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E67EC" w14:textId="3E7B25CE" w:rsidR="00332A26" w:rsidRDefault="00332A26" w:rsidP="00332A26">
      <w:pPr>
        <w:jc w:val="center"/>
        <w:rPr>
          <w:rFonts w:ascii="Arial" w:eastAsia="Times New Roman" w:hAnsi="Arial" w:cs="Arial"/>
          <w:lang w:val="fr-CA"/>
        </w:rPr>
      </w:pPr>
      <w:r w:rsidRPr="00FB027A">
        <w:rPr>
          <w:rFonts w:ascii="Times New Roman" w:eastAsia="Times New Roman" w:hAnsi="Times New Roman" w:cs="Times New Roman"/>
          <w:noProof/>
          <w:lang w:val="fr-CA"/>
        </w:rPr>
        <w:drawing>
          <wp:inline distT="0" distB="0" distL="0" distR="0" wp14:anchorId="156613F3" wp14:editId="08180907">
            <wp:extent cx="1729917" cy="1606062"/>
            <wp:effectExtent l="0" t="0" r="0" b="0"/>
            <wp:docPr id="1" name="Picture 1" descr="page1image450996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61526" name="Picture 1" descr="page1image450996448"/>
                    <pic:cNvPicPr>
                      <a:picLocks noChangeAspect="1" noChangeArrowheads="1"/>
                    </pic:cNvPicPr>
                  </pic:nvPicPr>
                  <pic:blipFill>
                    <a:blip r:embed="rId4" r:link="rId5">
                      <a:extLst>
                        <a:ext uri="{28A0092B-C50C-407E-A947-70E740481C1C}">
                          <a14:useLocalDpi xmlns:a14="http://schemas.microsoft.com/office/drawing/2010/main" val="0"/>
                        </a:ext>
                      </a:extLst>
                    </a:blip>
                    <a:stretch>
                      <a:fillRect/>
                    </a:stretch>
                  </pic:blipFill>
                  <pic:spPr bwMode="auto">
                    <a:xfrm>
                      <a:off x="0" y="0"/>
                      <a:ext cx="1781687" cy="1654126"/>
                    </a:xfrm>
                    <a:prstGeom prst="rect">
                      <a:avLst/>
                    </a:prstGeom>
                    <a:noFill/>
                    <a:ln>
                      <a:noFill/>
                    </a:ln>
                  </pic:spPr>
                </pic:pic>
              </a:graphicData>
            </a:graphic>
          </wp:inline>
        </w:drawing>
      </w:r>
    </w:p>
    <w:p w14:paraId="31FE961B" w14:textId="77777777" w:rsidR="00332A26" w:rsidRPr="00332A26" w:rsidRDefault="00332A26" w:rsidP="008334AA">
      <w:pPr>
        <w:rPr>
          <w:rFonts w:eastAsia="Times New Roman" w:cstheme="minorHAnsi"/>
          <w:b/>
          <w:bCs/>
          <w:sz w:val="22"/>
          <w:szCs w:val="22"/>
          <w:lang w:val="fr-CA"/>
        </w:rPr>
      </w:pPr>
    </w:p>
    <w:p w14:paraId="03D92F40" w14:textId="6945B35B" w:rsidR="008334AA" w:rsidRPr="00332A26" w:rsidRDefault="008334AA" w:rsidP="00332A26">
      <w:pPr>
        <w:jc w:val="center"/>
        <w:rPr>
          <w:rFonts w:eastAsia="Times New Roman" w:cstheme="minorHAnsi"/>
          <w:b/>
          <w:bCs/>
          <w:sz w:val="28"/>
          <w:szCs w:val="28"/>
          <w:lang w:val="fr-CA"/>
        </w:rPr>
      </w:pPr>
      <w:r w:rsidRPr="00332A26">
        <w:rPr>
          <w:rFonts w:eastAsia="Times New Roman" w:cstheme="minorHAnsi"/>
          <w:b/>
          <w:bCs/>
          <w:sz w:val="28"/>
          <w:szCs w:val="28"/>
          <w:lang w:val="fr-CA"/>
        </w:rPr>
        <w:t xml:space="preserve">Code d’éthique du </w:t>
      </w:r>
      <w:r w:rsidR="002C6FC7" w:rsidRPr="00332A26">
        <w:rPr>
          <w:rFonts w:eastAsia="Times New Roman" w:cstheme="minorHAnsi"/>
          <w:b/>
          <w:bCs/>
          <w:sz w:val="28"/>
          <w:szCs w:val="28"/>
          <w:lang w:val="fr-CA"/>
        </w:rPr>
        <w:t>Programme national de certification en recherche et sauvetage au sol (PNC</w:t>
      </w:r>
      <w:r w:rsidR="009F26B4" w:rsidRPr="00332A26">
        <w:rPr>
          <w:rFonts w:eastAsia="Times New Roman" w:cstheme="minorHAnsi"/>
          <w:b/>
          <w:bCs/>
          <w:sz w:val="28"/>
          <w:szCs w:val="28"/>
          <w:lang w:val="fr-CA"/>
        </w:rPr>
        <w:t>-</w:t>
      </w:r>
      <w:r w:rsidR="002C6FC7" w:rsidRPr="00332A26">
        <w:rPr>
          <w:rFonts w:eastAsia="Times New Roman" w:cstheme="minorHAnsi"/>
          <w:b/>
          <w:bCs/>
          <w:sz w:val="28"/>
          <w:szCs w:val="28"/>
          <w:lang w:val="fr-CA"/>
        </w:rPr>
        <w:t>RSS)</w:t>
      </w:r>
    </w:p>
    <w:p w14:paraId="3DF6551C" w14:textId="77777777" w:rsidR="002C6FC7" w:rsidRPr="00332A26" w:rsidRDefault="002C6FC7" w:rsidP="00332A26">
      <w:pPr>
        <w:jc w:val="center"/>
        <w:rPr>
          <w:rFonts w:eastAsia="Times New Roman" w:cstheme="minorHAnsi"/>
          <w:b/>
          <w:bCs/>
          <w:sz w:val="28"/>
          <w:szCs w:val="28"/>
          <w:lang w:val="fr-CA"/>
        </w:rPr>
      </w:pPr>
    </w:p>
    <w:p w14:paraId="37F163FF" w14:textId="77777777" w:rsidR="00332A26" w:rsidRPr="00332A26" w:rsidRDefault="00332A26" w:rsidP="00332A26">
      <w:pPr>
        <w:jc w:val="center"/>
        <w:rPr>
          <w:rFonts w:eastAsia="Times New Roman" w:cstheme="minorHAnsi"/>
          <w:lang w:val="fr-CA"/>
        </w:rPr>
      </w:pPr>
    </w:p>
    <w:p w14:paraId="2E2BE91E" w14:textId="4C135127" w:rsidR="002C6FC7" w:rsidRPr="00332A26" w:rsidRDefault="008334AA" w:rsidP="008334AA">
      <w:pPr>
        <w:rPr>
          <w:rFonts w:eastAsia="Times New Roman" w:cstheme="minorHAnsi"/>
          <w:lang w:val="fr-CA"/>
        </w:rPr>
      </w:pPr>
      <w:r w:rsidRPr="00332A26">
        <w:rPr>
          <w:rFonts w:eastAsia="Times New Roman" w:cstheme="minorHAnsi"/>
          <w:lang w:val="fr-CA"/>
        </w:rPr>
        <w:t>Les personnes participant au P</w:t>
      </w:r>
      <w:r w:rsidR="002C6FC7" w:rsidRPr="00332A26">
        <w:rPr>
          <w:rFonts w:eastAsia="Times New Roman" w:cstheme="minorHAnsi"/>
          <w:lang w:val="fr-CA"/>
        </w:rPr>
        <w:t>NC</w:t>
      </w:r>
      <w:r w:rsidR="009F26B4" w:rsidRPr="00332A26">
        <w:rPr>
          <w:rFonts w:eastAsia="Times New Roman" w:cstheme="minorHAnsi"/>
          <w:lang w:val="fr-CA"/>
        </w:rPr>
        <w:t>-</w:t>
      </w:r>
      <w:r w:rsidR="002C6FC7" w:rsidRPr="00332A26">
        <w:rPr>
          <w:rFonts w:eastAsia="Times New Roman" w:cstheme="minorHAnsi"/>
          <w:lang w:val="fr-CA"/>
        </w:rPr>
        <w:t>RSS</w:t>
      </w:r>
      <w:r w:rsidRPr="00332A26">
        <w:rPr>
          <w:rFonts w:eastAsia="Times New Roman" w:cstheme="minorHAnsi"/>
          <w:lang w:val="fr-CA"/>
        </w:rPr>
        <w:t xml:space="preserve"> se comporteront conformément à la mission de l’ACVRS d’éduquer, de soutenir, de coordonner, de développer, d’informer, de promouvoir et de mettre en œuvre </w:t>
      </w:r>
      <w:r w:rsidR="002C6FC7" w:rsidRPr="00332A26">
        <w:rPr>
          <w:rFonts w:eastAsia="Times New Roman" w:cstheme="minorHAnsi"/>
          <w:lang w:val="fr-CA"/>
        </w:rPr>
        <w:t xml:space="preserve">des interventions en </w:t>
      </w:r>
      <w:r w:rsidRPr="00332A26">
        <w:rPr>
          <w:rFonts w:eastAsia="Times New Roman" w:cstheme="minorHAnsi"/>
          <w:lang w:val="fr-CA"/>
        </w:rPr>
        <w:t xml:space="preserve">recherche et sauvetage </w:t>
      </w:r>
      <w:r w:rsidR="002C6FC7" w:rsidRPr="00332A26">
        <w:rPr>
          <w:rFonts w:eastAsia="Times New Roman" w:cstheme="minorHAnsi"/>
          <w:lang w:val="fr-CA"/>
        </w:rPr>
        <w:t xml:space="preserve">selon les compétences reconnues dans la </w:t>
      </w:r>
      <w:r w:rsidRPr="00332A26">
        <w:rPr>
          <w:rFonts w:eastAsia="Times New Roman" w:cstheme="minorHAnsi"/>
          <w:lang w:val="fr-CA"/>
        </w:rPr>
        <w:t>norme CSA</w:t>
      </w:r>
      <w:r w:rsidR="002C6FC7" w:rsidRPr="00332A26">
        <w:rPr>
          <w:rFonts w:eastAsia="Times New Roman" w:cstheme="minorHAnsi"/>
          <w:lang w:val="fr-CA"/>
        </w:rPr>
        <w:t>,</w:t>
      </w:r>
      <w:r w:rsidRPr="00332A26">
        <w:rPr>
          <w:rFonts w:eastAsia="Times New Roman" w:cstheme="minorHAnsi"/>
          <w:lang w:val="fr-CA"/>
        </w:rPr>
        <w:t xml:space="preserve"> </w:t>
      </w:r>
      <w:r w:rsidR="002C6FC7" w:rsidRPr="00332A26">
        <w:rPr>
          <w:rFonts w:eastAsia="Times New Roman" w:cstheme="minorHAnsi"/>
          <w:lang w:val="fr-CA"/>
        </w:rPr>
        <w:t>et en fonction du</w:t>
      </w:r>
      <w:r w:rsidRPr="00332A26">
        <w:rPr>
          <w:rFonts w:eastAsia="Times New Roman" w:cstheme="minorHAnsi"/>
          <w:lang w:val="fr-CA"/>
        </w:rPr>
        <w:t xml:space="preserve"> principe</w:t>
      </w:r>
      <w:r w:rsidR="002C6FC7" w:rsidRPr="00332A26">
        <w:rPr>
          <w:rFonts w:eastAsia="Times New Roman" w:cstheme="minorHAnsi"/>
          <w:lang w:val="fr-CA"/>
        </w:rPr>
        <w:t xml:space="preserve"> sous-jacent </w:t>
      </w:r>
      <w:r w:rsidRPr="00332A26">
        <w:rPr>
          <w:rFonts w:eastAsia="Times New Roman" w:cstheme="minorHAnsi"/>
          <w:lang w:val="fr-CA"/>
        </w:rPr>
        <w:t xml:space="preserve">de sauver des vies. </w:t>
      </w:r>
    </w:p>
    <w:p w14:paraId="659AE47C" w14:textId="77777777" w:rsidR="002C6FC7" w:rsidRPr="00332A26" w:rsidRDefault="002C6FC7" w:rsidP="008334AA">
      <w:pPr>
        <w:rPr>
          <w:rFonts w:eastAsia="Times New Roman" w:cstheme="minorHAnsi"/>
          <w:lang w:val="fr-CA"/>
        </w:rPr>
      </w:pPr>
    </w:p>
    <w:p w14:paraId="023C58EB" w14:textId="22051AE1" w:rsidR="002C6FC7" w:rsidRPr="00332A26" w:rsidRDefault="008334AA" w:rsidP="008334AA">
      <w:pPr>
        <w:rPr>
          <w:rFonts w:eastAsia="Times New Roman" w:cstheme="minorHAnsi"/>
          <w:lang w:val="fr-CA"/>
        </w:rPr>
      </w:pPr>
      <w:r w:rsidRPr="00332A26">
        <w:rPr>
          <w:rFonts w:eastAsia="Times New Roman" w:cstheme="minorHAnsi"/>
          <w:lang w:val="fr-CA"/>
        </w:rPr>
        <w:t xml:space="preserve">Les personnes qui </w:t>
      </w:r>
      <w:r w:rsidR="002C6FC7" w:rsidRPr="00332A26">
        <w:rPr>
          <w:rFonts w:eastAsia="Times New Roman" w:cstheme="minorHAnsi"/>
          <w:lang w:val="fr-CA"/>
        </w:rPr>
        <w:t>soumettent leur candidature à</w:t>
      </w:r>
      <w:r w:rsidRPr="00332A26">
        <w:rPr>
          <w:rFonts w:eastAsia="Times New Roman" w:cstheme="minorHAnsi"/>
          <w:lang w:val="fr-CA"/>
        </w:rPr>
        <w:t xml:space="preserve"> la certification dans le cadre du PNC</w:t>
      </w:r>
      <w:r w:rsidR="009F26B4" w:rsidRPr="00332A26">
        <w:rPr>
          <w:rFonts w:eastAsia="Times New Roman" w:cstheme="minorHAnsi"/>
          <w:lang w:val="fr-CA"/>
        </w:rPr>
        <w:t xml:space="preserve">- </w:t>
      </w:r>
      <w:r w:rsidRPr="00332A26">
        <w:rPr>
          <w:rFonts w:eastAsia="Times New Roman" w:cstheme="minorHAnsi"/>
          <w:lang w:val="fr-CA"/>
        </w:rPr>
        <w:t xml:space="preserve">RSS : </w:t>
      </w:r>
    </w:p>
    <w:p w14:paraId="602BEA1D" w14:textId="77777777" w:rsidR="002C6FC7" w:rsidRPr="00332A26" w:rsidRDefault="002C6FC7" w:rsidP="008334AA">
      <w:pPr>
        <w:rPr>
          <w:rFonts w:eastAsia="Times New Roman" w:cstheme="minorHAnsi"/>
          <w:lang w:val="fr-CA"/>
        </w:rPr>
      </w:pPr>
    </w:p>
    <w:p w14:paraId="0FC143F7" w14:textId="77777777" w:rsidR="002C6FC7" w:rsidRPr="00332A26" w:rsidRDefault="008334AA" w:rsidP="008334AA">
      <w:pPr>
        <w:rPr>
          <w:rFonts w:eastAsia="Times New Roman" w:cstheme="minorHAnsi"/>
          <w:lang w:val="fr-CA"/>
        </w:rPr>
      </w:pPr>
      <w:r w:rsidRPr="00332A26">
        <w:rPr>
          <w:rFonts w:eastAsia="Times New Roman" w:cstheme="minorHAnsi"/>
          <w:lang w:val="fr-CA"/>
        </w:rPr>
        <w:t xml:space="preserve">a) sont conscientes de leur rôle et de leurs responsabilités en tant que </w:t>
      </w:r>
      <w:r w:rsidR="002C6FC7" w:rsidRPr="00332A26">
        <w:rPr>
          <w:rFonts w:eastAsia="Times New Roman" w:cstheme="minorHAnsi"/>
          <w:lang w:val="fr-CA"/>
        </w:rPr>
        <w:t>leaders</w:t>
      </w:r>
      <w:r w:rsidRPr="00332A26">
        <w:rPr>
          <w:rFonts w:eastAsia="Times New Roman" w:cstheme="minorHAnsi"/>
          <w:lang w:val="fr-CA"/>
        </w:rPr>
        <w:t xml:space="preserve"> de leurs associations provinciales ou territoriales lorsqu’elles aident les membres </w:t>
      </w:r>
      <w:r w:rsidR="002C6FC7" w:rsidRPr="00332A26">
        <w:rPr>
          <w:rFonts w:eastAsia="Times New Roman" w:cstheme="minorHAnsi"/>
          <w:lang w:val="fr-CA"/>
        </w:rPr>
        <w:t>dans le cadre du processus de</w:t>
      </w:r>
      <w:r w:rsidRPr="00332A26">
        <w:rPr>
          <w:rFonts w:eastAsia="Times New Roman" w:cstheme="minorHAnsi"/>
          <w:lang w:val="fr-CA"/>
        </w:rPr>
        <w:t xml:space="preserve"> certification nationale; </w:t>
      </w:r>
    </w:p>
    <w:p w14:paraId="045914A7" w14:textId="77777777" w:rsidR="002C6FC7" w:rsidRPr="00332A26" w:rsidRDefault="002C6FC7" w:rsidP="008334AA">
      <w:pPr>
        <w:rPr>
          <w:rFonts w:eastAsia="Times New Roman" w:cstheme="minorHAnsi"/>
          <w:lang w:val="fr-CA"/>
        </w:rPr>
      </w:pPr>
    </w:p>
    <w:p w14:paraId="687A0DCD" w14:textId="77777777" w:rsidR="002C6FC7" w:rsidRPr="00332A26" w:rsidRDefault="008334AA" w:rsidP="008334AA">
      <w:pPr>
        <w:rPr>
          <w:rFonts w:eastAsia="Times New Roman" w:cstheme="minorHAnsi"/>
          <w:lang w:val="fr-CA"/>
        </w:rPr>
      </w:pPr>
      <w:r w:rsidRPr="00332A26">
        <w:rPr>
          <w:rFonts w:eastAsia="Times New Roman" w:cstheme="minorHAnsi"/>
          <w:lang w:val="fr-CA"/>
        </w:rPr>
        <w:t xml:space="preserve">b) s’assurent que leurs actions et leurs paroles sont guidées par des valeurs solides d’intégrité, de dignité et de professionnalisme à la hauteur de la certification demandée; </w:t>
      </w:r>
    </w:p>
    <w:p w14:paraId="2D706816" w14:textId="77777777" w:rsidR="002C6FC7" w:rsidRPr="00332A26" w:rsidRDefault="002C6FC7" w:rsidP="008334AA">
      <w:pPr>
        <w:rPr>
          <w:rFonts w:eastAsia="Times New Roman" w:cstheme="minorHAnsi"/>
          <w:lang w:val="fr-CA"/>
        </w:rPr>
      </w:pPr>
    </w:p>
    <w:p w14:paraId="4C55DC13" w14:textId="77777777" w:rsidR="002C6FC7" w:rsidRPr="00332A26" w:rsidRDefault="008334AA" w:rsidP="008334AA">
      <w:pPr>
        <w:rPr>
          <w:rFonts w:eastAsia="Times New Roman" w:cstheme="minorHAnsi"/>
          <w:lang w:val="fr-CA"/>
        </w:rPr>
      </w:pPr>
      <w:r w:rsidRPr="00332A26">
        <w:rPr>
          <w:rFonts w:eastAsia="Times New Roman" w:cstheme="minorHAnsi"/>
          <w:lang w:val="fr-CA"/>
        </w:rPr>
        <w:t xml:space="preserve">c) sont respectueuses des autres professionnels; </w:t>
      </w:r>
    </w:p>
    <w:p w14:paraId="14E894B4" w14:textId="77777777" w:rsidR="002C6FC7" w:rsidRPr="00332A26" w:rsidRDefault="002C6FC7" w:rsidP="008334AA">
      <w:pPr>
        <w:rPr>
          <w:rFonts w:eastAsia="Times New Roman" w:cstheme="minorHAnsi"/>
          <w:lang w:val="fr-CA"/>
        </w:rPr>
      </w:pPr>
    </w:p>
    <w:p w14:paraId="399D8207" w14:textId="77777777" w:rsidR="002C6FC7" w:rsidRPr="00332A26" w:rsidRDefault="008334AA" w:rsidP="008334AA">
      <w:pPr>
        <w:rPr>
          <w:rFonts w:eastAsia="Times New Roman" w:cstheme="minorHAnsi"/>
          <w:lang w:val="fr-CA"/>
        </w:rPr>
      </w:pPr>
      <w:r w:rsidRPr="00332A26">
        <w:rPr>
          <w:rFonts w:eastAsia="Times New Roman" w:cstheme="minorHAnsi"/>
          <w:lang w:val="fr-CA"/>
        </w:rPr>
        <w:t xml:space="preserve">d) agissent conformément à la </w:t>
      </w:r>
      <w:r w:rsidRPr="00332A26">
        <w:rPr>
          <w:rFonts w:eastAsia="Times New Roman" w:cstheme="minorHAnsi"/>
          <w:i/>
          <w:lang w:val="fr-CA"/>
        </w:rPr>
        <w:t>Loi canadienne sur les droits de la personne</w:t>
      </w:r>
      <w:r w:rsidRPr="00332A26">
        <w:rPr>
          <w:rFonts w:eastAsia="Times New Roman" w:cstheme="minorHAnsi"/>
          <w:lang w:val="fr-CA"/>
        </w:rPr>
        <w:t xml:space="preserve"> sans aucune discrimination en raison</w:t>
      </w:r>
      <w:r w:rsidR="002C6FC7" w:rsidRPr="00332A26">
        <w:rPr>
          <w:rFonts w:eastAsia="Times New Roman" w:cstheme="minorHAnsi"/>
          <w:lang w:val="fr-CA"/>
        </w:rPr>
        <w:t xml:space="preserve"> de</w:t>
      </w:r>
      <w:r w:rsidRPr="00332A26">
        <w:rPr>
          <w:rFonts w:eastAsia="Times New Roman" w:cstheme="minorHAnsi"/>
          <w:lang w:val="fr-CA"/>
        </w:rPr>
        <w:t xml:space="preserve"> : </w:t>
      </w:r>
      <w:r w:rsidR="002C6FC7" w:rsidRPr="00332A26">
        <w:rPr>
          <w:rFonts w:eastAsia="Times New Roman" w:cstheme="minorHAnsi"/>
          <w:lang w:val="fr-CA"/>
        </w:rPr>
        <w:t>la race, l’origine nationale ou ethnique, la couleur, la religion, l’âge, le sexe, l’orientation sexuelle, l’identité ou l’expression de genre, l’état matrimonial, la situation de famille, les caractéristiques génétiques, la déficience ou l’état de personne graciée</w:t>
      </w:r>
      <w:r w:rsidRPr="00332A26">
        <w:rPr>
          <w:rFonts w:eastAsia="Times New Roman" w:cstheme="minorHAnsi"/>
          <w:lang w:val="fr-CA"/>
        </w:rPr>
        <w:t xml:space="preserve">; </w:t>
      </w:r>
    </w:p>
    <w:p w14:paraId="6A9208B4" w14:textId="77777777" w:rsidR="002C6FC7" w:rsidRPr="00332A26" w:rsidRDefault="002C6FC7" w:rsidP="008334AA">
      <w:pPr>
        <w:rPr>
          <w:rFonts w:eastAsia="Times New Roman" w:cstheme="minorHAnsi"/>
          <w:lang w:val="fr-CA"/>
        </w:rPr>
      </w:pPr>
    </w:p>
    <w:p w14:paraId="7F64CA23" w14:textId="74ACCE67" w:rsidR="00A23593" w:rsidRPr="00332A26" w:rsidRDefault="008334AA" w:rsidP="008334AA">
      <w:pPr>
        <w:rPr>
          <w:rFonts w:eastAsia="Times New Roman" w:cstheme="minorHAnsi"/>
          <w:lang w:val="fr-CA"/>
        </w:rPr>
      </w:pPr>
      <w:r w:rsidRPr="00332A26">
        <w:rPr>
          <w:rFonts w:eastAsia="Times New Roman" w:cstheme="minorHAnsi"/>
          <w:lang w:val="fr-CA"/>
        </w:rPr>
        <w:t>e) agi</w:t>
      </w:r>
      <w:r w:rsidR="002C6FC7" w:rsidRPr="00332A26">
        <w:rPr>
          <w:rFonts w:eastAsia="Times New Roman" w:cstheme="minorHAnsi"/>
          <w:lang w:val="fr-CA"/>
        </w:rPr>
        <w:t>ssent</w:t>
      </w:r>
      <w:r w:rsidRPr="00332A26">
        <w:rPr>
          <w:rFonts w:eastAsia="Times New Roman" w:cstheme="minorHAnsi"/>
          <w:lang w:val="fr-CA"/>
        </w:rPr>
        <w:t xml:space="preserve"> à titre d’agents fidèles du PNC</w:t>
      </w:r>
      <w:r w:rsidR="009F26B4" w:rsidRPr="00332A26">
        <w:rPr>
          <w:rFonts w:eastAsia="Times New Roman" w:cstheme="minorHAnsi"/>
          <w:lang w:val="fr-CA"/>
        </w:rPr>
        <w:t>-</w:t>
      </w:r>
      <w:r w:rsidRPr="00332A26">
        <w:rPr>
          <w:rFonts w:eastAsia="Times New Roman" w:cstheme="minorHAnsi"/>
          <w:lang w:val="fr-CA"/>
        </w:rPr>
        <w:t>RSS</w:t>
      </w:r>
      <w:r w:rsidR="00A23593" w:rsidRPr="00332A26">
        <w:rPr>
          <w:rFonts w:eastAsia="Times New Roman" w:cstheme="minorHAnsi"/>
          <w:lang w:val="fr-CA"/>
        </w:rPr>
        <w:t>;</w:t>
      </w:r>
      <w:r w:rsidRPr="00332A26">
        <w:rPr>
          <w:rFonts w:eastAsia="Times New Roman" w:cstheme="minorHAnsi"/>
          <w:lang w:val="fr-CA"/>
        </w:rPr>
        <w:t xml:space="preserve"> maintien</w:t>
      </w:r>
      <w:r w:rsidR="00A23593" w:rsidRPr="00332A26">
        <w:rPr>
          <w:rFonts w:eastAsia="Times New Roman" w:cstheme="minorHAnsi"/>
          <w:lang w:val="fr-CA"/>
        </w:rPr>
        <w:t>nent</w:t>
      </w:r>
      <w:r w:rsidRPr="00332A26">
        <w:rPr>
          <w:rFonts w:eastAsia="Times New Roman" w:cstheme="minorHAnsi"/>
          <w:lang w:val="fr-CA"/>
        </w:rPr>
        <w:t xml:space="preserve"> la confidentialité</w:t>
      </w:r>
      <w:r w:rsidR="00A23593" w:rsidRPr="00332A26">
        <w:rPr>
          <w:rFonts w:eastAsia="Times New Roman" w:cstheme="minorHAnsi"/>
          <w:lang w:val="fr-CA"/>
        </w:rPr>
        <w:t>;</w:t>
      </w:r>
      <w:r w:rsidRPr="00332A26">
        <w:rPr>
          <w:rFonts w:eastAsia="Times New Roman" w:cstheme="minorHAnsi"/>
          <w:lang w:val="fr-CA"/>
        </w:rPr>
        <w:t xml:space="preserve"> et évitent les conflits d’intérêts, mais, si de tels conflits surviennent, divulguent la totalité des circonstances sans délai</w:t>
      </w:r>
      <w:r w:rsidR="00A23593" w:rsidRPr="00332A26">
        <w:rPr>
          <w:rFonts w:eastAsia="Times New Roman" w:cstheme="minorHAnsi"/>
          <w:lang w:val="fr-CA"/>
        </w:rPr>
        <w:t xml:space="preserve"> au bureau d’</w:t>
      </w:r>
      <w:r w:rsidRPr="00332A26">
        <w:rPr>
          <w:rFonts w:eastAsia="Times New Roman" w:cstheme="minorHAnsi"/>
          <w:lang w:val="fr-CA"/>
        </w:rPr>
        <w:t>administration</w:t>
      </w:r>
      <w:r w:rsidR="00A23593" w:rsidRPr="00332A26">
        <w:rPr>
          <w:rFonts w:eastAsia="Times New Roman" w:cstheme="minorHAnsi"/>
          <w:lang w:val="fr-CA"/>
        </w:rPr>
        <w:t xml:space="preserve"> du PNC</w:t>
      </w:r>
      <w:r w:rsidR="009F26B4" w:rsidRPr="00332A26">
        <w:rPr>
          <w:rFonts w:eastAsia="Times New Roman" w:cstheme="minorHAnsi"/>
          <w:lang w:val="fr-CA"/>
        </w:rPr>
        <w:t>-</w:t>
      </w:r>
      <w:r w:rsidR="00A23593" w:rsidRPr="00332A26">
        <w:rPr>
          <w:rFonts w:eastAsia="Times New Roman" w:cstheme="minorHAnsi"/>
          <w:lang w:val="fr-CA"/>
        </w:rPr>
        <w:t>RSS</w:t>
      </w:r>
      <w:r w:rsidRPr="00332A26">
        <w:rPr>
          <w:rFonts w:eastAsia="Times New Roman" w:cstheme="minorHAnsi"/>
          <w:lang w:val="fr-CA"/>
        </w:rPr>
        <w:t xml:space="preserve">; </w:t>
      </w:r>
      <w:r w:rsidR="00A23593" w:rsidRPr="00332A26">
        <w:rPr>
          <w:rFonts w:eastAsia="Times New Roman" w:cstheme="minorHAnsi"/>
          <w:lang w:val="fr-CA"/>
        </w:rPr>
        <w:t>et</w:t>
      </w:r>
    </w:p>
    <w:p w14:paraId="58AB9E5E" w14:textId="77777777" w:rsidR="00A23593" w:rsidRPr="00332A26" w:rsidRDefault="00A23593" w:rsidP="008334AA">
      <w:pPr>
        <w:rPr>
          <w:rFonts w:eastAsia="Times New Roman" w:cstheme="minorHAnsi"/>
          <w:lang w:val="fr-CA"/>
        </w:rPr>
      </w:pPr>
    </w:p>
    <w:p w14:paraId="4AE76D84" w14:textId="34AC184D" w:rsidR="008334AA" w:rsidRPr="00332A26" w:rsidRDefault="008334AA" w:rsidP="008334AA">
      <w:pPr>
        <w:rPr>
          <w:rFonts w:eastAsia="Times New Roman" w:cstheme="minorHAnsi"/>
          <w:lang w:val="fr-CA"/>
        </w:rPr>
      </w:pPr>
      <w:r w:rsidRPr="00332A26">
        <w:rPr>
          <w:rFonts w:eastAsia="Times New Roman" w:cstheme="minorHAnsi"/>
          <w:lang w:val="fr-CA"/>
        </w:rPr>
        <w:t xml:space="preserve">f) divulguent entièrement toute préoccupation </w:t>
      </w:r>
      <w:r w:rsidR="00A23593" w:rsidRPr="00332A26">
        <w:rPr>
          <w:rFonts w:eastAsia="Times New Roman" w:cstheme="minorHAnsi"/>
          <w:lang w:val="fr-CA"/>
        </w:rPr>
        <w:t xml:space="preserve">de nature </w:t>
      </w:r>
      <w:r w:rsidRPr="00332A26">
        <w:rPr>
          <w:rFonts w:eastAsia="Times New Roman" w:cstheme="minorHAnsi"/>
          <w:lang w:val="fr-CA"/>
        </w:rPr>
        <w:t>éthique associée au processus de demande</w:t>
      </w:r>
      <w:r w:rsidR="00A23593" w:rsidRPr="00332A26">
        <w:rPr>
          <w:rFonts w:eastAsia="Times New Roman" w:cstheme="minorHAnsi"/>
          <w:lang w:val="fr-CA"/>
        </w:rPr>
        <w:t xml:space="preserve"> de</w:t>
      </w:r>
      <w:r w:rsidRPr="00332A26">
        <w:rPr>
          <w:rFonts w:eastAsia="Times New Roman" w:cstheme="minorHAnsi"/>
          <w:lang w:val="fr-CA"/>
        </w:rPr>
        <w:t xml:space="preserve"> certification </w:t>
      </w:r>
      <w:r w:rsidR="00A23593" w:rsidRPr="00332A26">
        <w:rPr>
          <w:rFonts w:eastAsia="Times New Roman" w:cstheme="minorHAnsi"/>
          <w:lang w:val="fr-CA"/>
        </w:rPr>
        <w:t>au bureau d’administration du PNC</w:t>
      </w:r>
      <w:r w:rsidR="009F26B4" w:rsidRPr="00332A26">
        <w:rPr>
          <w:rFonts w:eastAsia="Times New Roman" w:cstheme="minorHAnsi"/>
          <w:lang w:val="fr-CA"/>
        </w:rPr>
        <w:t>-</w:t>
      </w:r>
      <w:r w:rsidR="00A23593" w:rsidRPr="00332A26">
        <w:rPr>
          <w:rFonts w:eastAsia="Times New Roman" w:cstheme="minorHAnsi"/>
          <w:lang w:val="fr-CA"/>
        </w:rPr>
        <w:t>RSS.</w:t>
      </w:r>
    </w:p>
    <w:p w14:paraId="2B6133FA" w14:textId="77777777" w:rsidR="00F32618" w:rsidRPr="00332A26" w:rsidRDefault="00F32618">
      <w:pPr>
        <w:rPr>
          <w:rFonts w:cstheme="minorHAnsi"/>
          <w:lang w:val="fr-CA"/>
        </w:rPr>
      </w:pPr>
    </w:p>
    <w:sectPr w:rsidR="00F32618" w:rsidRPr="00332A26" w:rsidSect="00C43F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AA"/>
    <w:rsid w:val="002C6FC7"/>
    <w:rsid w:val="00332A26"/>
    <w:rsid w:val="008334AA"/>
    <w:rsid w:val="009F26B4"/>
    <w:rsid w:val="00A23593"/>
    <w:rsid w:val="00C43FF2"/>
    <w:rsid w:val="00E16E1C"/>
    <w:rsid w:val="00F3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F136"/>
  <w14:defaultImageDpi w14:val="32767"/>
  <w15:chartTrackingRefBased/>
  <w15:docId w15:val="{1C5E6494-5287-F74C-AB0C-C228D6B3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74749">
      <w:bodyDiv w:val="1"/>
      <w:marLeft w:val="0"/>
      <w:marRight w:val="0"/>
      <w:marTop w:val="0"/>
      <w:marBottom w:val="0"/>
      <w:divBdr>
        <w:top w:val="none" w:sz="0" w:space="0" w:color="auto"/>
        <w:left w:val="none" w:sz="0" w:space="0" w:color="auto"/>
        <w:bottom w:val="none" w:sz="0" w:space="0" w:color="auto"/>
        <w:right w:val="none" w:sz="0" w:space="0" w:color="auto"/>
      </w:divBdr>
    </w:div>
    <w:div w:id="200862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var/folders/d5/10t5yxjd3yvbcl5gptrfyw800000gn/T/com.microsoft.Word/WebArchiveCopyPasteTempFiles/page1image450996448"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Dumouchel</dc:creator>
  <cp:keywords/>
  <dc:description/>
  <cp:lastModifiedBy>Karen Didham</cp:lastModifiedBy>
  <cp:revision>2</cp:revision>
  <dcterms:created xsi:type="dcterms:W3CDTF">2024-03-05T13:19:00Z</dcterms:created>
  <dcterms:modified xsi:type="dcterms:W3CDTF">2024-03-05T13:19:00Z</dcterms:modified>
</cp:coreProperties>
</file>