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0E3600" w14:textId="615A84BF" w:rsidR="00870753" w:rsidRPr="00B80CA4" w:rsidRDefault="00000000">
      <w:pPr>
        <w:widowControl w:val="0"/>
        <w:pBdr>
          <w:top w:val="nil"/>
          <w:left w:val="nil"/>
          <w:bottom w:val="nil"/>
          <w:right w:val="nil"/>
          <w:between w:val="nil"/>
        </w:pBdr>
        <w:spacing w:after="0" w:line="276" w:lineRule="auto"/>
      </w:pPr>
      <w:r>
        <w:pict w14:anchorId="71068D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alt="" style="position:absolute;margin-left:0;margin-top:0;width:50pt;height:50pt;z-index:251657728;visibility:hidden;mso-wrap-edited:f;mso-width-percent:0;mso-height-percent:0;mso-width-percent:0;mso-height-percent:0">
            <o:lock v:ext="edit" selection="t"/>
          </v:shape>
        </w:pict>
      </w:r>
      <w:r w:rsidR="00012CB5">
        <w:t xml:space="preserve"> </w:t>
      </w:r>
    </w:p>
    <w:p w14:paraId="493A870D" w14:textId="4E35C0B2" w:rsidR="00870753" w:rsidRPr="00B80CA4" w:rsidRDefault="00852F73">
      <w:pPr>
        <w:tabs>
          <w:tab w:val="right" w:pos="10800"/>
        </w:tabs>
      </w:pPr>
      <w:r w:rsidRPr="00B80CA4">
        <w:tab/>
      </w:r>
      <w:r w:rsidRPr="00B17604">
        <w:rPr>
          <w:sz w:val="28"/>
          <w:szCs w:val="28"/>
        </w:rPr>
        <w:t>GSAR-NCP-R&amp;G-2.1</w:t>
      </w:r>
      <w:r w:rsidR="006F0351">
        <w:rPr>
          <w:sz w:val="28"/>
          <w:szCs w:val="28"/>
        </w:rPr>
        <w:t>:2024</w:t>
      </w:r>
    </w:p>
    <w:p w14:paraId="655BCAAC" w14:textId="77777777" w:rsidR="00870753" w:rsidRPr="00B80CA4" w:rsidRDefault="00852F73">
      <w:pPr>
        <w:jc w:val="center"/>
      </w:pPr>
      <w:r w:rsidRPr="00B80CA4">
        <w:rPr>
          <w:noProof/>
        </w:rPr>
        <w:drawing>
          <wp:inline distT="0" distB="0" distL="0" distR="0" wp14:anchorId="693B4415" wp14:editId="21AFBA4A">
            <wp:extent cx="1626622" cy="1499542"/>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1626622" cy="1499542"/>
                    </a:xfrm>
                    <a:prstGeom prst="rect">
                      <a:avLst/>
                    </a:prstGeom>
                    <a:ln/>
                  </pic:spPr>
                </pic:pic>
              </a:graphicData>
            </a:graphic>
          </wp:inline>
        </w:drawing>
      </w:r>
    </w:p>
    <w:p w14:paraId="0D7B173B" w14:textId="77777777" w:rsidR="00870753" w:rsidRPr="00B80CA4" w:rsidRDefault="00870753">
      <w:pPr>
        <w:pBdr>
          <w:top w:val="nil"/>
          <w:left w:val="nil"/>
          <w:bottom w:val="nil"/>
          <w:right w:val="nil"/>
          <w:between w:val="nil"/>
        </w:pBdr>
        <w:spacing w:after="0" w:line="240" w:lineRule="auto"/>
        <w:jc w:val="center"/>
        <w:rPr>
          <w:color w:val="000000"/>
          <w:sz w:val="18"/>
          <w:szCs w:val="18"/>
        </w:rPr>
      </w:pPr>
    </w:p>
    <w:p w14:paraId="4636F7BE" w14:textId="77777777" w:rsidR="00870753" w:rsidRPr="00B80CA4" w:rsidRDefault="00852F73">
      <w:pPr>
        <w:pBdr>
          <w:top w:val="nil"/>
          <w:left w:val="nil"/>
          <w:bottom w:val="nil"/>
          <w:right w:val="nil"/>
          <w:between w:val="nil"/>
        </w:pBdr>
        <w:spacing w:after="0" w:line="240" w:lineRule="auto"/>
        <w:jc w:val="center"/>
        <w:rPr>
          <w:color w:val="000000"/>
          <w:sz w:val="18"/>
          <w:szCs w:val="18"/>
        </w:rPr>
      </w:pPr>
      <w:r w:rsidRPr="00B80CA4">
        <w:rPr>
          <w:color w:val="000000"/>
          <w:sz w:val="18"/>
          <w:szCs w:val="18"/>
        </w:rPr>
        <w:t>Ground Search and Rescue</w:t>
      </w:r>
    </w:p>
    <w:p w14:paraId="45CB0E89" w14:textId="4DB5BDFB" w:rsidR="00870753" w:rsidRPr="00B80CA4" w:rsidRDefault="00852F73">
      <w:pPr>
        <w:pBdr>
          <w:top w:val="nil"/>
          <w:left w:val="nil"/>
          <w:bottom w:val="nil"/>
          <w:right w:val="nil"/>
          <w:between w:val="nil"/>
        </w:pBdr>
        <w:spacing w:after="0" w:line="240" w:lineRule="auto"/>
        <w:jc w:val="center"/>
        <w:rPr>
          <w:color w:val="000000"/>
          <w:sz w:val="18"/>
          <w:szCs w:val="18"/>
        </w:rPr>
      </w:pPr>
      <w:r w:rsidRPr="00B80CA4">
        <w:rPr>
          <w:color w:val="000000"/>
          <w:sz w:val="18"/>
          <w:szCs w:val="18"/>
        </w:rPr>
        <w:t>National</w:t>
      </w:r>
      <w:r w:rsidR="00513D65">
        <w:rPr>
          <w:color w:val="000000"/>
          <w:sz w:val="18"/>
          <w:szCs w:val="18"/>
        </w:rPr>
        <w:t xml:space="preserve"> </w:t>
      </w:r>
      <w:r w:rsidRPr="00B80CA4">
        <w:rPr>
          <w:color w:val="000000"/>
          <w:sz w:val="18"/>
          <w:szCs w:val="18"/>
        </w:rPr>
        <w:t>Certification Program</w:t>
      </w:r>
    </w:p>
    <w:p w14:paraId="33EF77B7" w14:textId="77777777" w:rsidR="00870753" w:rsidRDefault="00870753"/>
    <w:p w14:paraId="1F2EB19A" w14:textId="77777777" w:rsidR="002964C9" w:rsidRPr="00B80CA4" w:rsidRDefault="002964C9"/>
    <w:p w14:paraId="04D0727D" w14:textId="77777777" w:rsidR="00870753" w:rsidRPr="00B80CA4" w:rsidRDefault="00870753"/>
    <w:p w14:paraId="4BC4D211" w14:textId="77777777" w:rsidR="00870753" w:rsidRPr="00B80CA4" w:rsidRDefault="00870753"/>
    <w:p w14:paraId="58BBB9E7" w14:textId="77777777" w:rsidR="00870753" w:rsidRPr="00B80CA4" w:rsidRDefault="00870753"/>
    <w:p w14:paraId="34D7CA0E" w14:textId="3EAE496A" w:rsidR="00870753" w:rsidRPr="00C2703A" w:rsidRDefault="00852F73" w:rsidP="002964C9">
      <w:pPr>
        <w:spacing w:after="0"/>
        <w:jc w:val="center"/>
        <w:rPr>
          <w:b/>
          <w:bCs/>
          <w:sz w:val="56"/>
          <w:szCs w:val="56"/>
        </w:rPr>
      </w:pPr>
      <w:r w:rsidRPr="00C2703A">
        <w:rPr>
          <w:b/>
          <w:bCs/>
          <w:sz w:val="56"/>
          <w:szCs w:val="56"/>
        </w:rPr>
        <w:t>GSAR-NCP Requirements and guidelines governing certification</w:t>
      </w:r>
    </w:p>
    <w:p w14:paraId="556F4D95" w14:textId="77777777" w:rsidR="00870753" w:rsidRPr="009F5C12" w:rsidRDefault="00852F73" w:rsidP="002964C9">
      <w:pPr>
        <w:spacing w:after="0"/>
        <w:jc w:val="center"/>
        <w:rPr>
          <w:b/>
          <w:bCs/>
          <w:sz w:val="44"/>
          <w:szCs w:val="44"/>
        </w:rPr>
      </w:pPr>
      <w:r w:rsidRPr="009F5C12">
        <w:rPr>
          <w:b/>
          <w:bCs/>
          <w:sz w:val="44"/>
          <w:szCs w:val="44"/>
        </w:rPr>
        <w:t>Part 1: Organizational Structure and Participants</w:t>
      </w:r>
    </w:p>
    <w:p w14:paraId="2A002672" w14:textId="77777777" w:rsidR="00870753" w:rsidRPr="009F5C12" w:rsidRDefault="00870753" w:rsidP="002964C9">
      <w:pPr>
        <w:spacing w:after="0"/>
        <w:jc w:val="center"/>
        <w:rPr>
          <w:b/>
          <w:bCs/>
          <w:color w:val="5A8B39"/>
          <w:sz w:val="44"/>
          <w:szCs w:val="44"/>
        </w:rPr>
      </w:pPr>
    </w:p>
    <w:p w14:paraId="62CFAAAB" w14:textId="77777777" w:rsidR="00870753" w:rsidRPr="00B80CA4" w:rsidRDefault="00870753" w:rsidP="002964C9">
      <w:pPr>
        <w:spacing w:after="0"/>
        <w:jc w:val="center"/>
        <w:rPr>
          <w:color w:val="5A8B39"/>
          <w:sz w:val="32"/>
          <w:szCs w:val="32"/>
        </w:rPr>
      </w:pPr>
    </w:p>
    <w:p w14:paraId="53D3585B" w14:textId="77777777" w:rsidR="00870753" w:rsidRPr="00B80CA4" w:rsidRDefault="00870753" w:rsidP="002964C9">
      <w:pPr>
        <w:spacing w:after="0"/>
        <w:jc w:val="center"/>
        <w:rPr>
          <w:color w:val="5A8B39"/>
          <w:sz w:val="32"/>
          <w:szCs w:val="32"/>
        </w:rPr>
      </w:pPr>
    </w:p>
    <w:p w14:paraId="6DF18D06" w14:textId="77777777" w:rsidR="00870753" w:rsidRPr="00B80CA4" w:rsidRDefault="00870753">
      <w:pPr>
        <w:rPr>
          <w:sz w:val="32"/>
          <w:szCs w:val="32"/>
        </w:rPr>
      </w:pPr>
    </w:p>
    <w:p w14:paraId="66BC0395" w14:textId="77777777" w:rsidR="00870753" w:rsidRPr="00B80CA4" w:rsidRDefault="00852F73">
      <w:pPr>
        <w:spacing w:after="0"/>
        <w:rPr>
          <w:sz w:val="32"/>
          <w:szCs w:val="32"/>
        </w:rPr>
      </w:pPr>
      <w:r w:rsidRPr="00B80CA4">
        <w:br w:type="page"/>
      </w:r>
    </w:p>
    <w:p w14:paraId="55E25441" w14:textId="77777777" w:rsidR="00870753" w:rsidRPr="00C2703A" w:rsidRDefault="00852F73" w:rsidP="000112C4">
      <w:pPr>
        <w:pStyle w:val="Heading1"/>
      </w:pPr>
      <w:bookmarkStart w:id="0" w:name="_heading=h.gjdgxs" w:colFirst="0" w:colLast="0"/>
      <w:bookmarkStart w:id="1" w:name="_Toc95728796"/>
      <w:bookmarkEnd w:id="0"/>
      <w:r w:rsidRPr="00C2703A">
        <w:lastRenderedPageBreak/>
        <w:t>Legal Notice</w:t>
      </w:r>
      <w:bookmarkEnd w:id="1"/>
    </w:p>
    <w:p w14:paraId="66C71562" w14:textId="6B37D132" w:rsidR="00870753" w:rsidRPr="00B80CA4" w:rsidRDefault="00852F73">
      <w:pPr>
        <w:spacing w:after="170"/>
        <w:ind w:left="-2"/>
      </w:pPr>
      <w:r w:rsidRPr="00B80CA4">
        <w:t xml:space="preserve">Appropriate to the national certification body. </w:t>
      </w:r>
    </w:p>
    <w:p w14:paraId="7E8C2D49" w14:textId="77777777" w:rsidR="00870753" w:rsidRPr="00B80CA4" w:rsidRDefault="00852F73">
      <w:pPr>
        <w:spacing w:after="168"/>
        <w:ind w:left="-2"/>
      </w:pPr>
      <w:r w:rsidRPr="00B80CA4">
        <w:t xml:space="preserve">Disclaimer and exclusion of liability: </w:t>
      </w:r>
    </w:p>
    <w:p w14:paraId="62B23DCE" w14:textId="0CF84E35" w:rsidR="00870753" w:rsidRPr="00B80CA4" w:rsidRDefault="00852F73">
      <w:pPr>
        <w:spacing w:after="170"/>
        <w:ind w:left="-2"/>
        <w:rPr>
          <w:color w:val="FF0000"/>
        </w:rPr>
      </w:pPr>
      <w:r w:rsidRPr="00B80CA4">
        <w:t>Intellectual property rights and ownership: As between the Search and Rescue Volunteer Association of Canada (SARVAC) and the users of this document (whether it be in printed or electronic form), SARVAC is the owner</w:t>
      </w:r>
      <w:r w:rsidR="0092658E">
        <w:t xml:space="preserve"> </w:t>
      </w:r>
      <w:r w:rsidRPr="00B80CA4">
        <w:t>of all works contained herein</w:t>
      </w:r>
      <w:r w:rsidR="00E708D5">
        <w:rPr>
          <w:color w:val="FF0000"/>
        </w:rPr>
        <w:t>.</w:t>
      </w:r>
    </w:p>
    <w:p w14:paraId="3239BFB8" w14:textId="77777777" w:rsidR="00F76339" w:rsidRPr="00B80CA4" w:rsidRDefault="00852F73" w:rsidP="00F76339">
      <w:pPr>
        <w:spacing w:after="458"/>
        <w:ind w:left="-2"/>
      </w:pPr>
      <w:r w:rsidRPr="00B80CA4">
        <w:t xml:space="preserve">Authorized use of the document: This document is being provided by the Search and Rescue Volunteer Association of Canada for informational and non-commercial use only. </w:t>
      </w:r>
    </w:p>
    <w:p w14:paraId="2BFD5F70" w14:textId="77777777" w:rsidR="00F76339" w:rsidRPr="00B80CA4" w:rsidRDefault="00852F73" w:rsidP="00F76339">
      <w:pPr>
        <w:spacing w:after="458"/>
        <w:ind w:left="-2"/>
      </w:pPr>
      <w:r w:rsidRPr="00B80CA4">
        <w:rPr>
          <w:i/>
        </w:rPr>
        <w:t>Administrative Note Legal notice to be developed in consideration of ISO/IEC 17024, Conformity assessment – General requirements for bodies operating certification of persons, Clause 4 – General Requirements addressing legal matters, responsibility for decision on certification, management of impartiality, and finance and liability</w:t>
      </w:r>
      <w:r w:rsidRPr="00B80CA4">
        <w:rPr>
          <w:i/>
          <w:color w:val="FF0000"/>
        </w:rPr>
        <w:t xml:space="preserve">.   </w:t>
      </w:r>
    </w:p>
    <w:p w14:paraId="545145BB" w14:textId="77777777" w:rsidR="00F76339" w:rsidRPr="00B80CA4" w:rsidRDefault="00F76339">
      <w:pPr>
        <w:rPr>
          <w:i/>
        </w:rPr>
      </w:pPr>
      <w:r w:rsidRPr="00B80CA4">
        <w:rPr>
          <w:i/>
        </w:rPr>
        <w:br w:type="page"/>
      </w:r>
    </w:p>
    <w:p w14:paraId="4F4BDAA8" w14:textId="38F7E58A" w:rsidR="00870753" w:rsidRPr="00B80CA4" w:rsidRDefault="00852F73" w:rsidP="00F76339">
      <w:pPr>
        <w:spacing w:after="458"/>
        <w:ind w:left="-2"/>
        <w:jc w:val="center"/>
      </w:pPr>
      <w:r w:rsidRPr="00B80CA4">
        <w:rPr>
          <w:sz w:val="28"/>
          <w:szCs w:val="28"/>
        </w:rPr>
        <w:lastRenderedPageBreak/>
        <w:t>GSAR-NCP-R&amp;G-2.1</w:t>
      </w:r>
      <w:r w:rsidR="00E82466">
        <w:rPr>
          <w:sz w:val="28"/>
          <w:szCs w:val="28"/>
        </w:rPr>
        <w:t>:2024</w:t>
      </w:r>
    </w:p>
    <w:p w14:paraId="2C10417D" w14:textId="0D0973DB" w:rsidR="00870753" w:rsidRPr="00C2703A" w:rsidRDefault="00852F73">
      <w:pPr>
        <w:spacing w:after="0"/>
        <w:jc w:val="center"/>
        <w:rPr>
          <w:b/>
          <w:bCs/>
          <w:iCs/>
          <w:sz w:val="40"/>
          <w:szCs w:val="40"/>
        </w:rPr>
      </w:pPr>
      <w:r w:rsidRPr="00C2703A">
        <w:rPr>
          <w:b/>
          <w:bCs/>
          <w:iCs/>
          <w:sz w:val="40"/>
          <w:szCs w:val="40"/>
        </w:rPr>
        <w:t>GSAR-NCP Requirements and guidelines governing certification</w:t>
      </w:r>
    </w:p>
    <w:p w14:paraId="06AD25D1" w14:textId="77777777" w:rsidR="00870753" w:rsidRPr="009F5C12" w:rsidRDefault="00852F73">
      <w:pPr>
        <w:spacing w:after="0"/>
        <w:jc w:val="center"/>
        <w:rPr>
          <w:b/>
          <w:bCs/>
          <w:iCs/>
          <w:sz w:val="40"/>
          <w:szCs w:val="40"/>
        </w:rPr>
      </w:pPr>
      <w:r w:rsidRPr="00C2703A">
        <w:rPr>
          <w:iCs/>
          <w:sz w:val="40"/>
          <w:szCs w:val="40"/>
        </w:rPr>
        <w:t xml:space="preserve"> </w:t>
      </w:r>
      <w:r w:rsidRPr="009F5C12">
        <w:rPr>
          <w:b/>
          <w:bCs/>
          <w:iCs/>
          <w:sz w:val="40"/>
          <w:szCs w:val="40"/>
        </w:rPr>
        <w:t>Part 1: Organizational structure and participants</w:t>
      </w:r>
    </w:p>
    <w:p w14:paraId="3B906864" w14:textId="77777777" w:rsidR="00870753" w:rsidRPr="009F5C12" w:rsidRDefault="00870753">
      <w:pPr>
        <w:spacing w:after="0"/>
        <w:jc w:val="center"/>
        <w:rPr>
          <w:b/>
          <w:bCs/>
          <w:iCs/>
          <w:sz w:val="40"/>
          <w:szCs w:val="40"/>
        </w:rPr>
      </w:pPr>
    </w:p>
    <w:p w14:paraId="2E019746" w14:textId="77777777" w:rsidR="00870753" w:rsidRPr="00B80CA4" w:rsidRDefault="00852F73">
      <w:pPr>
        <w:spacing w:after="0"/>
        <w:jc w:val="center"/>
        <w:rPr>
          <w:i/>
          <w:sz w:val="40"/>
          <w:szCs w:val="40"/>
        </w:rPr>
      </w:pPr>
      <w:r w:rsidRPr="00B80CA4">
        <w:rPr>
          <w:noProof/>
        </w:rPr>
        <w:drawing>
          <wp:inline distT="0" distB="0" distL="0" distR="0" wp14:anchorId="6D8A687F" wp14:editId="71D7B224">
            <wp:extent cx="1632778" cy="1478131"/>
            <wp:effectExtent l="0" t="0" r="0" b="0"/>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1632778" cy="1478131"/>
                    </a:xfrm>
                    <a:prstGeom prst="rect">
                      <a:avLst/>
                    </a:prstGeom>
                    <a:ln/>
                  </pic:spPr>
                </pic:pic>
              </a:graphicData>
            </a:graphic>
          </wp:inline>
        </w:drawing>
      </w:r>
    </w:p>
    <w:p w14:paraId="0E153532" w14:textId="77777777" w:rsidR="00870753" w:rsidRPr="00B80CA4" w:rsidRDefault="00870753">
      <w:pPr>
        <w:spacing w:after="0"/>
        <w:rPr>
          <w:i/>
          <w:sz w:val="40"/>
          <w:szCs w:val="40"/>
        </w:rPr>
      </w:pPr>
    </w:p>
    <w:p w14:paraId="5EA66DB1" w14:textId="77777777" w:rsidR="00870753" w:rsidRPr="009F5C12" w:rsidRDefault="00852F73">
      <w:pPr>
        <w:pBdr>
          <w:top w:val="nil"/>
          <w:left w:val="nil"/>
          <w:bottom w:val="nil"/>
          <w:right w:val="nil"/>
          <w:between w:val="nil"/>
        </w:pBdr>
        <w:spacing w:after="0" w:line="240" w:lineRule="auto"/>
        <w:jc w:val="center"/>
        <w:rPr>
          <w:color w:val="000000"/>
        </w:rPr>
      </w:pPr>
      <w:r w:rsidRPr="009F5C12">
        <w:rPr>
          <w:color w:val="000000"/>
        </w:rPr>
        <w:t>Ground Search and Rescue</w:t>
      </w:r>
    </w:p>
    <w:p w14:paraId="31CB17C9" w14:textId="5959A2EF" w:rsidR="00870753" w:rsidRPr="009F5C12" w:rsidRDefault="00852F73">
      <w:pPr>
        <w:pBdr>
          <w:top w:val="nil"/>
          <w:left w:val="nil"/>
          <w:bottom w:val="nil"/>
          <w:right w:val="nil"/>
          <w:between w:val="nil"/>
        </w:pBdr>
        <w:spacing w:after="0" w:line="240" w:lineRule="auto"/>
        <w:jc w:val="center"/>
        <w:rPr>
          <w:color w:val="000000"/>
        </w:rPr>
      </w:pPr>
      <w:r w:rsidRPr="009F5C12">
        <w:rPr>
          <w:color w:val="000000"/>
        </w:rPr>
        <w:t>National Certification Program</w:t>
      </w:r>
    </w:p>
    <w:p w14:paraId="575C56DB" w14:textId="5ECCA003" w:rsidR="00870753" w:rsidRPr="00F74A66" w:rsidRDefault="00870753">
      <w:pPr>
        <w:pBdr>
          <w:top w:val="nil"/>
          <w:left w:val="nil"/>
          <w:bottom w:val="nil"/>
          <w:right w:val="nil"/>
          <w:between w:val="nil"/>
        </w:pBdr>
        <w:spacing w:after="0" w:line="240" w:lineRule="auto"/>
        <w:jc w:val="center"/>
        <w:rPr>
          <w:color w:val="000000"/>
          <w:lang w:val="en-CA"/>
        </w:rPr>
      </w:pPr>
    </w:p>
    <w:p w14:paraId="0C7CEB6D" w14:textId="77777777" w:rsidR="00870753" w:rsidRPr="00F74A66" w:rsidRDefault="00870753">
      <w:pPr>
        <w:pBdr>
          <w:top w:val="nil"/>
          <w:left w:val="nil"/>
          <w:bottom w:val="nil"/>
          <w:right w:val="nil"/>
          <w:between w:val="nil"/>
        </w:pBdr>
        <w:spacing w:after="0" w:line="240" w:lineRule="auto"/>
        <w:jc w:val="center"/>
        <w:rPr>
          <w:color w:val="000000"/>
          <w:lang w:val="en-CA"/>
        </w:rPr>
      </w:pPr>
    </w:p>
    <w:p w14:paraId="66D6F760" w14:textId="77777777" w:rsidR="00870753" w:rsidRPr="00B80CA4" w:rsidRDefault="00870753">
      <w:pPr>
        <w:spacing w:after="0"/>
        <w:jc w:val="center"/>
        <w:rPr>
          <w:i/>
          <w:sz w:val="40"/>
          <w:szCs w:val="40"/>
        </w:rPr>
      </w:pPr>
    </w:p>
    <w:p w14:paraId="3DC9DA1D" w14:textId="77777777" w:rsidR="00870753" w:rsidRPr="009F5C12" w:rsidRDefault="00870753" w:rsidP="00F76339">
      <w:pPr>
        <w:spacing w:after="0"/>
        <w:rPr>
          <w:i/>
        </w:rPr>
      </w:pPr>
    </w:p>
    <w:p w14:paraId="51C239AF" w14:textId="77777777" w:rsidR="0092658E" w:rsidRDefault="0092658E">
      <w:pPr>
        <w:spacing w:after="0"/>
        <w:jc w:val="center"/>
      </w:pPr>
    </w:p>
    <w:p w14:paraId="2E653AD7" w14:textId="7FABBDAB" w:rsidR="00870753" w:rsidRPr="009F5C12" w:rsidRDefault="00464793">
      <w:pPr>
        <w:spacing w:after="0"/>
        <w:jc w:val="center"/>
      </w:pPr>
      <w:r>
        <w:t>Published b</w:t>
      </w:r>
      <w:r w:rsidR="00852F73" w:rsidRPr="009F5C12">
        <w:t>y the Search and Rescue Volunteer Association of Canada</w:t>
      </w:r>
    </w:p>
    <w:p w14:paraId="7C8F14A8" w14:textId="77777777" w:rsidR="00870753" w:rsidRPr="009F5C12" w:rsidRDefault="00852F73">
      <w:pPr>
        <w:spacing w:after="0"/>
        <w:jc w:val="center"/>
      </w:pPr>
      <w:r w:rsidRPr="009F5C12">
        <w:t>24 McNamara Drive, Paradise, NL A1L 0A6</w:t>
      </w:r>
    </w:p>
    <w:p w14:paraId="181866F9" w14:textId="77777777" w:rsidR="00870753" w:rsidRPr="009F5C12" w:rsidRDefault="00870753">
      <w:pPr>
        <w:spacing w:after="0"/>
        <w:jc w:val="center"/>
      </w:pPr>
    </w:p>
    <w:p w14:paraId="244839ED" w14:textId="77777777" w:rsidR="00870753" w:rsidRPr="009F5C12" w:rsidRDefault="00870753" w:rsidP="00F76339">
      <w:pPr>
        <w:spacing w:after="0"/>
      </w:pPr>
    </w:p>
    <w:p w14:paraId="39BF6ECB" w14:textId="77777777" w:rsidR="00F76339" w:rsidRDefault="00F76339" w:rsidP="00F76339">
      <w:pPr>
        <w:spacing w:after="0"/>
        <w:rPr>
          <w:i/>
        </w:rPr>
      </w:pPr>
    </w:p>
    <w:p w14:paraId="64E1D794" w14:textId="77777777" w:rsidR="0092658E" w:rsidRDefault="0092658E" w:rsidP="00F76339">
      <w:pPr>
        <w:spacing w:after="0"/>
        <w:rPr>
          <w:i/>
        </w:rPr>
      </w:pPr>
    </w:p>
    <w:p w14:paraId="07559F0F" w14:textId="77777777" w:rsidR="0092658E" w:rsidRPr="009F5C12" w:rsidRDefault="0092658E" w:rsidP="00F76339">
      <w:pPr>
        <w:spacing w:after="0"/>
        <w:rPr>
          <w:i/>
        </w:rPr>
      </w:pPr>
    </w:p>
    <w:p w14:paraId="49953271" w14:textId="77777777" w:rsidR="00B04175" w:rsidRDefault="00B04175" w:rsidP="00FF7CC5">
      <w:pPr>
        <w:spacing w:after="0"/>
        <w:rPr>
          <w:rFonts w:ascii="Arial" w:hAnsi="Arial" w:cs="Arial"/>
          <w:sz w:val="24"/>
          <w:szCs w:val="24"/>
        </w:rPr>
      </w:pPr>
    </w:p>
    <w:p w14:paraId="47645BC6" w14:textId="77777777" w:rsidR="006F0351" w:rsidRDefault="006F0351" w:rsidP="00FF7CC5">
      <w:pPr>
        <w:spacing w:after="0"/>
        <w:rPr>
          <w:rFonts w:ascii="Arial" w:hAnsi="Arial" w:cs="Arial"/>
          <w:sz w:val="24"/>
          <w:szCs w:val="24"/>
        </w:rPr>
      </w:pPr>
    </w:p>
    <w:p w14:paraId="52EAC006" w14:textId="77777777" w:rsidR="006F0351" w:rsidRDefault="006F0351" w:rsidP="00FF7CC5">
      <w:pPr>
        <w:spacing w:after="0"/>
        <w:rPr>
          <w:rFonts w:ascii="Arial" w:hAnsi="Arial" w:cs="Arial"/>
          <w:sz w:val="24"/>
          <w:szCs w:val="24"/>
        </w:rPr>
      </w:pPr>
    </w:p>
    <w:p w14:paraId="236953D1" w14:textId="77777777" w:rsidR="006F0351" w:rsidRDefault="006F0351" w:rsidP="00FF7CC5">
      <w:pPr>
        <w:spacing w:after="0"/>
        <w:rPr>
          <w:rFonts w:ascii="Arial" w:hAnsi="Arial" w:cs="Arial"/>
          <w:sz w:val="24"/>
          <w:szCs w:val="24"/>
        </w:rPr>
      </w:pPr>
    </w:p>
    <w:p w14:paraId="1C45D4EA" w14:textId="77777777" w:rsidR="00B04175" w:rsidRDefault="00B04175" w:rsidP="00FF7CC5">
      <w:pPr>
        <w:spacing w:after="0"/>
        <w:rPr>
          <w:rFonts w:ascii="Arial" w:hAnsi="Arial" w:cs="Arial"/>
          <w:sz w:val="24"/>
          <w:szCs w:val="24"/>
        </w:rPr>
      </w:pPr>
    </w:p>
    <w:p w14:paraId="383CA5AE" w14:textId="77777777" w:rsidR="00B04175" w:rsidRDefault="00B04175" w:rsidP="00FF7CC5">
      <w:pPr>
        <w:spacing w:after="0"/>
        <w:rPr>
          <w:rFonts w:ascii="Arial" w:hAnsi="Arial" w:cs="Arial"/>
          <w:sz w:val="24"/>
          <w:szCs w:val="24"/>
        </w:rPr>
      </w:pPr>
    </w:p>
    <w:p w14:paraId="4BE3DCB1" w14:textId="77777777" w:rsidR="00B04175" w:rsidRDefault="00B04175" w:rsidP="00FF7CC5">
      <w:pPr>
        <w:spacing w:after="0"/>
        <w:rPr>
          <w:rFonts w:ascii="Arial" w:hAnsi="Arial" w:cs="Arial"/>
          <w:sz w:val="24"/>
          <w:szCs w:val="24"/>
        </w:rPr>
      </w:pPr>
    </w:p>
    <w:p w14:paraId="685E0672" w14:textId="77777777" w:rsidR="00B04175" w:rsidRPr="001147D7" w:rsidRDefault="00B04175" w:rsidP="00FF7CC5">
      <w:pPr>
        <w:spacing w:after="0"/>
        <w:rPr>
          <w:rFonts w:ascii="Arial" w:hAnsi="Arial" w:cs="Arial"/>
          <w:sz w:val="24"/>
          <w:szCs w:val="24"/>
        </w:rPr>
      </w:pPr>
    </w:p>
    <w:bookmarkStart w:id="2" w:name="_Toc95728797" w:displacedByCustomXml="next"/>
    <w:bookmarkStart w:id="3" w:name="_Hlk184125784" w:displacedByCustomXml="next"/>
    <w:sdt>
      <w:sdtPr>
        <w:rPr>
          <w:rFonts w:ascii="Calibri" w:eastAsia="Calibri" w:hAnsi="Calibri" w:cs="Calibri"/>
          <w:b w:val="0"/>
          <w:bCs w:val="0"/>
          <w:color w:val="auto"/>
          <w:kern w:val="0"/>
          <w:sz w:val="22"/>
          <w:szCs w:val="22"/>
        </w:rPr>
        <w:id w:val="-302078198"/>
        <w:docPartObj>
          <w:docPartGallery w:val="Table of Contents"/>
          <w:docPartUnique/>
        </w:docPartObj>
      </w:sdtPr>
      <w:sdtEndPr>
        <w:rPr>
          <w:rFonts w:ascii="Arial" w:hAnsi="Arial" w:cs="Arial"/>
          <w:noProof/>
        </w:rPr>
      </w:sdtEndPr>
      <w:sdtContent>
        <w:p w14:paraId="2AC5F7B7" w14:textId="7DC9F394" w:rsidR="00F76339" w:rsidRPr="00B80CA4" w:rsidRDefault="00F76339" w:rsidP="000112C4">
          <w:pPr>
            <w:pStyle w:val="Heading1"/>
            <w:rPr>
              <w:color w:val="000000" w:themeColor="text1"/>
            </w:rPr>
          </w:pPr>
          <w:r w:rsidRPr="00B80CA4">
            <w:t>Table of Contents</w:t>
          </w:r>
          <w:bookmarkEnd w:id="2"/>
          <w:r w:rsidR="00E708D5">
            <w:t xml:space="preserve"> </w:t>
          </w:r>
        </w:p>
        <w:p w14:paraId="7E7C9F9C" w14:textId="264087C4" w:rsidR="00AC0B51" w:rsidRPr="00BD28E6" w:rsidRDefault="00F76339" w:rsidP="00B17604">
          <w:pPr>
            <w:pStyle w:val="TOC1"/>
            <w:rPr>
              <w:rFonts w:eastAsiaTheme="minorEastAsia"/>
              <w:i/>
              <w:iCs/>
              <w:lang w:val="en-CA"/>
            </w:rPr>
          </w:pPr>
          <w:r w:rsidRPr="00B80CA4">
            <w:rPr>
              <w:rFonts w:ascii="Arial" w:hAnsi="Arial" w:cs="Arial"/>
              <w:i/>
              <w:iCs/>
              <w:noProof w:val="0"/>
              <w:sz w:val="22"/>
              <w:szCs w:val="22"/>
            </w:rPr>
            <w:fldChar w:fldCharType="begin"/>
          </w:r>
          <w:r w:rsidRPr="00B80CA4">
            <w:rPr>
              <w:rFonts w:ascii="Arial" w:hAnsi="Arial" w:cs="Arial"/>
              <w:sz w:val="22"/>
              <w:szCs w:val="22"/>
            </w:rPr>
            <w:instrText xml:space="preserve"> TOC \o "1-3" \h \z \u </w:instrText>
          </w:r>
          <w:r w:rsidRPr="00B80CA4">
            <w:rPr>
              <w:rFonts w:ascii="Arial" w:hAnsi="Arial" w:cs="Arial"/>
              <w:i/>
              <w:iCs/>
              <w:noProof w:val="0"/>
              <w:sz w:val="22"/>
              <w:szCs w:val="22"/>
            </w:rPr>
            <w:fldChar w:fldCharType="separate"/>
          </w:r>
          <w:hyperlink w:anchor="_Toc95728796" w:history="1">
            <w:r w:rsidR="00AC0B51" w:rsidRPr="00BD28E6">
              <w:rPr>
                <w:rStyle w:val="Hyperlink"/>
              </w:rPr>
              <w:t>Legal Notice</w:t>
            </w:r>
            <w:r w:rsidR="00AC0B51" w:rsidRPr="00BD28E6">
              <w:rPr>
                <w:webHidden/>
              </w:rPr>
              <w:tab/>
            </w:r>
            <w:r w:rsidR="00AC0B51" w:rsidRPr="00BD28E6">
              <w:rPr>
                <w:i/>
                <w:iCs/>
                <w:webHidden/>
              </w:rPr>
              <w:fldChar w:fldCharType="begin"/>
            </w:r>
            <w:r w:rsidR="00AC0B51" w:rsidRPr="00BD28E6">
              <w:rPr>
                <w:webHidden/>
              </w:rPr>
              <w:instrText xml:space="preserve"> PAGEREF _Toc95728796 \h </w:instrText>
            </w:r>
            <w:r w:rsidR="00AC0B51" w:rsidRPr="00BD28E6">
              <w:rPr>
                <w:i/>
                <w:iCs/>
                <w:webHidden/>
              </w:rPr>
            </w:r>
            <w:r w:rsidR="00AC0B51" w:rsidRPr="00BD28E6">
              <w:rPr>
                <w:i/>
                <w:iCs/>
                <w:webHidden/>
              </w:rPr>
              <w:fldChar w:fldCharType="separate"/>
            </w:r>
            <w:r w:rsidR="00E82466">
              <w:rPr>
                <w:webHidden/>
              </w:rPr>
              <w:t>2</w:t>
            </w:r>
            <w:r w:rsidR="00AC0B51" w:rsidRPr="00BD28E6">
              <w:rPr>
                <w:i/>
                <w:iCs/>
                <w:webHidden/>
              </w:rPr>
              <w:fldChar w:fldCharType="end"/>
            </w:r>
          </w:hyperlink>
        </w:p>
        <w:p w14:paraId="0E0421A1" w14:textId="2293DAC1" w:rsidR="00AC0B51" w:rsidRPr="00BD28E6" w:rsidRDefault="00882FEB" w:rsidP="00B17604">
          <w:pPr>
            <w:pStyle w:val="TOC1"/>
            <w:rPr>
              <w:rFonts w:eastAsiaTheme="minorEastAsia"/>
              <w:i/>
              <w:iCs/>
              <w:lang w:val="en-CA"/>
            </w:rPr>
          </w:pPr>
          <w:hyperlink w:anchor="_Toc95728797" w:history="1">
            <w:r w:rsidRPr="00BD28E6">
              <w:rPr>
                <w:rStyle w:val="Hyperlink"/>
              </w:rPr>
              <w:t xml:space="preserve">Table of Contents </w:t>
            </w:r>
            <w:r w:rsidR="00AC0B51" w:rsidRPr="00BD28E6">
              <w:rPr>
                <w:webHidden/>
              </w:rPr>
              <w:tab/>
            </w:r>
            <w:r w:rsidR="00AC0B51" w:rsidRPr="00BD28E6">
              <w:rPr>
                <w:i/>
                <w:iCs/>
                <w:webHidden/>
              </w:rPr>
              <w:fldChar w:fldCharType="begin"/>
            </w:r>
            <w:r w:rsidR="00AC0B51" w:rsidRPr="00BD28E6">
              <w:rPr>
                <w:webHidden/>
              </w:rPr>
              <w:instrText xml:space="preserve"> PAGEREF _Toc95728797 \h </w:instrText>
            </w:r>
            <w:r w:rsidR="00AC0B51" w:rsidRPr="00BD28E6">
              <w:rPr>
                <w:i/>
                <w:iCs/>
                <w:webHidden/>
              </w:rPr>
            </w:r>
            <w:r w:rsidR="00AC0B51" w:rsidRPr="00BD28E6">
              <w:rPr>
                <w:i/>
                <w:iCs/>
                <w:webHidden/>
              </w:rPr>
              <w:fldChar w:fldCharType="separate"/>
            </w:r>
            <w:r w:rsidR="00E82466">
              <w:rPr>
                <w:webHidden/>
              </w:rPr>
              <w:t>4</w:t>
            </w:r>
            <w:r w:rsidR="00AC0B51" w:rsidRPr="00BD28E6">
              <w:rPr>
                <w:i/>
                <w:iCs/>
                <w:webHidden/>
              </w:rPr>
              <w:fldChar w:fldCharType="end"/>
            </w:r>
          </w:hyperlink>
        </w:p>
        <w:p w14:paraId="4F8ADE00" w14:textId="1E9614FB" w:rsidR="00AC0B51" w:rsidRPr="00BD28E6" w:rsidRDefault="00882FEB" w:rsidP="00B17604">
          <w:pPr>
            <w:pStyle w:val="TOC1"/>
            <w:rPr>
              <w:rFonts w:eastAsiaTheme="minorEastAsia"/>
              <w:i/>
              <w:iCs/>
              <w:lang w:val="en-CA"/>
            </w:rPr>
          </w:pPr>
          <w:hyperlink w:anchor="_Toc95728798" w:history="1">
            <w:r w:rsidRPr="00BD28E6">
              <w:rPr>
                <w:rStyle w:val="Hyperlink"/>
              </w:rPr>
              <w:t>Preface</w:t>
            </w:r>
            <w:r w:rsidR="00AC0B51" w:rsidRPr="00BD28E6">
              <w:rPr>
                <w:webHidden/>
              </w:rPr>
              <w:tab/>
            </w:r>
            <w:r w:rsidR="00AC0B51" w:rsidRPr="00BD28E6">
              <w:rPr>
                <w:i/>
                <w:iCs/>
                <w:webHidden/>
              </w:rPr>
              <w:fldChar w:fldCharType="begin"/>
            </w:r>
            <w:r w:rsidR="00AC0B51" w:rsidRPr="00BD28E6">
              <w:rPr>
                <w:webHidden/>
              </w:rPr>
              <w:instrText xml:space="preserve"> PAGEREF _Toc95728798 \h </w:instrText>
            </w:r>
            <w:r w:rsidR="00AC0B51" w:rsidRPr="00BD28E6">
              <w:rPr>
                <w:i/>
                <w:iCs/>
                <w:webHidden/>
              </w:rPr>
            </w:r>
            <w:r w:rsidR="00AC0B51" w:rsidRPr="00BD28E6">
              <w:rPr>
                <w:i/>
                <w:iCs/>
                <w:webHidden/>
              </w:rPr>
              <w:fldChar w:fldCharType="separate"/>
            </w:r>
            <w:r w:rsidR="00E82466">
              <w:rPr>
                <w:webHidden/>
              </w:rPr>
              <w:t>7</w:t>
            </w:r>
            <w:r w:rsidR="00AC0B51" w:rsidRPr="00BD28E6">
              <w:rPr>
                <w:i/>
                <w:iCs/>
                <w:webHidden/>
              </w:rPr>
              <w:fldChar w:fldCharType="end"/>
            </w:r>
          </w:hyperlink>
        </w:p>
        <w:p w14:paraId="1D738EE7" w14:textId="349E5E43" w:rsidR="00AC0B51" w:rsidRPr="00BD28E6" w:rsidRDefault="00882FEB" w:rsidP="00B17604">
          <w:pPr>
            <w:pStyle w:val="TOC1"/>
            <w:rPr>
              <w:rFonts w:eastAsiaTheme="minorEastAsia"/>
              <w:i/>
              <w:iCs/>
              <w:lang w:val="en-CA"/>
            </w:rPr>
          </w:pPr>
          <w:hyperlink w:anchor="_Toc95728799" w:history="1">
            <w:r w:rsidRPr="00BD28E6">
              <w:rPr>
                <w:rStyle w:val="Hyperlink"/>
              </w:rPr>
              <w:t>0</w:t>
            </w:r>
            <w:r w:rsidR="00963621" w:rsidRPr="00BD28E6">
              <w:rPr>
                <w:rStyle w:val="Hyperlink"/>
              </w:rPr>
              <w:t xml:space="preserve"> Introduction</w:t>
            </w:r>
            <w:r w:rsidR="00AC0B51" w:rsidRPr="00BD28E6">
              <w:rPr>
                <w:webHidden/>
              </w:rPr>
              <w:tab/>
            </w:r>
            <w:r w:rsidR="00AC0B51" w:rsidRPr="00BD28E6">
              <w:rPr>
                <w:i/>
                <w:iCs/>
                <w:webHidden/>
              </w:rPr>
              <w:fldChar w:fldCharType="begin"/>
            </w:r>
            <w:r w:rsidR="00AC0B51" w:rsidRPr="00BD28E6">
              <w:rPr>
                <w:webHidden/>
              </w:rPr>
              <w:instrText xml:space="preserve"> PAGEREF _Toc95728799 \h </w:instrText>
            </w:r>
            <w:r w:rsidR="00AC0B51" w:rsidRPr="00BD28E6">
              <w:rPr>
                <w:i/>
                <w:iCs/>
                <w:webHidden/>
              </w:rPr>
            </w:r>
            <w:r w:rsidR="00AC0B51" w:rsidRPr="00BD28E6">
              <w:rPr>
                <w:i/>
                <w:iCs/>
                <w:webHidden/>
              </w:rPr>
              <w:fldChar w:fldCharType="separate"/>
            </w:r>
            <w:r w:rsidR="00E82466">
              <w:rPr>
                <w:webHidden/>
              </w:rPr>
              <w:t>8</w:t>
            </w:r>
            <w:r w:rsidR="00AC0B51" w:rsidRPr="00BD28E6">
              <w:rPr>
                <w:i/>
                <w:iCs/>
                <w:webHidden/>
              </w:rPr>
              <w:fldChar w:fldCharType="end"/>
            </w:r>
          </w:hyperlink>
        </w:p>
        <w:p w14:paraId="753DF2C8" w14:textId="32B8BDE3" w:rsidR="00AC0B51" w:rsidRPr="00BD28E6" w:rsidRDefault="006F180E" w:rsidP="006F180E">
          <w:pPr>
            <w:pStyle w:val="TOC2"/>
            <w:rPr>
              <w:rFonts w:eastAsiaTheme="minorEastAsia"/>
              <w:sz w:val="24"/>
              <w:szCs w:val="24"/>
              <w:lang w:val="en-CA"/>
            </w:rPr>
          </w:pPr>
          <w:r w:rsidRPr="00BD28E6">
            <w:rPr>
              <w:sz w:val="24"/>
              <w:szCs w:val="24"/>
            </w:rPr>
            <w:t>0.</w:t>
          </w:r>
          <w:hyperlink w:anchor="_Toc95728800" w:history="1">
            <w:r w:rsidR="00AC0B51" w:rsidRPr="00BD28E6">
              <w:rPr>
                <w:rStyle w:val="Hyperlink"/>
                <w:sz w:val="24"/>
                <w:szCs w:val="24"/>
              </w:rPr>
              <w:t>1</w:t>
            </w:r>
            <w:r w:rsidR="00AC0B51" w:rsidRPr="00BD28E6">
              <w:rPr>
                <w:rStyle w:val="Hyperlink"/>
                <w:b/>
                <w:bCs/>
                <w:sz w:val="24"/>
                <w:szCs w:val="24"/>
              </w:rPr>
              <w:t xml:space="preserve"> </w:t>
            </w:r>
            <w:r w:rsidR="00AC0B51" w:rsidRPr="00BD28E6">
              <w:rPr>
                <w:rStyle w:val="Hyperlink"/>
                <w:sz w:val="24"/>
                <w:szCs w:val="24"/>
              </w:rPr>
              <w:t>Procedural documentation</w:t>
            </w:r>
            <w:r w:rsidR="00AC0B51" w:rsidRPr="00BD28E6">
              <w:rPr>
                <w:webHidden/>
                <w:sz w:val="24"/>
                <w:szCs w:val="24"/>
              </w:rPr>
              <w:tab/>
            </w:r>
            <w:r w:rsidR="00AC0B51" w:rsidRPr="00BD28E6">
              <w:rPr>
                <w:webHidden/>
                <w:sz w:val="24"/>
                <w:szCs w:val="24"/>
              </w:rPr>
              <w:fldChar w:fldCharType="begin"/>
            </w:r>
            <w:r w:rsidR="00AC0B51" w:rsidRPr="00BD28E6">
              <w:rPr>
                <w:webHidden/>
                <w:sz w:val="24"/>
                <w:szCs w:val="24"/>
              </w:rPr>
              <w:instrText xml:space="preserve"> PAGEREF _Toc95728800 \h </w:instrText>
            </w:r>
            <w:r w:rsidR="00AC0B51" w:rsidRPr="00BD28E6">
              <w:rPr>
                <w:webHidden/>
                <w:sz w:val="24"/>
                <w:szCs w:val="24"/>
              </w:rPr>
            </w:r>
            <w:r w:rsidR="00AC0B51" w:rsidRPr="00BD28E6">
              <w:rPr>
                <w:webHidden/>
                <w:sz w:val="24"/>
                <w:szCs w:val="24"/>
              </w:rPr>
              <w:fldChar w:fldCharType="separate"/>
            </w:r>
            <w:r w:rsidR="00E82466">
              <w:rPr>
                <w:webHidden/>
                <w:sz w:val="24"/>
                <w:szCs w:val="24"/>
              </w:rPr>
              <w:t>8</w:t>
            </w:r>
            <w:r w:rsidR="00AC0B51" w:rsidRPr="00BD28E6">
              <w:rPr>
                <w:webHidden/>
                <w:sz w:val="24"/>
                <w:szCs w:val="24"/>
              </w:rPr>
              <w:fldChar w:fldCharType="end"/>
            </w:r>
          </w:hyperlink>
        </w:p>
        <w:p w14:paraId="6497CBB4" w14:textId="2A7783B3" w:rsidR="00AC0B51" w:rsidRPr="00BD28E6" w:rsidRDefault="00AC0B51" w:rsidP="006F180E">
          <w:pPr>
            <w:pStyle w:val="TOC2"/>
            <w:rPr>
              <w:rFonts w:eastAsiaTheme="minorEastAsia"/>
              <w:sz w:val="24"/>
              <w:szCs w:val="24"/>
              <w:lang w:val="en-CA"/>
            </w:rPr>
          </w:pPr>
          <w:hyperlink w:anchor="_Toc95728801" w:history="1">
            <w:r w:rsidRPr="00BD28E6">
              <w:rPr>
                <w:rStyle w:val="Hyperlink"/>
                <w:sz w:val="24"/>
                <w:szCs w:val="24"/>
              </w:rPr>
              <w:t>0.2 Proposals for change to this part of the GSAR-NCP Requirements and guidelines</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_Toc95728801 \h </w:instrText>
            </w:r>
            <w:r w:rsidRPr="00BD28E6">
              <w:rPr>
                <w:webHidden/>
                <w:sz w:val="24"/>
                <w:szCs w:val="24"/>
              </w:rPr>
            </w:r>
            <w:r w:rsidRPr="00BD28E6">
              <w:rPr>
                <w:webHidden/>
                <w:sz w:val="24"/>
                <w:szCs w:val="24"/>
              </w:rPr>
              <w:fldChar w:fldCharType="separate"/>
            </w:r>
            <w:r w:rsidR="00E82466">
              <w:rPr>
                <w:webHidden/>
                <w:sz w:val="24"/>
                <w:szCs w:val="24"/>
              </w:rPr>
              <w:t>8</w:t>
            </w:r>
            <w:r w:rsidRPr="00BD28E6">
              <w:rPr>
                <w:webHidden/>
                <w:sz w:val="24"/>
                <w:szCs w:val="24"/>
              </w:rPr>
              <w:fldChar w:fldCharType="end"/>
            </w:r>
          </w:hyperlink>
        </w:p>
        <w:p w14:paraId="2E6EABB5" w14:textId="28681E77" w:rsidR="00AC0B51" w:rsidRPr="00BD28E6" w:rsidRDefault="00963621" w:rsidP="00B17604">
          <w:pPr>
            <w:pStyle w:val="TOC1"/>
            <w:rPr>
              <w:rFonts w:eastAsiaTheme="minorEastAsia"/>
              <w:i/>
              <w:iCs/>
              <w:lang w:val="en-CA"/>
            </w:rPr>
          </w:pPr>
          <w:hyperlink w:anchor="_Toc95728802" w:history="1">
            <w:r w:rsidRPr="00BD28E6">
              <w:rPr>
                <w:rStyle w:val="Hyperlink"/>
              </w:rPr>
              <w:t>1.</w:t>
            </w:r>
            <w:r w:rsidR="009558CC" w:rsidRPr="00BD28E6">
              <w:rPr>
                <w:rStyle w:val="Hyperlink"/>
              </w:rPr>
              <w:t xml:space="preserve"> </w:t>
            </w:r>
            <w:r w:rsidRPr="00BD28E6">
              <w:rPr>
                <w:rStyle w:val="Hyperlink"/>
              </w:rPr>
              <w:t>Scope</w:t>
            </w:r>
            <w:r w:rsidR="00AC0B51" w:rsidRPr="00BD28E6">
              <w:rPr>
                <w:webHidden/>
              </w:rPr>
              <w:tab/>
            </w:r>
            <w:r w:rsidR="00AC0B51" w:rsidRPr="00BD28E6">
              <w:rPr>
                <w:i/>
                <w:iCs/>
                <w:webHidden/>
              </w:rPr>
              <w:fldChar w:fldCharType="begin"/>
            </w:r>
            <w:r w:rsidR="00AC0B51" w:rsidRPr="00BD28E6">
              <w:rPr>
                <w:webHidden/>
              </w:rPr>
              <w:instrText xml:space="preserve"> PAGEREF _Toc95728802 \h </w:instrText>
            </w:r>
            <w:r w:rsidR="00AC0B51" w:rsidRPr="00BD28E6">
              <w:rPr>
                <w:i/>
                <w:iCs/>
                <w:webHidden/>
              </w:rPr>
            </w:r>
            <w:r w:rsidR="00AC0B51" w:rsidRPr="00BD28E6">
              <w:rPr>
                <w:i/>
                <w:iCs/>
                <w:webHidden/>
              </w:rPr>
              <w:fldChar w:fldCharType="separate"/>
            </w:r>
            <w:r w:rsidR="00E82466">
              <w:rPr>
                <w:webHidden/>
              </w:rPr>
              <w:t>8</w:t>
            </w:r>
            <w:r w:rsidR="00AC0B51" w:rsidRPr="00BD28E6">
              <w:rPr>
                <w:i/>
                <w:iCs/>
                <w:webHidden/>
              </w:rPr>
              <w:fldChar w:fldCharType="end"/>
            </w:r>
          </w:hyperlink>
        </w:p>
        <w:p w14:paraId="66BE0722" w14:textId="7BFAF1E2" w:rsidR="00AC0B51" w:rsidRPr="00BD28E6" w:rsidRDefault="00AC0B51" w:rsidP="006F180E">
          <w:pPr>
            <w:pStyle w:val="TOC2"/>
            <w:rPr>
              <w:rFonts w:eastAsiaTheme="minorEastAsia"/>
              <w:sz w:val="24"/>
              <w:szCs w:val="24"/>
              <w:lang w:val="en-CA"/>
            </w:rPr>
          </w:pPr>
          <w:hyperlink w:anchor="_Toc95728803" w:history="1">
            <w:r w:rsidRPr="00BD28E6">
              <w:rPr>
                <w:rStyle w:val="Hyperlink"/>
                <w:sz w:val="24"/>
                <w:szCs w:val="24"/>
              </w:rPr>
              <w:t>1.1 Purpose</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_Toc95728803 \h </w:instrText>
            </w:r>
            <w:r w:rsidRPr="00BD28E6">
              <w:rPr>
                <w:webHidden/>
                <w:sz w:val="24"/>
                <w:szCs w:val="24"/>
              </w:rPr>
            </w:r>
            <w:r w:rsidRPr="00BD28E6">
              <w:rPr>
                <w:webHidden/>
                <w:sz w:val="24"/>
                <w:szCs w:val="24"/>
              </w:rPr>
              <w:fldChar w:fldCharType="separate"/>
            </w:r>
            <w:r w:rsidR="00E82466">
              <w:rPr>
                <w:webHidden/>
                <w:sz w:val="24"/>
                <w:szCs w:val="24"/>
              </w:rPr>
              <w:t>8</w:t>
            </w:r>
            <w:r w:rsidRPr="00BD28E6">
              <w:rPr>
                <w:webHidden/>
                <w:sz w:val="24"/>
                <w:szCs w:val="24"/>
              </w:rPr>
              <w:fldChar w:fldCharType="end"/>
            </w:r>
          </w:hyperlink>
        </w:p>
        <w:p w14:paraId="23248F07" w14:textId="583E8128" w:rsidR="00AC0B51" w:rsidRPr="00BD28E6" w:rsidRDefault="00AC0B51" w:rsidP="006F180E">
          <w:pPr>
            <w:pStyle w:val="TOC2"/>
            <w:rPr>
              <w:rFonts w:eastAsiaTheme="minorEastAsia"/>
              <w:sz w:val="24"/>
              <w:szCs w:val="24"/>
              <w:lang w:val="en-CA"/>
            </w:rPr>
          </w:pPr>
          <w:hyperlink w:anchor="_Toc95728804" w:history="1">
            <w:r w:rsidRPr="00BD28E6">
              <w:rPr>
                <w:rStyle w:val="Hyperlink"/>
                <w:sz w:val="24"/>
                <w:szCs w:val="24"/>
              </w:rPr>
              <w:t>1.2 Application</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_Toc95728804 \h </w:instrText>
            </w:r>
            <w:r w:rsidRPr="00BD28E6">
              <w:rPr>
                <w:webHidden/>
                <w:sz w:val="24"/>
                <w:szCs w:val="24"/>
              </w:rPr>
            </w:r>
            <w:r w:rsidRPr="00BD28E6">
              <w:rPr>
                <w:webHidden/>
                <w:sz w:val="24"/>
                <w:szCs w:val="24"/>
              </w:rPr>
              <w:fldChar w:fldCharType="separate"/>
            </w:r>
            <w:r w:rsidR="00E82466">
              <w:rPr>
                <w:webHidden/>
                <w:sz w:val="24"/>
                <w:szCs w:val="24"/>
              </w:rPr>
              <w:t>8</w:t>
            </w:r>
            <w:r w:rsidRPr="00BD28E6">
              <w:rPr>
                <w:webHidden/>
                <w:sz w:val="24"/>
                <w:szCs w:val="24"/>
              </w:rPr>
              <w:fldChar w:fldCharType="end"/>
            </w:r>
          </w:hyperlink>
        </w:p>
        <w:p w14:paraId="4C8FB3B1" w14:textId="12061B6B" w:rsidR="00AC0B51" w:rsidRPr="00BD28E6" w:rsidRDefault="00AC0B51" w:rsidP="006F180E">
          <w:pPr>
            <w:pStyle w:val="TOC2"/>
            <w:rPr>
              <w:rFonts w:eastAsiaTheme="minorEastAsia"/>
              <w:sz w:val="24"/>
              <w:szCs w:val="24"/>
              <w:lang w:val="en-CA"/>
            </w:rPr>
          </w:pPr>
          <w:hyperlink w:anchor="_Toc95728805" w:history="1">
            <w:r w:rsidRPr="00BD28E6">
              <w:rPr>
                <w:rStyle w:val="Hyperlink"/>
                <w:sz w:val="24"/>
                <w:szCs w:val="24"/>
              </w:rPr>
              <w:t>1.3 Terminology</w:t>
            </w:r>
            <w:r w:rsidRPr="00BD28E6">
              <w:rPr>
                <w:webHidden/>
                <w:sz w:val="24"/>
                <w:szCs w:val="24"/>
              </w:rPr>
              <w:tab/>
            </w:r>
            <w:r w:rsidR="002F0FC0">
              <w:rPr>
                <w:webHidden/>
                <w:sz w:val="24"/>
                <w:szCs w:val="24"/>
              </w:rPr>
              <w:t>..</w:t>
            </w:r>
          </w:hyperlink>
          <w:r w:rsidR="002F0FC0">
            <w:rPr>
              <w:sz w:val="24"/>
              <w:szCs w:val="24"/>
            </w:rPr>
            <w:t>8</w:t>
          </w:r>
        </w:p>
        <w:p w14:paraId="3FED7753" w14:textId="693CFBBA" w:rsidR="00AC0B51" w:rsidRPr="00B17604" w:rsidRDefault="009558CC" w:rsidP="00B17604">
          <w:pPr>
            <w:pStyle w:val="TOC1"/>
            <w:rPr>
              <w:rFonts w:eastAsiaTheme="minorEastAsia"/>
              <w:i/>
              <w:iCs/>
              <w:lang w:val="en-CA"/>
            </w:rPr>
          </w:pPr>
          <w:hyperlink w:anchor="_Toc95728806" w:history="1">
            <w:r w:rsidRPr="00B17604">
              <w:rPr>
                <w:rStyle w:val="Hyperlink"/>
              </w:rPr>
              <w:t>2</w:t>
            </w:r>
            <w:r w:rsidR="00530584" w:rsidRPr="00B17604">
              <w:rPr>
                <w:rStyle w:val="Hyperlink"/>
              </w:rPr>
              <w:t>.</w:t>
            </w:r>
            <w:r w:rsidRPr="00B17604">
              <w:rPr>
                <w:rStyle w:val="Hyperlink"/>
              </w:rPr>
              <w:t xml:space="preserve"> Definition</w:t>
            </w:r>
            <w:r w:rsidR="00C2703A" w:rsidRPr="00B17604">
              <w:rPr>
                <w:rStyle w:val="Hyperlink"/>
              </w:rPr>
              <w:t>s</w:t>
            </w:r>
            <w:r w:rsidR="00EC13B4" w:rsidRPr="00B17604">
              <w:rPr>
                <w:rStyle w:val="Hyperlink"/>
              </w:rPr>
              <w:t xml:space="preserve"> and abbreviations</w:t>
            </w:r>
            <w:r w:rsidR="00AC0B51" w:rsidRPr="00B17604">
              <w:rPr>
                <w:webHidden/>
              </w:rPr>
              <w:tab/>
            </w:r>
            <w:r w:rsidR="00AC0B51" w:rsidRPr="00B17604">
              <w:rPr>
                <w:i/>
                <w:iCs/>
                <w:webHidden/>
              </w:rPr>
              <w:fldChar w:fldCharType="begin"/>
            </w:r>
            <w:r w:rsidR="00AC0B51" w:rsidRPr="00B17604">
              <w:rPr>
                <w:webHidden/>
              </w:rPr>
              <w:instrText xml:space="preserve"> PAGEREF _Toc95728806 \h </w:instrText>
            </w:r>
            <w:r w:rsidR="00AC0B51" w:rsidRPr="00B17604">
              <w:rPr>
                <w:i/>
                <w:iCs/>
                <w:webHidden/>
              </w:rPr>
            </w:r>
            <w:r w:rsidR="00AC0B51" w:rsidRPr="00B17604">
              <w:rPr>
                <w:i/>
                <w:iCs/>
                <w:webHidden/>
              </w:rPr>
              <w:fldChar w:fldCharType="separate"/>
            </w:r>
            <w:r w:rsidR="00E82466">
              <w:rPr>
                <w:webHidden/>
              </w:rPr>
              <w:t>9</w:t>
            </w:r>
            <w:r w:rsidR="00AC0B51" w:rsidRPr="00B17604">
              <w:rPr>
                <w:i/>
                <w:iCs/>
                <w:webHidden/>
              </w:rPr>
              <w:fldChar w:fldCharType="end"/>
            </w:r>
          </w:hyperlink>
        </w:p>
        <w:p w14:paraId="140785D2" w14:textId="71E97AA8" w:rsidR="00AC0B51" w:rsidRPr="00BD28E6" w:rsidRDefault="00AC0B51" w:rsidP="006F180E">
          <w:pPr>
            <w:pStyle w:val="TOC2"/>
            <w:rPr>
              <w:rFonts w:eastAsiaTheme="minorEastAsia"/>
              <w:sz w:val="24"/>
              <w:szCs w:val="24"/>
              <w:lang w:val="en-CA"/>
            </w:rPr>
          </w:pPr>
          <w:hyperlink w:anchor="_Toc95728807" w:history="1">
            <w:r w:rsidRPr="00BD28E6">
              <w:rPr>
                <w:rStyle w:val="Hyperlink"/>
                <w:sz w:val="24"/>
                <w:szCs w:val="24"/>
              </w:rPr>
              <w:t>2.1 Definitions</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_Toc95728807 \h </w:instrText>
            </w:r>
            <w:r w:rsidRPr="00BD28E6">
              <w:rPr>
                <w:webHidden/>
                <w:sz w:val="24"/>
                <w:szCs w:val="24"/>
              </w:rPr>
            </w:r>
            <w:r w:rsidRPr="00BD28E6">
              <w:rPr>
                <w:webHidden/>
                <w:sz w:val="24"/>
                <w:szCs w:val="24"/>
              </w:rPr>
              <w:fldChar w:fldCharType="separate"/>
            </w:r>
            <w:r w:rsidR="00E82466">
              <w:rPr>
                <w:webHidden/>
                <w:sz w:val="24"/>
                <w:szCs w:val="24"/>
              </w:rPr>
              <w:t>9</w:t>
            </w:r>
            <w:r w:rsidRPr="00BD28E6">
              <w:rPr>
                <w:webHidden/>
                <w:sz w:val="24"/>
                <w:szCs w:val="24"/>
              </w:rPr>
              <w:fldChar w:fldCharType="end"/>
            </w:r>
          </w:hyperlink>
        </w:p>
        <w:p w14:paraId="7FA57485" w14:textId="74BD984E" w:rsidR="00AC0B51" w:rsidRPr="00BD28E6" w:rsidRDefault="00AC0B51" w:rsidP="006F180E">
          <w:pPr>
            <w:pStyle w:val="TOC2"/>
            <w:rPr>
              <w:rFonts w:eastAsiaTheme="minorEastAsia"/>
              <w:sz w:val="24"/>
              <w:szCs w:val="24"/>
              <w:lang w:val="en-CA"/>
            </w:rPr>
          </w:pPr>
          <w:hyperlink w:anchor="_Toc95728808" w:history="1">
            <w:r w:rsidRPr="00BD28E6">
              <w:rPr>
                <w:rStyle w:val="Hyperlink"/>
                <w:sz w:val="24"/>
                <w:szCs w:val="24"/>
              </w:rPr>
              <w:t>2.2 Abbreviations</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_Toc95728808 \h </w:instrText>
            </w:r>
            <w:r w:rsidRPr="00BD28E6">
              <w:rPr>
                <w:webHidden/>
                <w:sz w:val="24"/>
                <w:szCs w:val="24"/>
              </w:rPr>
            </w:r>
            <w:r w:rsidRPr="00BD28E6">
              <w:rPr>
                <w:webHidden/>
                <w:sz w:val="24"/>
                <w:szCs w:val="24"/>
              </w:rPr>
              <w:fldChar w:fldCharType="separate"/>
            </w:r>
            <w:r w:rsidR="00E82466">
              <w:rPr>
                <w:webHidden/>
                <w:sz w:val="24"/>
                <w:szCs w:val="24"/>
              </w:rPr>
              <w:t>9</w:t>
            </w:r>
            <w:r w:rsidRPr="00BD28E6">
              <w:rPr>
                <w:webHidden/>
                <w:sz w:val="24"/>
                <w:szCs w:val="24"/>
              </w:rPr>
              <w:fldChar w:fldCharType="end"/>
            </w:r>
          </w:hyperlink>
        </w:p>
        <w:p w14:paraId="09740B1B" w14:textId="24A4869B" w:rsidR="00AC0B51" w:rsidRPr="00BD28E6" w:rsidRDefault="002474E2" w:rsidP="00B17604">
          <w:pPr>
            <w:pStyle w:val="TOC1"/>
            <w:rPr>
              <w:rFonts w:eastAsiaTheme="minorEastAsia"/>
              <w:i/>
              <w:iCs/>
              <w:lang w:val="en-CA"/>
            </w:rPr>
          </w:pPr>
          <w:hyperlink w:anchor="_Toc95728809" w:history="1">
            <w:r w:rsidRPr="00BD28E6">
              <w:rPr>
                <w:rStyle w:val="Hyperlink"/>
              </w:rPr>
              <w:t>3</w:t>
            </w:r>
            <w:r w:rsidR="00530584" w:rsidRPr="00BD28E6">
              <w:rPr>
                <w:rStyle w:val="Hyperlink"/>
              </w:rPr>
              <w:t>.</w:t>
            </w:r>
            <w:r w:rsidR="0058462F" w:rsidRPr="00BD28E6">
              <w:rPr>
                <w:rStyle w:val="Hyperlink"/>
              </w:rPr>
              <w:t xml:space="preserve"> </w:t>
            </w:r>
            <w:r w:rsidRPr="00BD28E6">
              <w:rPr>
                <w:rStyle w:val="Hyperlink"/>
              </w:rPr>
              <w:t>References</w:t>
            </w:r>
            <w:r w:rsidR="00AC0B51" w:rsidRPr="00BD28E6">
              <w:rPr>
                <w:webHidden/>
              </w:rPr>
              <w:tab/>
            </w:r>
            <w:r w:rsidR="00AC0B51" w:rsidRPr="00BD28E6">
              <w:rPr>
                <w:i/>
                <w:iCs/>
                <w:webHidden/>
              </w:rPr>
              <w:fldChar w:fldCharType="begin"/>
            </w:r>
            <w:r w:rsidR="00AC0B51" w:rsidRPr="00BD28E6">
              <w:rPr>
                <w:webHidden/>
              </w:rPr>
              <w:instrText xml:space="preserve"> PAGEREF _Toc95728809 \h </w:instrText>
            </w:r>
            <w:r w:rsidR="00AC0B51" w:rsidRPr="00BD28E6">
              <w:rPr>
                <w:i/>
                <w:iCs/>
                <w:webHidden/>
              </w:rPr>
            </w:r>
            <w:r w:rsidR="00AC0B51" w:rsidRPr="00BD28E6">
              <w:rPr>
                <w:i/>
                <w:iCs/>
                <w:webHidden/>
              </w:rPr>
              <w:fldChar w:fldCharType="separate"/>
            </w:r>
            <w:r w:rsidR="00E82466">
              <w:rPr>
                <w:webHidden/>
              </w:rPr>
              <w:t>10</w:t>
            </w:r>
            <w:r w:rsidR="00AC0B51" w:rsidRPr="00BD28E6">
              <w:rPr>
                <w:i/>
                <w:iCs/>
                <w:webHidden/>
              </w:rPr>
              <w:fldChar w:fldCharType="end"/>
            </w:r>
          </w:hyperlink>
        </w:p>
        <w:p w14:paraId="43DAB6CB" w14:textId="072A2A06" w:rsidR="00AC0B51" w:rsidRPr="00BD28E6" w:rsidRDefault="002474E2" w:rsidP="00B17604">
          <w:pPr>
            <w:pStyle w:val="TOC1"/>
            <w:rPr>
              <w:rFonts w:eastAsiaTheme="minorEastAsia"/>
              <w:i/>
              <w:iCs/>
              <w:lang w:val="en-CA"/>
            </w:rPr>
          </w:pPr>
          <w:hyperlink w:anchor="_Toc95728810" w:history="1">
            <w:r w:rsidRPr="00BD28E6">
              <w:rPr>
                <w:rStyle w:val="Hyperlink"/>
              </w:rPr>
              <w:t>4. Organizational Struct</w:t>
            </w:r>
            <w:r w:rsidR="00AB3A29" w:rsidRPr="00BD28E6">
              <w:rPr>
                <w:rStyle w:val="Hyperlink"/>
              </w:rPr>
              <w:t>ure</w:t>
            </w:r>
            <w:r w:rsidR="00AC0B51" w:rsidRPr="00BD28E6">
              <w:rPr>
                <w:webHidden/>
              </w:rPr>
              <w:tab/>
            </w:r>
            <w:r w:rsidR="00AC0B51" w:rsidRPr="00BD28E6">
              <w:rPr>
                <w:i/>
                <w:iCs/>
                <w:webHidden/>
              </w:rPr>
              <w:fldChar w:fldCharType="begin"/>
            </w:r>
            <w:r w:rsidR="00AC0B51" w:rsidRPr="00BD28E6">
              <w:rPr>
                <w:webHidden/>
              </w:rPr>
              <w:instrText xml:space="preserve"> PAGEREF _Toc95728810 \h </w:instrText>
            </w:r>
            <w:r w:rsidR="00AC0B51" w:rsidRPr="00BD28E6">
              <w:rPr>
                <w:i/>
                <w:iCs/>
                <w:webHidden/>
              </w:rPr>
            </w:r>
            <w:r w:rsidR="00AC0B51" w:rsidRPr="00BD28E6">
              <w:rPr>
                <w:i/>
                <w:iCs/>
                <w:webHidden/>
              </w:rPr>
              <w:fldChar w:fldCharType="separate"/>
            </w:r>
            <w:r w:rsidR="00E82466">
              <w:rPr>
                <w:webHidden/>
              </w:rPr>
              <w:t>11</w:t>
            </w:r>
            <w:r w:rsidR="00AC0B51" w:rsidRPr="00BD28E6">
              <w:rPr>
                <w:i/>
                <w:iCs/>
                <w:webHidden/>
              </w:rPr>
              <w:fldChar w:fldCharType="end"/>
            </w:r>
          </w:hyperlink>
        </w:p>
        <w:p w14:paraId="38A35520" w14:textId="0D4252AD" w:rsidR="00AC0B51" w:rsidRPr="00BD28E6" w:rsidRDefault="00AC0B51" w:rsidP="006F180E">
          <w:pPr>
            <w:pStyle w:val="TOC2"/>
            <w:rPr>
              <w:rFonts w:eastAsiaTheme="minorEastAsia"/>
              <w:sz w:val="24"/>
              <w:szCs w:val="24"/>
              <w:lang w:val="en-CA"/>
            </w:rPr>
          </w:pPr>
          <w:hyperlink w:anchor="_Toc95728811" w:history="1">
            <w:r w:rsidRPr="00BD28E6">
              <w:rPr>
                <w:rStyle w:val="Hyperlink"/>
                <w:sz w:val="24"/>
                <w:szCs w:val="24"/>
              </w:rPr>
              <w:t>4.1 Scope</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_Toc95728811 \h </w:instrText>
            </w:r>
            <w:r w:rsidRPr="00BD28E6">
              <w:rPr>
                <w:webHidden/>
                <w:sz w:val="24"/>
                <w:szCs w:val="24"/>
              </w:rPr>
            </w:r>
            <w:r w:rsidRPr="00BD28E6">
              <w:rPr>
                <w:webHidden/>
                <w:sz w:val="24"/>
                <w:szCs w:val="24"/>
              </w:rPr>
              <w:fldChar w:fldCharType="separate"/>
            </w:r>
            <w:r w:rsidR="00E82466">
              <w:rPr>
                <w:webHidden/>
                <w:sz w:val="24"/>
                <w:szCs w:val="24"/>
              </w:rPr>
              <w:t>11</w:t>
            </w:r>
            <w:r w:rsidRPr="00BD28E6">
              <w:rPr>
                <w:webHidden/>
                <w:sz w:val="24"/>
                <w:szCs w:val="24"/>
              </w:rPr>
              <w:fldChar w:fldCharType="end"/>
            </w:r>
          </w:hyperlink>
        </w:p>
        <w:p w14:paraId="6D057C1F" w14:textId="44972021" w:rsidR="00AC0B51" w:rsidRPr="00BD28E6" w:rsidRDefault="00AC0B51" w:rsidP="006F180E">
          <w:pPr>
            <w:pStyle w:val="TOC2"/>
            <w:rPr>
              <w:rFonts w:eastAsiaTheme="minorEastAsia"/>
              <w:sz w:val="24"/>
              <w:szCs w:val="24"/>
              <w:lang w:val="en-CA"/>
            </w:rPr>
          </w:pPr>
          <w:hyperlink w:anchor="_Toc95728812" w:history="1">
            <w:r w:rsidRPr="00BD28E6">
              <w:rPr>
                <w:rStyle w:val="Hyperlink"/>
                <w:sz w:val="24"/>
                <w:szCs w:val="24"/>
              </w:rPr>
              <w:t>4.2 Organizational Structure</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_Toc95728812 \h </w:instrText>
            </w:r>
            <w:r w:rsidRPr="00BD28E6">
              <w:rPr>
                <w:webHidden/>
                <w:sz w:val="24"/>
                <w:szCs w:val="24"/>
              </w:rPr>
            </w:r>
            <w:r w:rsidRPr="00BD28E6">
              <w:rPr>
                <w:webHidden/>
                <w:sz w:val="24"/>
                <w:szCs w:val="24"/>
              </w:rPr>
              <w:fldChar w:fldCharType="separate"/>
            </w:r>
            <w:r w:rsidR="00E82466">
              <w:rPr>
                <w:webHidden/>
                <w:sz w:val="24"/>
                <w:szCs w:val="24"/>
              </w:rPr>
              <w:t>11</w:t>
            </w:r>
            <w:r w:rsidRPr="00BD28E6">
              <w:rPr>
                <w:webHidden/>
                <w:sz w:val="24"/>
                <w:szCs w:val="24"/>
              </w:rPr>
              <w:fldChar w:fldCharType="end"/>
            </w:r>
          </w:hyperlink>
        </w:p>
        <w:p w14:paraId="0677A6C1" w14:textId="51ED2150" w:rsidR="00AC0B51" w:rsidRPr="00BD28E6" w:rsidRDefault="00AC0B51">
          <w:pPr>
            <w:pStyle w:val="TOC3"/>
            <w:tabs>
              <w:tab w:val="right" w:leader="dot" w:pos="9350"/>
            </w:tabs>
            <w:rPr>
              <w:rFonts w:eastAsiaTheme="minorEastAsia"/>
              <w:noProof/>
              <w:sz w:val="24"/>
              <w:szCs w:val="24"/>
              <w:lang w:val="en-CA"/>
            </w:rPr>
          </w:pPr>
          <w:hyperlink w:anchor="_Toc95728813" w:history="1">
            <w:r w:rsidRPr="00BD28E6">
              <w:rPr>
                <w:rStyle w:val="Hyperlink"/>
                <w:noProof/>
                <w:sz w:val="24"/>
                <w:szCs w:val="24"/>
              </w:rPr>
              <w:t>4.2.1 General</w:t>
            </w:r>
            <w:r w:rsidRPr="00BD28E6">
              <w:rPr>
                <w:noProof/>
                <w:webHidden/>
                <w:sz w:val="24"/>
                <w:szCs w:val="24"/>
              </w:rPr>
              <w:tab/>
            </w:r>
            <w:r w:rsidR="00C74722" w:rsidRPr="00BD28E6">
              <w:rPr>
                <w:noProof/>
                <w:webHidden/>
                <w:sz w:val="24"/>
                <w:szCs w:val="24"/>
              </w:rPr>
              <w:t>11</w:t>
            </w:r>
          </w:hyperlink>
        </w:p>
        <w:p w14:paraId="3744E666" w14:textId="64019F2F" w:rsidR="00AC0B51" w:rsidRPr="00BD28E6" w:rsidRDefault="00AC0B51">
          <w:pPr>
            <w:pStyle w:val="TOC3"/>
            <w:tabs>
              <w:tab w:val="right" w:leader="dot" w:pos="9350"/>
            </w:tabs>
            <w:rPr>
              <w:rFonts w:eastAsiaTheme="minorEastAsia"/>
              <w:noProof/>
              <w:sz w:val="24"/>
              <w:szCs w:val="24"/>
              <w:lang w:val="en-CA"/>
            </w:rPr>
          </w:pPr>
          <w:hyperlink w:anchor="_Toc95728814" w:history="1">
            <w:r w:rsidRPr="00BD28E6">
              <w:rPr>
                <w:rStyle w:val="Hyperlink"/>
                <w:noProof/>
                <w:sz w:val="24"/>
                <w:szCs w:val="24"/>
              </w:rPr>
              <w:t>4.2.2 Governance oversight level — SARVAC Board of Directors</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_Toc95728814 \h </w:instrText>
            </w:r>
            <w:r w:rsidRPr="00BD28E6">
              <w:rPr>
                <w:noProof/>
                <w:webHidden/>
                <w:sz w:val="24"/>
                <w:szCs w:val="24"/>
              </w:rPr>
            </w:r>
            <w:r w:rsidRPr="00BD28E6">
              <w:rPr>
                <w:noProof/>
                <w:webHidden/>
                <w:sz w:val="24"/>
                <w:szCs w:val="24"/>
              </w:rPr>
              <w:fldChar w:fldCharType="separate"/>
            </w:r>
            <w:r w:rsidR="00E82466">
              <w:rPr>
                <w:noProof/>
                <w:webHidden/>
                <w:sz w:val="24"/>
                <w:szCs w:val="24"/>
              </w:rPr>
              <w:t>11</w:t>
            </w:r>
            <w:r w:rsidRPr="00BD28E6">
              <w:rPr>
                <w:noProof/>
                <w:webHidden/>
                <w:sz w:val="24"/>
                <w:szCs w:val="24"/>
              </w:rPr>
              <w:fldChar w:fldCharType="end"/>
            </w:r>
          </w:hyperlink>
        </w:p>
        <w:p w14:paraId="694797F1" w14:textId="3F9F7A06" w:rsidR="00AC0B51" w:rsidRPr="00BD28E6" w:rsidRDefault="00AC0B51">
          <w:pPr>
            <w:pStyle w:val="TOC3"/>
            <w:tabs>
              <w:tab w:val="right" w:leader="dot" w:pos="9350"/>
            </w:tabs>
            <w:rPr>
              <w:rFonts w:eastAsiaTheme="minorEastAsia"/>
              <w:noProof/>
              <w:sz w:val="24"/>
              <w:szCs w:val="24"/>
              <w:lang w:val="en-CA"/>
            </w:rPr>
          </w:pPr>
          <w:hyperlink w:anchor="_Toc95728815" w:history="1">
            <w:r w:rsidRPr="00BD28E6">
              <w:rPr>
                <w:rStyle w:val="Hyperlink"/>
                <w:noProof/>
                <w:sz w:val="24"/>
                <w:szCs w:val="24"/>
              </w:rPr>
              <w:t>4.2.3 Strategic leadership level — GSAR-NCP</w:t>
            </w:r>
            <w:r w:rsidR="00BA494D">
              <w:rPr>
                <w:rStyle w:val="Hyperlink"/>
                <w:noProof/>
                <w:sz w:val="24"/>
                <w:szCs w:val="24"/>
              </w:rPr>
              <w:t xml:space="preserve"> </w:t>
            </w:r>
            <w:r w:rsidRPr="00BD28E6">
              <w:rPr>
                <w:rStyle w:val="Hyperlink"/>
                <w:noProof/>
                <w:sz w:val="24"/>
                <w:szCs w:val="24"/>
              </w:rPr>
              <w:t>Committee</w:t>
            </w:r>
            <w:r w:rsidR="00BA494D">
              <w:rPr>
                <w:rStyle w:val="Hyperlink"/>
                <w:noProof/>
                <w:sz w:val="24"/>
                <w:szCs w:val="24"/>
              </w:rPr>
              <w:t xml:space="preserve"> or Panel </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_Toc95728815 \h </w:instrText>
            </w:r>
            <w:r w:rsidRPr="00BD28E6">
              <w:rPr>
                <w:noProof/>
                <w:webHidden/>
                <w:sz w:val="24"/>
                <w:szCs w:val="24"/>
              </w:rPr>
            </w:r>
            <w:r w:rsidRPr="00BD28E6">
              <w:rPr>
                <w:noProof/>
                <w:webHidden/>
                <w:sz w:val="24"/>
                <w:szCs w:val="24"/>
              </w:rPr>
              <w:fldChar w:fldCharType="separate"/>
            </w:r>
            <w:r w:rsidR="00E82466">
              <w:rPr>
                <w:noProof/>
                <w:webHidden/>
                <w:sz w:val="24"/>
                <w:szCs w:val="24"/>
              </w:rPr>
              <w:t>11</w:t>
            </w:r>
            <w:r w:rsidRPr="00BD28E6">
              <w:rPr>
                <w:noProof/>
                <w:webHidden/>
                <w:sz w:val="24"/>
                <w:szCs w:val="24"/>
              </w:rPr>
              <w:fldChar w:fldCharType="end"/>
            </w:r>
          </w:hyperlink>
        </w:p>
        <w:p w14:paraId="7A9CDDED" w14:textId="2EE0F1FE" w:rsidR="00AC0B51" w:rsidRPr="00BD28E6" w:rsidRDefault="00AC0B51">
          <w:pPr>
            <w:pStyle w:val="TOC3"/>
            <w:tabs>
              <w:tab w:val="right" w:leader="dot" w:pos="9350"/>
            </w:tabs>
            <w:rPr>
              <w:rFonts w:eastAsiaTheme="minorEastAsia"/>
              <w:noProof/>
              <w:sz w:val="24"/>
              <w:szCs w:val="24"/>
              <w:lang w:val="en-CA"/>
            </w:rPr>
          </w:pPr>
          <w:hyperlink w:anchor="_Toc95728816" w:history="1">
            <w:r w:rsidRPr="00BD28E6">
              <w:rPr>
                <w:rStyle w:val="Hyperlink"/>
                <w:noProof/>
                <w:sz w:val="24"/>
                <w:szCs w:val="24"/>
              </w:rPr>
              <w:t>4.2.4 Operational and Technical level —GSAR-NCP Administration</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_Toc95728816 \h </w:instrText>
            </w:r>
            <w:r w:rsidRPr="00BD28E6">
              <w:rPr>
                <w:noProof/>
                <w:webHidden/>
                <w:sz w:val="24"/>
                <w:szCs w:val="24"/>
              </w:rPr>
            </w:r>
            <w:r w:rsidRPr="00BD28E6">
              <w:rPr>
                <w:noProof/>
                <w:webHidden/>
                <w:sz w:val="24"/>
                <w:szCs w:val="24"/>
              </w:rPr>
              <w:fldChar w:fldCharType="separate"/>
            </w:r>
            <w:r w:rsidR="00E82466">
              <w:rPr>
                <w:noProof/>
                <w:webHidden/>
                <w:sz w:val="24"/>
                <w:szCs w:val="24"/>
              </w:rPr>
              <w:t>12</w:t>
            </w:r>
            <w:r w:rsidRPr="00BD28E6">
              <w:rPr>
                <w:noProof/>
                <w:webHidden/>
                <w:sz w:val="24"/>
                <w:szCs w:val="24"/>
              </w:rPr>
              <w:fldChar w:fldCharType="end"/>
            </w:r>
          </w:hyperlink>
        </w:p>
        <w:p w14:paraId="2541448E" w14:textId="38FEFA6B" w:rsidR="00AC0B51" w:rsidRPr="00BD28E6" w:rsidRDefault="00AB3A29" w:rsidP="00B17604">
          <w:pPr>
            <w:pStyle w:val="TOC1"/>
            <w:rPr>
              <w:rFonts w:eastAsiaTheme="minorEastAsia"/>
              <w:i/>
              <w:iCs/>
              <w:lang w:val="en-CA"/>
            </w:rPr>
          </w:pPr>
          <w:r w:rsidRPr="00BD28E6">
            <w:t xml:space="preserve">5. SARVAC Board of Directors </w:t>
          </w:r>
          <w:hyperlink w:anchor="_Toc95728818" w:history="1">
            <w:r w:rsidR="00AC0B51" w:rsidRPr="00BD28E6">
              <w:rPr>
                <w:webHidden/>
              </w:rPr>
              <w:tab/>
            </w:r>
            <w:r w:rsidR="00AC0B51" w:rsidRPr="00BD28E6">
              <w:rPr>
                <w:i/>
                <w:iCs/>
                <w:webHidden/>
              </w:rPr>
              <w:fldChar w:fldCharType="begin"/>
            </w:r>
            <w:r w:rsidR="00AC0B51" w:rsidRPr="00BD28E6">
              <w:rPr>
                <w:webHidden/>
              </w:rPr>
              <w:instrText xml:space="preserve"> PAGEREF _Toc95728818 \h </w:instrText>
            </w:r>
            <w:r w:rsidR="00AC0B51" w:rsidRPr="00BD28E6">
              <w:rPr>
                <w:i/>
                <w:iCs/>
                <w:webHidden/>
              </w:rPr>
            </w:r>
            <w:r w:rsidR="00AC0B51" w:rsidRPr="00BD28E6">
              <w:rPr>
                <w:i/>
                <w:iCs/>
                <w:webHidden/>
              </w:rPr>
              <w:fldChar w:fldCharType="separate"/>
            </w:r>
            <w:r w:rsidR="00E82466">
              <w:rPr>
                <w:webHidden/>
              </w:rPr>
              <w:t>12</w:t>
            </w:r>
            <w:r w:rsidR="00AC0B51" w:rsidRPr="00BD28E6">
              <w:rPr>
                <w:i/>
                <w:iCs/>
                <w:webHidden/>
              </w:rPr>
              <w:fldChar w:fldCharType="end"/>
            </w:r>
          </w:hyperlink>
        </w:p>
        <w:p w14:paraId="53EFB6DA" w14:textId="40B1D5EA" w:rsidR="00AC0B51" w:rsidRPr="00BD28E6" w:rsidRDefault="00AC0B51" w:rsidP="006F180E">
          <w:pPr>
            <w:pStyle w:val="TOC2"/>
            <w:rPr>
              <w:rFonts w:eastAsiaTheme="minorEastAsia"/>
              <w:sz w:val="24"/>
              <w:szCs w:val="24"/>
              <w:lang w:val="en-CA"/>
            </w:rPr>
          </w:pPr>
          <w:hyperlink w:anchor="_Toc95728819" w:history="1">
            <w:r w:rsidRPr="00BD28E6">
              <w:rPr>
                <w:rStyle w:val="Hyperlink"/>
                <w:sz w:val="24"/>
                <w:szCs w:val="24"/>
              </w:rPr>
              <w:t>5.1 Introduction</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_Toc95728819 \h </w:instrText>
            </w:r>
            <w:r w:rsidRPr="00BD28E6">
              <w:rPr>
                <w:webHidden/>
                <w:sz w:val="24"/>
                <w:szCs w:val="24"/>
              </w:rPr>
            </w:r>
            <w:r w:rsidRPr="00BD28E6">
              <w:rPr>
                <w:webHidden/>
                <w:sz w:val="24"/>
                <w:szCs w:val="24"/>
              </w:rPr>
              <w:fldChar w:fldCharType="separate"/>
            </w:r>
            <w:r w:rsidR="00E82466">
              <w:rPr>
                <w:webHidden/>
                <w:sz w:val="24"/>
                <w:szCs w:val="24"/>
              </w:rPr>
              <w:t>12</w:t>
            </w:r>
            <w:r w:rsidRPr="00BD28E6">
              <w:rPr>
                <w:webHidden/>
                <w:sz w:val="24"/>
                <w:szCs w:val="24"/>
              </w:rPr>
              <w:fldChar w:fldCharType="end"/>
            </w:r>
          </w:hyperlink>
        </w:p>
        <w:p w14:paraId="2E46BD09" w14:textId="1766AA33" w:rsidR="00AC0B51" w:rsidRPr="00BD28E6" w:rsidRDefault="00AC0B51" w:rsidP="006F180E">
          <w:pPr>
            <w:pStyle w:val="TOC2"/>
            <w:rPr>
              <w:rFonts w:eastAsiaTheme="minorEastAsia"/>
              <w:sz w:val="24"/>
              <w:szCs w:val="24"/>
              <w:lang w:val="en-CA"/>
            </w:rPr>
          </w:pPr>
          <w:hyperlink w:anchor="_Toc95728820" w:history="1">
            <w:r w:rsidRPr="00BD28E6">
              <w:rPr>
                <w:rStyle w:val="Hyperlink"/>
                <w:sz w:val="24"/>
                <w:szCs w:val="24"/>
              </w:rPr>
              <w:t>5.2 SARVAC Board of Directors accountability</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_Toc95728820 \h </w:instrText>
            </w:r>
            <w:r w:rsidRPr="00BD28E6">
              <w:rPr>
                <w:webHidden/>
                <w:sz w:val="24"/>
                <w:szCs w:val="24"/>
              </w:rPr>
            </w:r>
            <w:r w:rsidRPr="00BD28E6">
              <w:rPr>
                <w:webHidden/>
                <w:sz w:val="24"/>
                <w:szCs w:val="24"/>
              </w:rPr>
              <w:fldChar w:fldCharType="separate"/>
            </w:r>
            <w:r w:rsidR="00E82466">
              <w:rPr>
                <w:webHidden/>
                <w:sz w:val="24"/>
                <w:szCs w:val="24"/>
              </w:rPr>
              <w:t>12</w:t>
            </w:r>
            <w:r w:rsidRPr="00BD28E6">
              <w:rPr>
                <w:webHidden/>
                <w:sz w:val="24"/>
                <w:szCs w:val="24"/>
              </w:rPr>
              <w:fldChar w:fldCharType="end"/>
            </w:r>
          </w:hyperlink>
        </w:p>
        <w:p w14:paraId="6ACED510" w14:textId="7AF454CA" w:rsidR="00AC0B51" w:rsidRPr="00BD28E6" w:rsidRDefault="00AC0B51" w:rsidP="006F180E">
          <w:pPr>
            <w:pStyle w:val="TOC2"/>
            <w:rPr>
              <w:rFonts w:eastAsiaTheme="minorEastAsia"/>
              <w:sz w:val="24"/>
              <w:szCs w:val="24"/>
              <w:lang w:val="en-CA"/>
            </w:rPr>
          </w:pPr>
          <w:hyperlink w:anchor="_Toc95728821" w:history="1">
            <w:r w:rsidRPr="00BD28E6">
              <w:rPr>
                <w:rStyle w:val="Hyperlink"/>
                <w:sz w:val="24"/>
                <w:szCs w:val="24"/>
              </w:rPr>
              <w:t>5.3 SARVAC Board of Directors responsibilities</w:t>
            </w:r>
            <w:r w:rsidRPr="00BD28E6">
              <w:rPr>
                <w:webHidden/>
                <w:sz w:val="24"/>
                <w:szCs w:val="24"/>
              </w:rPr>
              <w:tab/>
            </w:r>
            <w:r w:rsidR="006C7A97" w:rsidRPr="00BD28E6">
              <w:rPr>
                <w:webHidden/>
                <w:sz w:val="24"/>
                <w:szCs w:val="24"/>
              </w:rPr>
              <w:t>12</w:t>
            </w:r>
          </w:hyperlink>
        </w:p>
        <w:p w14:paraId="1BD0BC01" w14:textId="7AEB3427" w:rsidR="00AC0B51" w:rsidRPr="00BD28E6" w:rsidRDefault="00530584" w:rsidP="00B17604">
          <w:pPr>
            <w:pStyle w:val="TOC1"/>
            <w:rPr>
              <w:rFonts w:eastAsiaTheme="minorEastAsia"/>
              <w:i/>
              <w:iCs/>
              <w:lang w:val="en-CA"/>
            </w:rPr>
          </w:pPr>
          <w:r w:rsidRPr="00BD28E6">
            <w:t>6. GSAR-NCP Committee</w:t>
          </w:r>
          <w:r w:rsidR="008D2376">
            <w:t xml:space="preserve"> or Panel </w:t>
          </w:r>
          <w:hyperlink w:anchor="_Toc95728822" w:history="1">
            <w:r w:rsidR="00AC0B51" w:rsidRPr="00BD28E6">
              <w:rPr>
                <w:webHidden/>
              </w:rPr>
              <w:tab/>
            </w:r>
            <w:r w:rsidR="00515074" w:rsidRPr="00BD28E6">
              <w:rPr>
                <w:webHidden/>
              </w:rPr>
              <w:t>12</w:t>
            </w:r>
          </w:hyperlink>
        </w:p>
        <w:p w14:paraId="31C92923" w14:textId="32132EAD" w:rsidR="00AC0B51" w:rsidRPr="00BD28E6" w:rsidRDefault="00AC0B51" w:rsidP="006F180E">
          <w:pPr>
            <w:pStyle w:val="TOC2"/>
            <w:rPr>
              <w:rFonts w:eastAsiaTheme="minorEastAsia"/>
              <w:sz w:val="24"/>
              <w:szCs w:val="24"/>
              <w:lang w:val="en-CA"/>
            </w:rPr>
          </w:pPr>
          <w:hyperlink w:anchor="_Toc95728823" w:history="1">
            <w:r w:rsidRPr="00BD28E6">
              <w:rPr>
                <w:rStyle w:val="Hyperlink"/>
                <w:sz w:val="24"/>
                <w:szCs w:val="24"/>
              </w:rPr>
              <w:t>6.1 Scope</w:t>
            </w:r>
            <w:r w:rsidRPr="00BD28E6">
              <w:rPr>
                <w:webHidden/>
                <w:sz w:val="24"/>
                <w:szCs w:val="24"/>
              </w:rPr>
              <w:tab/>
            </w:r>
            <w:r w:rsidR="00515074" w:rsidRPr="00BD28E6">
              <w:rPr>
                <w:webHidden/>
                <w:sz w:val="24"/>
                <w:szCs w:val="24"/>
              </w:rPr>
              <w:t>12</w:t>
            </w:r>
          </w:hyperlink>
        </w:p>
        <w:p w14:paraId="0D3BF517" w14:textId="025C0382" w:rsidR="00AC0B51" w:rsidRPr="00BD28E6" w:rsidRDefault="00AC0B51" w:rsidP="006F180E">
          <w:pPr>
            <w:pStyle w:val="TOC2"/>
            <w:rPr>
              <w:rFonts w:eastAsiaTheme="minorEastAsia"/>
              <w:sz w:val="24"/>
              <w:szCs w:val="24"/>
              <w:lang w:val="en-CA"/>
            </w:rPr>
          </w:pPr>
          <w:hyperlink w:anchor="_Toc95728824" w:history="1">
            <w:r w:rsidRPr="00BD28E6">
              <w:rPr>
                <w:rStyle w:val="Hyperlink"/>
                <w:sz w:val="24"/>
                <w:szCs w:val="24"/>
              </w:rPr>
              <w:t>6.2 Establishing the GSAR-NCP Committee</w:t>
            </w:r>
            <w:r w:rsidR="008D2376">
              <w:rPr>
                <w:rStyle w:val="Hyperlink"/>
                <w:sz w:val="24"/>
                <w:szCs w:val="24"/>
              </w:rPr>
              <w:t xml:space="preserve"> or Panel </w:t>
            </w:r>
            <w:r w:rsidRPr="00BD28E6">
              <w:rPr>
                <w:webHidden/>
                <w:sz w:val="24"/>
                <w:szCs w:val="24"/>
              </w:rPr>
              <w:tab/>
            </w:r>
            <w:r w:rsidR="00515074" w:rsidRPr="00BD28E6">
              <w:rPr>
                <w:webHidden/>
                <w:sz w:val="24"/>
                <w:szCs w:val="24"/>
              </w:rPr>
              <w:t>12</w:t>
            </w:r>
          </w:hyperlink>
        </w:p>
        <w:p w14:paraId="503630DF" w14:textId="3F0B5FA1" w:rsidR="00AC0B51" w:rsidRPr="00BD28E6" w:rsidRDefault="00AC0B51" w:rsidP="006F180E">
          <w:pPr>
            <w:pStyle w:val="TOC2"/>
            <w:rPr>
              <w:rFonts w:eastAsiaTheme="minorEastAsia"/>
              <w:sz w:val="24"/>
              <w:szCs w:val="24"/>
              <w:lang w:val="en-CA"/>
            </w:rPr>
          </w:pPr>
          <w:hyperlink w:anchor="_Toc95728825" w:history="1">
            <w:r w:rsidRPr="00BD28E6">
              <w:rPr>
                <w:rStyle w:val="Hyperlink"/>
                <w:sz w:val="24"/>
                <w:szCs w:val="24"/>
              </w:rPr>
              <w:t>6.3 GSAR-NCP Committee</w:t>
            </w:r>
            <w:r w:rsidR="008D2376">
              <w:rPr>
                <w:rStyle w:val="Hyperlink"/>
                <w:sz w:val="24"/>
                <w:szCs w:val="24"/>
              </w:rPr>
              <w:t xml:space="preserve"> or Panel</w:t>
            </w:r>
            <w:r w:rsidRPr="00BD28E6">
              <w:rPr>
                <w:rStyle w:val="Hyperlink"/>
                <w:sz w:val="24"/>
                <w:szCs w:val="24"/>
              </w:rPr>
              <w:t xml:space="preserve"> Terms of Reference</w:t>
            </w:r>
            <w:r w:rsidRPr="00BD28E6">
              <w:rPr>
                <w:webHidden/>
                <w:sz w:val="24"/>
                <w:szCs w:val="24"/>
              </w:rPr>
              <w:tab/>
            </w:r>
            <w:r w:rsidR="00515074" w:rsidRPr="00BD28E6">
              <w:rPr>
                <w:webHidden/>
                <w:sz w:val="24"/>
                <w:szCs w:val="24"/>
              </w:rPr>
              <w:t>12</w:t>
            </w:r>
          </w:hyperlink>
        </w:p>
        <w:p w14:paraId="49FDB9B9" w14:textId="78A129E5" w:rsidR="00AC0B51" w:rsidRPr="00BD28E6" w:rsidRDefault="00AC0B51" w:rsidP="006F180E">
          <w:pPr>
            <w:pStyle w:val="TOC2"/>
            <w:rPr>
              <w:rFonts w:eastAsiaTheme="minorEastAsia"/>
              <w:sz w:val="24"/>
              <w:szCs w:val="24"/>
              <w:lang w:val="en-CA"/>
            </w:rPr>
          </w:pPr>
          <w:hyperlink w:anchor="_Toc95728826" w:history="1">
            <w:r w:rsidRPr="00BD28E6">
              <w:rPr>
                <w:rStyle w:val="Hyperlink"/>
                <w:sz w:val="24"/>
                <w:szCs w:val="24"/>
              </w:rPr>
              <w:t>6.4 Rules of operation</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_Toc95728826 \h </w:instrText>
            </w:r>
            <w:r w:rsidRPr="00BD28E6">
              <w:rPr>
                <w:webHidden/>
                <w:sz w:val="24"/>
                <w:szCs w:val="24"/>
              </w:rPr>
            </w:r>
            <w:r w:rsidRPr="00BD28E6">
              <w:rPr>
                <w:webHidden/>
                <w:sz w:val="24"/>
                <w:szCs w:val="24"/>
              </w:rPr>
              <w:fldChar w:fldCharType="separate"/>
            </w:r>
            <w:r w:rsidR="00E82466">
              <w:rPr>
                <w:webHidden/>
                <w:sz w:val="24"/>
                <w:szCs w:val="24"/>
              </w:rPr>
              <w:t>13</w:t>
            </w:r>
            <w:r w:rsidRPr="00BD28E6">
              <w:rPr>
                <w:webHidden/>
                <w:sz w:val="24"/>
                <w:szCs w:val="24"/>
              </w:rPr>
              <w:fldChar w:fldCharType="end"/>
            </w:r>
          </w:hyperlink>
        </w:p>
        <w:p w14:paraId="25CAB877" w14:textId="4868C64D" w:rsidR="00AC0B51" w:rsidRDefault="00AC0B51" w:rsidP="006F180E">
          <w:pPr>
            <w:pStyle w:val="TOC2"/>
            <w:rPr>
              <w:sz w:val="24"/>
              <w:szCs w:val="24"/>
            </w:rPr>
          </w:pPr>
          <w:hyperlink w:anchor="_Toc95728827" w:history="1">
            <w:r w:rsidRPr="00BD28E6">
              <w:rPr>
                <w:rStyle w:val="Hyperlink"/>
                <w:sz w:val="24"/>
                <w:szCs w:val="24"/>
              </w:rPr>
              <w:t>6.5 Responsibilities of the GSAR-NCP Committee</w:t>
            </w:r>
            <w:r w:rsidR="008D2376">
              <w:rPr>
                <w:rStyle w:val="Hyperlink"/>
                <w:sz w:val="24"/>
                <w:szCs w:val="24"/>
              </w:rPr>
              <w:t xml:space="preserve"> or Panel</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_Toc95728827 \h </w:instrText>
            </w:r>
            <w:r w:rsidRPr="00BD28E6">
              <w:rPr>
                <w:webHidden/>
                <w:sz w:val="24"/>
                <w:szCs w:val="24"/>
              </w:rPr>
            </w:r>
            <w:r w:rsidRPr="00BD28E6">
              <w:rPr>
                <w:webHidden/>
                <w:sz w:val="24"/>
                <w:szCs w:val="24"/>
              </w:rPr>
              <w:fldChar w:fldCharType="separate"/>
            </w:r>
            <w:r w:rsidR="00E82466">
              <w:rPr>
                <w:webHidden/>
                <w:sz w:val="24"/>
                <w:szCs w:val="24"/>
              </w:rPr>
              <w:t>13</w:t>
            </w:r>
            <w:r w:rsidRPr="00BD28E6">
              <w:rPr>
                <w:webHidden/>
                <w:sz w:val="24"/>
                <w:szCs w:val="24"/>
              </w:rPr>
              <w:fldChar w:fldCharType="end"/>
            </w:r>
          </w:hyperlink>
        </w:p>
        <w:p w14:paraId="6CD2FE61" w14:textId="48B5D61C" w:rsidR="000112C4" w:rsidRPr="000112C4" w:rsidRDefault="000112C4" w:rsidP="000112C4">
          <w:pPr>
            <w:rPr>
              <w:noProof/>
              <w:sz w:val="24"/>
              <w:szCs w:val="24"/>
            </w:rPr>
          </w:pPr>
          <w:r w:rsidRPr="000112C4">
            <w:rPr>
              <w:b/>
              <w:bCs/>
              <w:noProof/>
              <w:sz w:val="24"/>
              <w:szCs w:val="24"/>
            </w:rPr>
            <w:t>7.0</w:t>
          </w:r>
          <w:r>
            <w:rPr>
              <w:b/>
              <w:bCs/>
              <w:noProof/>
              <w:sz w:val="24"/>
              <w:szCs w:val="24"/>
            </w:rPr>
            <w:t xml:space="preserve"> GSAR-NCP Committee</w:t>
          </w:r>
          <w:r w:rsidR="008D2376">
            <w:rPr>
              <w:b/>
              <w:bCs/>
              <w:noProof/>
              <w:sz w:val="24"/>
              <w:szCs w:val="24"/>
            </w:rPr>
            <w:t xml:space="preserve"> or Panel</w:t>
          </w:r>
          <w:r>
            <w:rPr>
              <w:b/>
              <w:bCs/>
              <w:noProof/>
              <w:sz w:val="24"/>
              <w:szCs w:val="24"/>
            </w:rPr>
            <w:t xml:space="preserve"> Participation </w:t>
          </w:r>
          <w:r>
            <w:rPr>
              <w:noProof/>
              <w:sz w:val="24"/>
              <w:szCs w:val="24"/>
            </w:rPr>
            <w:t>…………………………………………………</w:t>
          </w:r>
          <w:r w:rsidR="00EA1D7A">
            <w:rPr>
              <w:noProof/>
              <w:sz w:val="24"/>
              <w:szCs w:val="24"/>
            </w:rPr>
            <w:t>…</w:t>
          </w:r>
          <w:r>
            <w:rPr>
              <w:noProof/>
              <w:sz w:val="24"/>
              <w:szCs w:val="24"/>
            </w:rPr>
            <w:t>……………..13</w:t>
          </w:r>
        </w:p>
        <w:p w14:paraId="434F59BC" w14:textId="65EC1E11" w:rsidR="00AC0B51" w:rsidRPr="00BD28E6" w:rsidRDefault="00AC0B51" w:rsidP="006F180E">
          <w:pPr>
            <w:pStyle w:val="TOC2"/>
            <w:rPr>
              <w:rFonts w:eastAsiaTheme="minorEastAsia"/>
              <w:sz w:val="24"/>
              <w:szCs w:val="24"/>
              <w:lang w:val="en-CA"/>
            </w:rPr>
          </w:pPr>
          <w:hyperlink w:anchor="_Toc95728830" w:history="1">
            <w:r w:rsidRPr="00BD28E6">
              <w:rPr>
                <w:rStyle w:val="Hyperlink"/>
                <w:sz w:val="24"/>
                <w:szCs w:val="24"/>
              </w:rPr>
              <w:t>7.1 Scope</w:t>
            </w:r>
            <w:r w:rsidRPr="00BD28E6">
              <w:rPr>
                <w:webHidden/>
                <w:sz w:val="24"/>
                <w:szCs w:val="24"/>
              </w:rPr>
              <w:tab/>
            </w:r>
            <w:r w:rsidR="004F6DF6" w:rsidRPr="00BD28E6">
              <w:rPr>
                <w:webHidden/>
                <w:sz w:val="24"/>
                <w:szCs w:val="24"/>
              </w:rPr>
              <w:t>13</w:t>
            </w:r>
          </w:hyperlink>
        </w:p>
        <w:p w14:paraId="5632579D" w14:textId="766C636E" w:rsidR="00AC0B51" w:rsidRPr="00BD28E6" w:rsidRDefault="00AC0B51" w:rsidP="006F180E">
          <w:pPr>
            <w:pStyle w:val="TOC2"/>
            <w:rPr>
              <w:rFonts w:eastAsiaTheme="minorEastAsia"/>
              <w:sz w:val="24"/>
              <w:szCs w:val="24"/>
              <w:lang w:val="en-CA"/>
            </w:rPr>
          </w:pPr>
          <w:hyperlink w:anchor="_Toc95728831" w:history="1">
            <w:r w:rsidRPr="00BD28E6">
              <w:rPr>
                <w:rStyle w:val="Hyperlink"/>
                <w:sz w:val="24"/>
                <w:szCs w:val="24"/>
              </w:rPr>
              <w:t>7.2 Participation</w:t>
            </w:r>
            <w:r w:rsidRPr="00BD28E6">
              <w:rPr>
                <w:webHidden/>
                <w:sz w:val="24"/>
                <w:szCs w:val="24"/>
              </w:rPr>
              <w:tab/>
            </w:r>
            <w:r w:rsidR="00EA0837" w:rsidRPr="00BD28E6">
              <w:rPr>
                <w:webHidden/>
                <w:sz w:val="24"/>
                <w:szCs w:val="24"/>
              </w:rPr>
              <w:t>1</w:t>
            </w:r>
            <w:r w:rsidR="00092B5E">
              <w:rPr>
                <w:webHidden/>
                <w:sz w:val="24"/>
                <w:szCs w:val="24"/>
              </w:rPr>
              <w:t>3</w:t>
            </w:r>
          </w:hyperlink>
        </w:p>
        <w:p w14:paraId="64580577" w14:textId="7EF21854" w:rsidR="00AC0B51" w:rsidRPr="00BD28E6" w:rsidRDefault="00AC0B51">
          <w:pPr>
            <w:pStyle w:val="TOC3"/>
            <w:tabs>
              <w:tab w:val="right" w:leader="dot" w:pos="9350"/>
            </w:tabs>
            <w:rPr>
              <w:rFonts w:eastAsiaTheme="minorEastAsia"/>
              <w:noProof/>
              <w:sz w:val="24"/>
              <w:szCs w:val="24"/>
              <w:lang w:val="en-CA"/>
            </w:rPr>
          </w:pPr>
          <w:hyperlink w:anchor="_Toc95728832" w:history="1">
            <w:r w:rsidRPr="00BD28E6">
              <w:rPr>
                <w:rStyle w:val="Hyperlink"/>
                <w:noProof/>
                <w:sz w:val="24"/>
                <w:szCs w:val="24"/>
              </w:rPr>
              <w:t>7.2.1 General</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_Toc95728832 \h </w:instrText>
            </w:r>
            <w:r w:rsidRPr="00BD28E6">
              <w:rPr>
                <w:noProof/>
                <w:webHidden/>
                <w:sz w:val="24"/>
                <w:szCs w:val="24"/>
              </w:rPr>
            </w:r>
            <w:r w:rsidRPr="00BD28E6">
              <w:rPr>
                <w:noProof/>
                <w:webHidden/>
                <w:sz w:val="24"/>
                <w:szCs w:val="24"/>
              </w:rPr>
              <w:fldChar w:fldCharType="separate"/>
            </w:r>
            <w:r w:rsidR="00E82466">
              <w:rPr>
                <w:noProof/>
                <w:webHidden/>
                <w:sz w:val="24"/>
                <w:szCs w:val="24"/>
              </w:rPr>
              <w:t>13</w:t>
            </w:r>
            <w:r w:rsidRPr="00BD28E6">
              <w:rPr>
                <w:noProof/>
                <w:webHidden/>
                <w:sz w:val="24"/>
                <w:szCs w:val="24"/>
              </w:rPr>
              <w:fldChar w:fldCharType="end"/>
            </w:r>
          </w:hyperlink>
          <w:r w:rsidR="00D71ABF">
            <w:rPr>
              <w:noProof/>
              <w:sz w:val="24"/>
              <w:szCs w:val="24"/>
            </w:rPr>
            <w:t xml:space="preserve">  </w:t>
          </w:r>
        </w:p>
        <w:p w14:paraId="1FD6817F" w14:textId="0DCA0E83" w:rsidR="00AC0B51" w:rsidRPr="00BD28E6" w:rsidRDefault="00AC0B51">
          <w:pPr>
            <w:pStyle w:val="TOC3"/>
            <w:tabs>
              <w:tab w:val="right" w:leader="dot" w:pos="9350"/>
            </w:tabs>
            <w:rPr>
              <w:rFonts w:eastAsiaTheme="minorEastAsia"/>
              <w:noProof/>
              <w:sz w:val="24"/>
              <w:szCs w:val="24"/>
              <w:lang w:val="en-CA"/>
            </w:rPr>
          </w:pPr>
          <w:hyperlink w:anchor="_Toc95728833" w:history="1">
            <w:r w:rsidRPr="00BD28E6">
              <w:rPr>
                <w:rStyle w:val="Hyperlink"/>
                <w:noProof/>
                <w:sz w:val="24"/>
                <w:szCs w:val="24"/>
              </w:rPr>
              <w:t>7.2.2 Stakeholders</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_Toc95728833 \h </w:instrText>
            </w:r>
            <w:r w:rsidRPr="00BD28E6">
              <w:rPr>
                <w:noProof/>
                <w:webHidden/>
                <w:sz w:val="24"/>
                <w:szCs w:val="24"/>
              </w:rPr>
            </w:r>
            <w:r w:rsidRPr="00BD28E6">
              <w:rPr>
                <w:noProof/>
                <w:webHidden/>
                <w:sz w:val="24"/>
                <w:szCs w:val="24"/>
              </w:rPr>
              <w:fldChar w:fldCharType="separate"/>
            </w:r>
            <w:r w:rsidR="00E82466">
              <w:rPr>
                <w:noProof/>
                <w:webHidden/>
                <w:sz w:val="24"/>
                <w:szCs w:val="24"/>
              </w:rPr>
              <w:t>14</w:t>
            </w:r>
            <w:r w:rsidRPr="00BD28E6">
              <w:rPr>
                <w:noProof/>
                <w:webHidden/>
                <w:sz w:val="24"/>
                <w:szCs w:val="24"/>
              </w:rPr>
              <w:fldChar w:fldCharType="end"/>
            </w:r>
          </w:hyperlink>
        </w:p>
        <w:p w14:paraId="0332A1C2" w14:textId="32C0AFDC" w:rsidR="00AC0B51" w:rsidRPr="00BD28E6" w:rsidRDefault="00AC0B51">
          <w:pPr>
            <w:pStyle w:val="TOC3"/>
            <w:tabs>
              <w:tab w:val="right" w:leader="dot" w:pos="9350"/>
            </w:tabs>
            <w:rPr>
              <w:rFonts w:eastAsiaTheme="minorEastAsia"/>
              <w:noProof/>
              <w:sz w:val="24"/>
              <w:szCs w:val="24"/>
              <w:lang w:val="en-CA"/>
            </w:rPr>
          </w:pPr>
          <w:hyperlink w:anchor="_Toc95728834" w:history="1">
            <w:r w:rsidRPr="00BD28E6">
              <w:rPr>
                <w:rStyle w:val="Hyperlink"/>
                <w:noProof/>
                <w:sz w:val="24"/>
                <w:szCs w:val="24"/>
              </w:rPr>
              <w:t>7.2.3 GSAR-NCP Administration Office</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_Toc95728834 \h </w:instrText>
            </w:r>
            <w:r w:rsidRPr="00BD28E6">
              <w:rPr>
                <w:noProof/>
                <w:webHidden/>
                <w:sz w:val="24"/>
                <w:szCs w:val="24"/>
              </w:rPr>
            </w:r>
            <w:r w:rsidRPr="00BD28E6">
              <w:rPr>
                <w:noProof/>
                <w:webHidden/>
                <w:sz w:val="24"/>
                <w:szCs w:val="24"/>
              </w:rPr>
              <w:fldChar w:fldCharType="separate"/>
            </w:r>
            <w:r w:rsidR="00E82466">
              <w:rPr>
                <w:noProof/>
                <w:webHidden/>
                <w:sz w:val="24"/>
                <w:szCs w:val="24"/>
              </w:rPr>
              <w:t>14</w:t>
            </w:r>
            <w:r w:rsidRPr="00BD28E6">
              <w:rPr>
                <w:noProof/>
                <w:webHidden/>
                <w:sz w:val="24"/>
                <w:szCs w:val="24"/>
              </w:rPr>
              <w:fldChar w:fldCharType="end"/>
            </w:r>
          </w:hyperlink>
        </w:p>
        <w:p w14:paraId="487440EE" w14:textId="7E505D73" w:rsidR="00AC0B51" w:rsidRPr="00BD28E6" w:rsidRDefault="00AC0B51" w:rsidP="006F180E">
          <w:pPr>
            <w:pStyle w:val="TOC2"/>
            <w:rPr>
              <w:rFonts w:eastAsiaTheme="minorEastAsia"/>
              <w:sz w:val="24"/>
              <w:szCs w:val="24"/>
              <w:lang w:val="en-CA"/>
            </w:rPr>
          </w:pPr>
          <w:hyperlink w:anchor="_Toc95728835" w:history="1">
            <w:r w:rsidRPr="00BD28E6">
              <w:rPr>
                <w:rStyle w:val="Hyperlink"/>
                <w:sz w:val="24"/>
                <w:szCs w:val="24"/>
              </w:rPr>
              <w:t>7.3 Responsibilities of all members</w:t>
            </w:r>
            <w:r w:rsidRPr="00BD28E6">
              <w:rPr>
                <w:webHidden/>
                <w:sz w:val="24"/>
                <w:szCs w:val="24"/>
              </w:rPr>
              <w:tab/>
            </w:r>
            <w:r w:rsidR="00BA2D12" w:rsidRPr="00BD28E6">
              <w:rPr>
                <w:webHidden/>
                <w:sz w:val="24"/>
                <w:szCs w:val="24"/>
              </w:rPr>
              <w:t>14</w:t>
            </w:r>
          </w:hyperlink>
        </w:p>
        <w:p w14:paraId="2EEBBFCF" w14:textId="54AC7A35" w:rsidR="00AC0B51" w:rsidRPr="00BD28E6" w:rsidRDefault="00AC0B51">
          <w:pPr>
            <w:pStyle w:val="TOC3"/>
            <w:tabs>
              <w:tab w:val="right" w:leader="dot" w:pos="9350"/>
            </w:tabs>
            <w:rPr>
              <w:rFonts w:eastAsiaTheme="minorEastAsia"/>
              <w:noProof/>
              <w:sz w:val="24"/>
              <w:szCs w:val="24"/>
              <w:lang w:val="en-CA"/>
            </w:rPr>
          </w:pPr>
          <w:hyperlink w:anchor="_Toc95728836" w:history="1">
            <w:r w:rsidRPr="00BD28E6">
              <w:rPr>
                <w:rStyle w:val="Hyperlink"/>
                <w:noProof/>
                <w:sz w:val="24"/>
                <w:szCs w:val="24"/>
              </w:rPr>
              <w:t>7.3.1 Ethics and conflict of interest</w:t>
            </w:r>
            <w:r w:rsidRPr="00BD28E6">
              <w:rPr>
                <w:noProof/>
                <w:webHidden/>
                <w:sz w:val="24"/>
                <w:szCs w:val="24"/>
              </w:rPr>
              <w:tab/>
            </w:r>
            <w:r w:rsidR="00BA2D12" w:rsidRPr="00BD28E6">
              <w:rPr>
                <w:noProof/>
                <w:webHidden/>
                <w:sz w:val="24"/>
                <w:szCs w:val="24"/>
              </w:rPr>
              <w:t>14</w:t>
            </w:r>
          </w:hyperlink>
        </w:p>
        <w:p w14:paraId="252A2E69" w14:textId="622951C4" w:rsidR="00AC0B51" w:rsidRPr="00BD28E6" w:rsidRDefault="00AC0B51">
          <w:pPr>
            <w:pStyle w:val="TOC3"/>
            <w:tabs>
              <w:tab w:val="right" w:leader="dot" w:pos="9350"/>
            </w:tabs>
            <w:rPr>
              <w:rFonts w:eastAsiaTheme="minorEastAsia"/>
              <w:noProof/>
              <w:sz w:val="24"/>
              <w:szCs w:val="24"/>
              <w:lang w:val="en-CA"/>
            </w:rPr>
          </w:pPr>
          <w:hyperlink w:anchor="_Toc95728837" w:history="1">
            <w:r w:rsidRPr="00BD28E6">
              <w:rPr>
                <w:rStyle w:val="Hyperlink"/>
                <w:noProof/>
                <w:sz w:val="24"/>
                <w:szCs w:val="24"/>
              </w:rPr>
              <w:t>7.3.2 Sensitive material and personal information</w:t>
            </w:r>
            <w:r w:rsidRPr="00BD28E6">
              <w:rPr>
                <w:noProof/>
                <w:webHidden/>
                <w:sz w:val="24"/>
                <w:szCs w:val="24"/>
              </w:rPr>
              <w:tab/>
            </w:r>
            <w:r w:rsidR="00DD5215" w:rsidRPr="00BD28E6">
              <w:rPr>
                <w:noProof/>
                <w:webHidden/>
                <w:sz w:val="24"/>
                <w:szCs w:val="24"/>
              </w:rPr>
              <w:t>14</w:t>
            </w:r>
          </w:hyperlink>
        </w:p>
        <w:p w14:paraId="5E432D30" w14:textId="4074C188" w:rsidR="00AC0B51" w:rsidRPr="00BD28E6" w:rsidRDefault="00AC0B51">
          <w:pPr>
            <w:pStyle w:val="TOC3"/>
            <w:tabs>
              <w:tab w:val="right" w:leader="dot" w:pos="9350"/>
            </w:tabs>
            <w:rPr>
              <w:rFonts w:eastAsiaTheme="minorEastAsia"/>
              <w:noProof/>
              <w:sz w:val="24"/>
              <w:szCs w:val="24"/>
              <w:lang w:val="en-CA"/>
            </w:rPr>
          </w:pPr>
          <w:hyperlink w:anchor="_Toc95728838" w:history="1">
            <w:r w:rsidRPr="00BD28E6">
              <w:rPr>
                <w:rStyle w:val="Hyperlink"/>
                <w:noProof/>
                <w:sz w:val="24"/>
                <w:szCs w:val="24"/>
              </w:rPr>
              <w:t>7.3.3 Support for achieving consensus</w:t>
            </w:r>
            <w:r w:rsidRPr="00BD28E6">
              <w:rPr>
                <w:noProof/>
                <w:webHidden/>
                <w:sz w:val="24"/>
                <w:szCs w:val="24"/>
              </w:rPr>
              <w:tab/>
            </w:r>
            <w:r w:rsidR="00DD5215" w:rsidRPr="00BD28E6">
              <w:rPr>
                <w:noProof/>
                <w:webHidden/>
                <w:sz w:val="24"/>
                <w:szCs w:val="24"/>
              </w:rPr>
              <w:t>14</w:t>
            </w:r>
          </w:hyperlink>
        </w:p>
        <w:p w14:paraId="5229695F" w14:textId="2F7E184E" w:rsidR="00AC0B51" w:rsidRPr="00BD28E6" w:rsidRDefault="00AC0B51">
          <w:pPr>
            <w:pStyle w:val="TOC3"/>
            <w:tabs>
              <w:tab w:val="right" w:leader="dot" w:pos="9350"/>
            </w:tabs>
            <w:rPr>
              <w:rFonts w:eastAsiaTheme="minorEastAsia"/>
              <w:noProof/>
              <w:sz w:val="24"/>
              <w:szCs w:val="24"/>
              <w:lang w:val="en-CA"/>
            </w:rPr>
          </w:pPr>
          <w:hyperlink w:anchor="_Toc95728839" w:history="1">
            <w:r w:rsidRPr="00BD28E6">
              <w:rPr>
                <w:rStyle w:val="Hyperlink"/>
                <w:noProof/>
                <w:sz w:val="24"/>
                <w:szCs w:val="24"/>
              </w:rPr>
              <w:t>7.3.4 Member indemnity</w:t>
            </w:r>
            <w:r w:rsidRPr="00BD28E6">
              <w:rPr>
                <w:noProof/>
                <w:webHidden/>
                <w:sz w:val="24"/>
                <w:szCs w:val="24"/>
              </w:rPr>
              <w:tab/>
            </w:r>
            <w:r w:rsidR="00DD5215" w:rsidRPr="00BD28E6">
              <w:rPr>
                <w:noProof/>
                <w:webHidden/>
                <w:sz w:val="24"/>
                <w:szCs w:val="24"/>
              </w:rPr>
              <w:t>1</w:t>
            </w:r>
            <w:r w:rsidR="004059AA">
              <w:rPr>
                <w:noProof/>
                <w:webHidden/>
                <w:sz w:val="24"/>
                <w:szCs w:val="24"/>
              </w:rPr>
              <w:t>4</w:t>
            </w:r>
          </w:hyperlink>
        </w:p>
        <w:p w14:paraId="19BC40AC" w14:textId="720C8D1F" w:rsidR="00AC0B51" w:rsidRPr="00BD28E6" w:rsidRDefault="00AC0B51" w:rsidP="006F180E">
          <w:pPr>
            <w:pStyle w:val="TOC2"/>
            <w:rPr>
              <w:rFonts w:eastAsiaTheme="minorEastAsia"/>
              <w:sz w:val="24"/>
              <w:szCs w:val="24"/>
              <w:lang w:val="en-CA"/>
            </w:rPr>
          </w:pPr>
          <w:hyperlink w:anchor="_Toc95728840" w:history="1">
            <w:r w:rsidRPr="00BD28E6">
              <w:rPr>
                <w:rStyle w:val="Hyperlink"/>
                <w:sz w:val="24"/>
                <w:szCs w:val="24"/>
              </w:rPr>
              <w:t>7.4 Role and responsibilities of GSAR-NCP</w:t>
            </w:r>
            <w:r w:rsidR="008D2376">
              <w:rPr>
                <w:rStyle w:val="Hyperlink"/>
                <w:sz w:val="24"/>
                <w:szCs w:val="24"/>
              </w:rPr>
              <w:t xml:space="preserve"> </w:t>
            </w:r>
            <w:r w:rsidRPr="00BD28E6">
              <w:rPr>
                <w:rStyle w:val="Hyperlink"/>
                <w:sz w:val="24"/>
                <w:szCs w:val="24"/>
              </w:rPr>
              <w:t xml:space="preserve">Committee </w:t>
            </w:r>
            <w:r w:rsidR="008D2376">
              <w:rPr>
                <w:rStyle w:val="Hyperlink"/>
                <w:sz w:val="24"/>
                <w:szCs w:val="24"/>
              </w:rPr>
              <w:t xml:space="preserve">or Panel </w:t>
            </w:r>
            <w:r w:rsidRPr="00BD28E6">
              <w:rPr>
                <w:rStyle w:val="Hyperlink"/>
                <w:sz w:val="24"/>
                <w:szCs w:val="24"/>
              </w:rPr>
              <w:t>Chair</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_Toc95728840 \h </w:instrText>
            </w:r>
            <w:r w:rsidRPr="00BD28E6">
              <w:rPr>
                <w:webHidden/>
                <w:sz w:val="24"/>
                <w:szCs w:val="24"/>
              </w:rPr>
            </w:r>
            <w:r w:rsidRPr="00BD28E6">
              <w:rPr>
                <w:webHidden/>
                <w:sz w:val="24"/>
                <w:szCs w:val="24"/>
              </w:rPr>
              <w:fldChar w:fldCharType="separate"/>
            </w:r>
            <w:r w:rsidR="00E82466">
              <w:rPr>
                <w:webHidden/>
                <w:sz w:val="24"/>
                <w:szCs w:val="24"/>
              </w:rPr>
              <w:t>15</w:t>
            </w:r>
            <w:r w:rsidRPr="00BD28E6">
              <w:rPr>
                <w:webHidden/>
                <w:sz w:val="24"/>
                <w:szCs w:val="24"/>
              </w:rPr>
              <w:fldChar w:fldCharType="end"/>
            </w:r>
          </w:hyperlink>
        </w:p>
        <w:p w14:paraId="6609D42F" w14:textId="12B42480" w:rsidR="00AC0B51" w:rsidRPr="00BD28E6" w:rsidRDefault="00AC0B51">
          <w:pPr>
            <w:pStyle w:val="TOC3"/>
            <w:tabs>
              <w:tab w:val="right" w:leader="dot" w:pos="9350"/>
            </w:tabs>
            <w:rPr>
              <w:rFonts w:eastAsiaTheme="minorEastAsia"/>
              <w:noProof/>
              <w:sz w:val="24"/>
              <w:szCs w:val="24"/>
              <w:lang w:val="en-CA"/>
            </w:rPr>
          </w:pPr>
          <w:hyperlink w:anchor="_Toc95728841" w:history="1">
            <w:r w:rsidRPr="00BD28E6">
              <w:rPr>
                <w:rStyle w:val="Hyperlink"/>
                <w:noProof/>
                <w:sz w:val="24"/>
                <w:szCs w:val="24"/>
              </w:rPr>
              <w:t>7.4.1 Selection and appointment</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_Toc95728841 \h </w:instrText>
            </w:r>
            <w:r w:rsidRPr="00BD28E6">
              <w:rPr>
                <w:noProof/>
                <w:webHidden/>
                <w:sz w:val="24"/>
                <w:szCs w:val="24"/>
              </w:rPr>
            </w:r>
            <w:r w:rsidRPr="00BD28E6">
              <w:rPr>
                <w:noProof/>
                <w:webHidden/>
                <w:sz w:val="24"/>
                <w:szCs w:val="24"/>
              </w:rPr>
              <w:fldChar w:fldCharType="separate"/>
            </w:r>
            <w:r w:rsidR="00E82466">
              <w:rPr>
                <w:noProof/>
                <w:webHidden/>
                <w:sz w:val="24"/>
                <w:szCs w:val="24"/>
              </w:rPr>
              <w:t>15</w:t>
            </w:r>
            <w:r w:rsidRPr="00BD28E6">
              <w:rPr>
                <w:noProof/>
                <w:webHidden/>
                <w:sz w:val="24"/>
                <w:szCs w:val="24"/>
              </w:rPr>
              <w:fldChar w:fldCharType="end"/>
            </w:r>
          </w:hyperlink>
        </w:p>
        <w:p w14:paraId="221DF6C7" w14:textId="2362C27D" w:rsidR="00AC0B51" w:rsidRPr="00BD28E6" w:rsidRDefault="00AC0B51">
          <w:pPr>
            <w:pStyle w:val="TOC3"/>
            <w:tabs>
              <w:tab w:val="right" w:leader="dot" w:pos="9350"/>
            </w:tabs>
            <w:rPr>
              <w:rFonts w:eastAsiaTheme="minorEastAsia"/>
              <w:noProof/>
              <w:sz w:val="24"/>
              <w:szCs w:val="24"/>
              <w:lang w:val="en-CA"/>
            </w:rPr>
          </w:pPr>
          <w:hyperlink w:anchor="_Toc95728842" w:history="1">
            <w:r w:rsidRPr="00BD28E6">
              <w:rPr>
                <w:rStyle w:val="Hyperlink"/>
                <w:noProof/>
                <w:sz w:val="24"/>
                <w:szCs w:val="24"/>
              </w:rPr>
              <w:t>7.4.2 Criteria for selection of GSAR-NCP Committee</w:t>
            </w:r>
            <w:r w:rsidR="008D2376">
              <w:rPr>
                <w:rStyle w:val="Hyperlink"/>
                <w:noProof/>
                <w:sz w:val="24"/>
                <w:szCs w:val="24"/>
              </w:rPr>
              <w:t xml:space="preserve"> or Panel</w:t>
            </w:r>
            <w:r w:rsidRPr="00BD28E6">
              <w:rPr>
                <w:rStyle w:val="Hyperlink"/>
                <w:noProof/>
                <w:sz w:val="24"/>
                <w:szCs w:val="24"/>
              </w:rPr>
              <w:t xml:space="preserve"> Chair</w:t>
            </w:r>
            <w:r w:rsidRPr="00BD28E6">
              <w:rPr>
                <w:noProof/>
                <w:webHidden/>
                <w:sz w:val="24"/>
                <w:szCs w:val="24"/>
              </w:rPr>
              <w:tab/>
            </w:r>
            <w:r w:rsidR="0060432C" w:rsidRPr="00BD28E6">
              <w:rPr>
                <w:noProof/>
                <w:webHidden/>
                <w:sz w:val="24"/>
                <w:szCs w:val="24"/>
              </w:rPr>
              <w:t>15</w:t>
            </w:r>
          </w:hyperlink>
        </w:p>
        <w:p w14:paraId="7290F2C0" w14:textId="0FC35D5D" w:rsidR="00AC0B51" w:rsidRPr="00BD28E6" w:rsidRDefault="00AC0B51">
          <w:pPr>
            <w:pStyle w:val="TOC3"/>
            <w:tabs>
              <w:tab w:val="right" w:leader="dot" w:pos="9350"/>
            </w:tabs>
            <w:rPr>
              <w:rFonts w:eastAsiaTheme="minorEastAsia"/>
              <w:noProof/>
              <w:sz w:val="24"/>
              <w:szCs w:val="24"/>
              <w:lang w:val="en-CA"/>
            </w:rPr>
          </w:pPr>
          <w:hyperlink w:anchor="_Toc95728843" w:history="1">
            <w:r w:rsidRPr="00BD28E6">
              <w:rPr>
                <w:rStyle w:val="Hyperlink"/>
                <w:noProof/>
                <w:sz w:val="24"/>
                <w:szCs w:val="24"/>
              </w:rPr>
              <w:t>7.4.3 Chair conflict of interest</w:t>
            </w:r>
            <w:r w:rsidRPr="00BD28E6">
              <w:rPr>
                <w:noProof/>
                <w:webHidden/>
                <w:sz w:val="24"/>
                <w:szCs w:val="24"/>
              </w:rPr>
              <w:tab/>
            </w:r>
            <w:r w:rsidR="0060432C" w:rsidRPr="00BD28E6">
              <w:rPr>
                <w:noProof/>
                <w:webHidden/>
                <w:sz w:val="24"/>
                <w:szCs w:val="24"/>
              </w:rPr>
              <w:t>15</w:t>
            </w:r>
          </w:hyperlink>
        </w:p>
        <w:p w14:paraId="3DBDB460" w14:textId="68FD0140" w:rsidR="00AC0B51" w:rsidRPr="00BD28E6" w:rsidRDefault="00AC0B51">
          <w:pPr>
            <w:pStyle w:val="TOC3"/>
            <w:tabs>
              <w:tab w:val="right" w:leader="dot" w:pos="9350"/>
            </w:tabs>
            <w:rPr>
              <w:rFonts w:eastAsiaTheme="minorEastAsia"/>
              <w:noProof/>
              <w:sz w:val="24"/>
              <w:szCs w:val="24"/>
              <w:lang w:val="en-CA"/>
            </w:rPr>
          </w:pPr>
          <w:hyperlink w:anchor="_Toc95728844" w:history="1">
            <w:r w:rsidRPr="00BD28E6">
              <w:rPr>
                <w:rStyle w:val="Hyperlink"/>
                <w:noProof/>
                <w:sz w:val="24"/>
                <w:szCs w:val="24"/>
              </w:rPr>
              <w:t>7.4.4 Chair responsibilities</w:t>
            </w:r>
            <w:r w:rsidRPr="00BD28E6">
              <w:rPr>
                <w:noProof/>
                <w:webHidden/>
                <w:sz w:val="24"/>
                <w:szCs w:val="24"/>
              </w:rPr>
              <w:tab/>
            </w:r>
            <w:r w:rsidR="0060432C" w:rsidRPr="00BD28E6">
              <w:rPr>
                <w:noProof/>
                <w:webHidden/>
                <w:sz w:val="24"/>
                <w:szCs w:val="24"/>
              </w:rPr>
              <w:t>15</w:t>
            </w:r>
          </w:hyperlink>
        </w:p>
        <w:p w14:paraId="31BD8DD5" w14:textId="3B39E91B" w:rsidR="00AC0B51" w:rsidRPr="00BD28E6" w:rsidRDefault="00AC0B51">
          <w:pPr>
            <w:pStyle w:val="TOC3"/>
            <w:tabs>
              <w:tab w:val="right" w:leader="dot" w:pos="9350"/>
            </w:tabs>
            <w:rPr>
              <w:rFonts w:eastAsiaTheme="minorEastAsia"/>
              <w:noProof/>
              <w:sz w:val="24"/>
              <w:szCs w:val="24"/>
              <w:lang w:val="en-CA"/>
            </w:rPr>
          </w:pPr>
          <w:hyperlink w:anchor="_Toc95728845" w:history="1">
            <w:r w:rsidRPr="00BD28E6">
              <w:rPr>
                <w:rStyle w:val="Hyperlink"/>
                <w:noProof/>
                <w:sz w:val="24"/>
                <w:szCs w:val="24"/>
              </w:rPr>
              <w:t>7.4.5 Term of appointment of Chair</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_Toc95728845 \h </w:instrText>
            </w:r>
            <w:r w:rsidRPr="00BD28E6">
              <w:rPr>
                <w:noProof/>
                <w:webHidden/>
                <w:sz w:val="24"/>
                <w:szCs w:val="24"/>
              </w:rPr>
            </w:r>
            <w:r w:rsidRPr="00BD28E6">
              <w:rPr>
                <w:noProof/>
                <w:webHidden/>
                <w:sz w:val="24"/>
                <w:szCs w:val="24"/>
              </w:rPr>
              <w:fldChar w:fldCharType="separate"/>
            </w:r>
            <w:r w:rsidR="00E82466">
              <w:rPr>
                <w:noProof/>
                <w:webHidden/>
                <w:sz w:val="24"/>
                <w:szCs w:val="24"/>
              </w:rPr>
              <w:t>16</w:t>
            </w:r>
            <w:r w:rsidRPr="00BD28E6">
              <w:rPr>
                <w:noProof/>
                <w:webHidden/>
                <w:sz w:val="24"/>
                <w:szCs w:val="24"/>
              </w:rPr>
              <w:fldChar w:fldCharType="end"/>
            </w:r>
          </w:hyperlink>
        </w:p>
        <w:p w14:paraId="4FF6FEBE" w14:textId="581D9E5E" w:rsidR="00AC0B51" w:rsidRPr="00BD28E6" w:rsidRDefault="00AC0B51">
          <w:pPr>
            <w:pStyle w:val="TOC3"/>
            <w:tabs>
              <w:tab w:val="right" w:leader="dot" w:pos="9350"/>
            </w:tabs>
            <w:rPr>
              <w:rFonts w:eastAsiaTheme="minorEastAsia"/>
              <w:noProof/>
              <w:sz w:val="24"/>
              <w:szCs w:val="24"/>
              <w:lang w:val="en-CA"/>
            </w:rPr>
          </w:pPr>
          <w:hyperlink w:anchor="_Toc95728846" w:history="1">
            <w:r w:rsidRPr="00BD28E6">
              <w:rPr>
                <w:rStyle w:val="Hyperlink"/>
                <w:noProof/>
                <w:sz w:val="24"/>
                <w:szCs w:val="24"/>
              </w:rPr>
              <w:t>7.4.6 Removal of a Chair</w:t>
            </w:r>
            <w:r w:rsidRPr="00BD28E6">
              <w:rPr>
                <w:noProof/>
                <w:webHidden/>
                <w:sz w:val="24"/>
                <w:szCs w:val="24"/>
              </w:rPr>
              <w:tab/>
            </w:r>
            <w:r w:rsidR="00853CBF" w:rsidRPr="00BD28E6">
              <w:rPr>
                <w:noProof/>
                <w:webHidden/>
                <w:sz w:val="24"/>
                <w:szCs w:val="24"/>
              </w:rPr>
              <w:t>16</w:t>
            </w:r>
          </w:hyperlink>
        </w:p>
        <w:p w14:paraId="51979B1C" w14:textId="63B58D10" w:rsidR="00AC0B51" w:rsidRPr="00BD28E6" w:rsidRDefault="00AC0B51" w:rsidP="006F180E">
          <w:pPr>
            <w:pStyle w:val="TOC2"/>
            <w:rPr>
              <w:rFonts w:eastAsiaTheme="minorEastAsia"/>
              <w:sz w:val="24"/>
              <w:szCs w:val="24"/>
              <w:lang w:val="en-CA"/>
            </w:rPr>
          </w:pPr>
          <w:hyperlink w:anchor="_Toc95728847" w:history="1">
            <w:r w:rsidRPr="00BD28E6">
              <w:rPr>
                <w:rStyle w:val="Hyperlink"/>
                <w:sz w:val="24"/>
                <w:szCs w:val="24"/>
              </w:rPr>
              <w:t>7.5 Responsibilities of GSAR-NCP Committee Vice-Chair</w:t>
            </w:r>
            <w:r w:rsidRPr="00BD28E6">
              <w:rPr>
                <w:webHidden/>
                <w:sz w:val="24"/>
                <w:szCs w:val="24"/>
              </w:rPr>
              <w:tab/>
            </w:r>
            <w:r w:rsidR="00853CBF" w:rsidRPr="00BD28E6">
              <w:rPr>
                <w:webHidden/>
                <w:sz w:val="24"/>
                <w:szCs w:val="24"/>
              </w:rPr>
              <w:t>16</w:t>
            </w:r>
          </w:hyperlink>
        </w:p>
        <w:p w14:paraId="40266414" w14:textId="393E40E1" w:rsidR="00AC0B51" w:rsidRPr="00BD28E6" w:rsidRDefault="00AC0B51">
          <w:pPr>
            <w:pStyle w:val="TOC3"/>
            <w:tabs>
              <w:tab w:val="right" w:leader="dot" w:pos="9350"/>
            </w:tabs>
            <w:rPr>
              <w:rFonts w:eastAsiaTheme="minorEastAsia"/>
              <w:noProof/>
              <w:sz w:val="24"/>
              <w:szCs w:val="24"/>
              <w:lang w:val="en-CA"/>
            </w:rPr>
          </w:pPr>
          <w:hyperlink w:anchor="_Toc95728848" w:history="1">
            <w:r w:rsidRPr="00BD28E6">
              <w:rPr>
                <w:rStyle w:val="Hyperlink"/>
                <w:noProof/>
                <w:sz w:val="24"/>
                <w:szCs w:val="24"/>
              </w:rPr>
              <w:t>7.5.1 Selection and appointment</w:t>
            </w:r>
            <w:r w:rsidRPr="00BD28E6">
              <w:rPr>
                <w:noProof/>
                <w:webHidden/>
                <w:sz w:val="24"/>
                <w:szCs w:val="24"/>
              </w:rPr>
              <w:tab/>
            </w:r>
            <w:r w:rsidR="00853CBF" w:rsidRPr="00BD28E6">
              <w:rPr>
                <w:noProof/>
                <w:webHidden/>
                <w:sz w:val="24"/>
                <w:szCs w:val="24"/>
              </w:rPr>
              <w:t>16</w:t>
            </w:r>
          </w:hyperlink>
        </w:p>
        <w:p w14:paraId="1BDA241E" w14:textId="08D84A18" w:rsidR="00AC0B51" w:rsidRPr="00BD28E6" w:rsidRDefault="00AC0B51">
          <w:pPr>
            <w:pStyle w:val="TOC3"/>
            <w:tabs>
              <w:tab w:val="right" w:leader="dot" w:pos="9350"/>
            </w:tabs>
            <w:rPr>
              <w:rFonts w:eastAsiaTheme="minorEastAsia"/>
              <w:noProof/>
              <w:sz w:val="24"/>
              <w:szCs w:val="24"/>
              <w:lang w:val="en-CA"/>
            </w:rPr>
          </w:pPr>
          <w:hyperlink w:anchor="_Toc95728849" w:history="1">
            <w:r w:rsidRPr="00BD28E6">
              <w:rPr>
                <w:rStyle w:val="Hyperlink"/>
                <w:noProof/>
                <w:sz w:val="24"/>
                <w:szCs w:val="24"/>
              </w:rPr>
              <w:t>7.5.2 Responsibilities of Vice-Chair</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_Toc95728849 \h </w:instrText>
            </w:r>
            <w:r w:rsidRPr="00BD28E6">
              <w:rPr>
                <w:noProof/>
                <w:webHidden/>
                <w:sz w:val="24"/>
                <w:szCs w:val="24"/>
              </w:rPr>
            </w:r>
            <w:r w:rsidRPr="00BD28E6">
              <w:rPr>
                <w:noProof/>
                <w:webHidden/>
                <w:sz w:val="24"/>
                <w:szCs w:val="24"/>
              </w:rPr>
              <w:fldChar w:fldCharType="separate"/>
            </w:r>
            <w:r w:rsidR="00E82466">
              <w:rPr>
                <w:noProof/>
                <w:webHidden/>
                <w:sz w:val="24"/>
                <w:szCs w:val="24"/>
              </w:rPr>
              <w:t>16</w:t>
            </w:r>
            <w:r w:rsidRPr="00BD28E6">
              <w:rPr>
                <w:noProof/>
                <w:webHidden/>
                <w:sz w:val="24"/>
                <w:szCs w:val="24"/>
              </w:rPr>
              <w:fldChar w:fldCharType="end"/>
            </w:r>
          </w:hyperlink>
        </w:p>
        <w:p w14:paraId="1AA84601" w14:textId="33CA0E2C" w:rsidR="00AC0B51" w:rsidRPr="00BD28E6" w:rsidRDefault="00AC0B51" w:rsidP="006F180E">
          <w:pPr>
            <w:pStyle w:val="TOC2"/>
            <w:rPr>
              <w:rFonts w:eastAsiaTheme="minorEastAsia"/>
              <w:sz w:val="24"/>
              <w:szCs w:val="24"/>
              <w:lang w:val="en-CA"/>
            </w:rPr>
          </w:pPr>
          <w:hyperlink w:anchor="_Toc95728850" w:history="1">
            <w:r w:rsidRPr="00BD28E6">
              <w:rPr>
                <w:rStyle w:val="Hyperlink"/>
                <w:sz w:val="24"/>
                <w:szCs w:val="24"/>
              </w:rPr>
              <w:t>7.6 Responsibilities of GSAR-NCP Administration Office</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_Toc95728850 \h </w:instrText>
            </w:r>
            <w:r w:rsidRPr="00BD28E6">
              <w:rPr>
                <w:webHidden/>
                <w:sz w:val="24"/>
                <w:szCs w:val="24"/>
              </w:rPr>
            </w:r>
            <w:r w:rsidRPr="00BD28E6">
              <w:rPr>
                <w:webHidden/>
                <w:sz w:val="24"/>
                <w:szCs w:val="24"/>
              </w:rPr>
              <w:fldChar w:fldCharType="separate"/>
            </w:r>
            <w:r w:rsidR="00E82466">
              <w:rPr>
                <w:webHidden/>
                <w:sz w:val="24"/>
                <w:szCs w:val="24"/>
              </w:rPr>
              <w:t>16</w:t>
            </w:r>
            <w:r w:rsidRPr="00BD28E6">
              <w:rPr>
                <w:webHidden/>
                <w:sz w:val="24"/>
                <w:szCs w:val="24"/>
              </w:rPr>
              <w:fldChar w:fldCharType="end"/>
            </w:r>
          </w:hyperlink>
        </w:p>
        <w:p w14:paraId="44924332" w14:textId="1826678E" w:rsidR="00AC0B51" w:rsidRPr="00BD28E6" w:rsidRDefault="00AC0B51" w:rsidP="006F180E">
          <w:pPr>
            <w:pStyle w:val="TOC2"/>
            <w:rPr>
              <w:rFonts w:eastAsiaTheme="minorEastAsia"/>
              <w:sz w:val="24"/>
              <w:szCs w:val="24"/>
              <w:lang w:val="en-CA"/>
            </w:rPr>
          </w:pPr>
          <w:hyperlink w:anchor="_Toc95728851" w:history="1">
            <w:r w:rsidRPr="00BD28E6">
              <w:rPr>
                <w:rStyle w:val="Hyperlink"/>
                <w:sz w:val="24"/>
                <w:szCs w:val="24"/>
              </w:rPr>
              <w:t>7.7 Committee</w:t>
            </w:r>
            <w:r w:rsidR="00DF4471">
              <w:rPr>
                <w:rStyle w:val="Hyperlink"/>
                <w:sz w:val="24"/>
                <w:szCs w:val="24"/>
              </w:rPr>
              <w:t xml:space="preserve"> or panel</w:t>
            </w:r>
            <w:r w:rsidRPr="00BD28E6">
              <w:rPr>
                <w:rStyle w:val="Hyperlink"/>
                <w:sz w:val="24"/>
                <w:szCs w:val="24"/>
              </w:rPr>
              <w:t xml:space="preserve"> members</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_Toc95728851 \h </w:instrText>
            </w:r>
            <w:r w:rsidRPr="00BD28E6">
              <w:rPr>
                <w:webHidden/>
                <w:sz w:val="24"/>
                <w:szCs w:val="24"/>
              </w:rPr>
            </w:r>
            <w:r w:rsidRPr="00BD28E6">
              <w:rPr>
                <w:webHidden/>
                <w:sz w:val="24"/>
                <w:szCs w:val="24"/>
              </w:rPr>
              <w:fldChar w:fldCharType="separate"/>
            </w:r>
            <w:r w:rsidR="00E82466">
              <w:rPr>
                <w:webHidden/>
                <w:sz w:val="24"/>
                <w:szCs w:val="24"/>
              </w:rPr>
              <w:t>17</w:t>
            </w:r>
            <w:r w:rsidRPr="00BD28E6">
              <w:rPr>
                <w:webHidden/>
                <w:sz w:val="24"/>
                <w:szCs w:val="24"/>
              </w:rPr>
              <w:fldChar w:fldCharType="end"/>
            </w:r>
          </w:hyperlink>
        </w:p>
        <w:p w14:paraId="3A289CCC" w14:textId="2F089560" w:rsidR="00AC0B51" w:rsidRPr="00BD28E6" w:rsidRDefault="00AC0B51">
          <w:pPr>
            <w:pStyle w:val="TOC3"/>
            <w:tabs>
              <w:tab w:val="right" w:leader="dot" w:pos="9350"/>
            </w:tabs>
            <w:rPr>
              <w:rFonts w:eastAsiaTheme="minorEastAsia"/>
              <w:noProof/>
              <w:sz w:val="24"/>
              <w:szCs w:val="24"/>
              <w:lang w:val="en-CA"/>
            </w:rPr>
          </w:pPr>
          <w:hyperlink w:anchor="_Toc95728852" w:history="1">
            <w:r w:rsidRPr="00BD28E6">
              <w:rPr>
                <w:rStyle w:val="Hyperlink"/>
                <w:noProof/>
                <w:sz w:val="24"/>
                <w:szCs w:val="24"/>
              </w:rPr>
              <w:t>7.7.1 Appointment of GSAR-NCP</w:t>
            </w:r>
            <w:r w:rsidR="008D2376">
              <w:rPr>
                <w:rStyle w:val="Hyperlink"/>
                <w:noProof/>
                <w:sz w:val="24"/>
                <w:szCs w:val="24"/>
              </w:rPr>
              <w:t xml:space="preserve"> </w:t>
            </w:r>
            <w:r w:rsidRPr="00BD28E6">
              <w:rPr>
                <w:rStyle w:val="Hyperlink"/>
                <w:noProof/>
                <w:sz w:val="24"/>
                <w:szCs w:val="24"/>
              </w:rPr>
              <w:t xml:space="preserve">Committee </w:t>
            </w:r>
            <w:r w:rsidR="008D2376">
              <w:rPr>
                <w:rStyle w:val="Hyperlink"/>
                <w:noProof/>
                <w:sz w:val="24"/>
                <w:szCs w:val="24"/>
              </w:rPr>
              <w:t xml:space="preserve">or Panel </w:t>
            </w:r>
            <w:r w:rsidRPr="00BD28E6">
              <w:rPr>
                <w:rStyle w:val="Hyperlink"/>
                <w:noProof/>
                <w:sz w:val="24"/>
                <w:szCs w:val="24"/>
              </w:rPr>
              <w:t>members</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_Toc95728852 \h </w:instrText>
            </w:r>
            <w:r w:rsidRPr="00BD28E6">
              <w:rPr>
                <w:noProof/>
                <w:webHidden/>
                <w:sz w:val="24"/>
                <w:szCs w:val="24"/>
              </w:rPr>
            </w:r>
            <w:r w:rsidRPr="00BD28E6">
              <w:rPr>
                <w:noProof/>
                <w:webHidden/>
                <w:sz w:val="24"/>
                <w:szCs w:val="24"/>
              </w:rPr>
              <w:fldChar w:fldCharType="separate"/>
            </w:r>
            <w:r w:rsidR="00E82466">
              <w:rPr>
                <w:noProof/>
                <w:webHidden/>
                <w:sz w:val="24"/>
                <w:szCs w:val="24"/>
              </w:rPr>
              <w:t>17</w:t>
            </w:r>
            <w:r w:rsidRPr="00BD28E6">
              <w:rPr>
                <w:noProof/>
                <w:webHidden/>
                <w:sz w:val="24"/>
                <w:szCs w:val="24"/>
              </w:rPr>
              <w:fldChar w:fldCharType="end"/>
            </w:r>
          </w:hyperlink>
        </w:p>
        <w:p w14:paraId="43140A76" w14:textId="182A989E" w:rsidR="00AC0B51" w:rsidRPr="00BD28E6" w:rsidRDefault="00AC0B51">
          <w:pPr>
            <w:pStyle w:val="TOC3"/>
            <w:tabs>
              <w:tab w:val="right" w:leader="dot" w:pos="9350"/>
            </w:tabs>
            <w:rPr>
              <w:rFonts w:eastAsiaTheme="minorEastAsia"/>
              <w:noProof/>
              <w:sz w:val="24"/>
              <w:szCs w:val="24"/>
              <w:lang w:val="en-CA"/>
            </w:rPr>
          </w:pPr>
          <w:hyperlink w:anchor="_Toc95728853" w:history="1">
            <w:r w:rsidRPr="00BD28E6">
              <w:rPr>
                <w:rStyle w:val="Hyperlink"/>
                <w:noProof/>
                <w:sz w:val="24"/>
                <w:szCs w:val="24"/>
              </w:rPr>
              <w:t>7.7.2 Restrictions on appointments</w:t>
            </w:r>
            <w:r w:rsidRPr="00BD28E6">
              <w:rPr>
                <w:noProof/>
                <w:webHidden/>
                <w:sz w:val="24"/>
                <w:szCs w:val="24"/>
              </w:rPr>
              <w:tab/>
            </w:r>
            <w:r w:rsidR="00FC39B2" w:rsidRPr="00BD28E6">
              <w:rPr>
                <w:noProof/>
                <w:webHidden/>
                <w:sz w:val="24"/>
                <w:szCs w:val="24"/>
              </w:rPr>
              <w:t>17</w:t>
            </w:r>
          </w:hyperlink>
        </w:p>
        <w:p w14:paraId="72E22E3A" w14:textId="086D3816" w:rsidR="00AC0B51" w:rsidRPr="00BD28E6" w:rsidRDefault="00AC0B51">
          <w:pPr>
            <w:pStyle w:val="TOC3"/>
            <w:tabs>
              <w:tab w:val="right" w:leader="dot" w:pos="9350"/>
            </w:tabs>
            <w:rPr>
              <w:rFonts w:eastAsiaTheme="minorEastAsia"/>
              <w:noProof/>
              <w:sz w:val="24"/>
              <w:szCs w:val="24"/>
              <w:lang w:val="en-CA"/>
            </w:rPr>
          </w:pPr>
          <w:hyperlink w:anchor="_Toc95728854" w:history="1">
            <w:r w:rsidRPr="00BD28E6">
              <w:rPr>
                <w:rStyle w:val="Hyperlink"/>
                <w:noProof/>
                <w:sz w:val="24"/>
                <w:szCs w:val="24"/>
              </w:rPr>
              <w:t>7.7.3 Members changing affiliation</w:t>
            </w:r>
            <w:r w:rsidRPr="00BD28E6">
              <w:rPr>
                <w:noProof/>
                <w:webHidden/>
                <w:sz w:val="24"/>
                <w:szCs w:val="24"/>
              </w:rPr>
              <w:tab/>
            </w:r>
            <w:r w:rsidR="00FC39B2" w:rsidRPr="00BD28E6">
              <w:rPr>
                <w:noProof/>
                <w:webHidden/>
                <w:sz w:val="24"/>
                <w:szCs w:val="24"/>
              </w:rPr>
              <w:t>17</w:t>
            </w:r>
          </w:hyperlink>
        </w:p>
        <w:p w14:paraId="6A144D58" w14:textId="2507E21E" w:rsidR="00AC0B51" w:rsidRPr="00BD28E6" w:rsidRDefault="00AC0B51">
          <w:pPr>
            <w:pStyle w:val="TOC3"/>
            <w:tabs>
              <w:tab w:val="right" w:leader="dot" w:pos="9350"/>
            </w:tabs>
            <w:rPr>
              <w:rFonts w:eastAsiaTheme="minorEastAsia"/>
              <w:noProof/>
              <w:sz w:val="24"/>
              <w:szCs w:val="24"/>
              <w:lang w:val="en-CA"/>
            </w:rPr>
          </w:pPr>
          <w:hyperlink w:anchor="_Toc95728855" w:history="1">
            <w:r w:rsidRPr="00BD28E6">
              <w:rPr>
                <w:rStyle w:val="Hyperlink"/>
                <w:noProof/>
                <w:sz w:val="24"/>
                <w:szCs w:val="24"/>
              </w:rPr>
              <w:t>7.7.4 Termination of membership</w:t>
            </w:r>
            <w:r w:rsidRPr="00BD28E6">
              <w:rPr>
                <w:noProof/>
                <w:webHidden/>
                <w:sz w:val="24"/>
                <w:szCs w:val="24"/>
              </w:rPr>
              <w:tab/>
            </w:r>
            <w:r w:rsidR="00FC39B2" w:rsidRPr="00BD28E6">
              <w:rPr>
                <w:noProof/>
                <w:webHidden/>
                <w:sz w:val="24"/>
                <w:szCs w:val="24"/>
              </w:rPr>
              <w:t>17</w:t>
            </w:r>
          </w:hyperlink>
        </w:p>
        <w:p w14:paraId="27E826ED" w14:textId="6DDB4557" w:rsidR="00AC0B51" w:rsidRPr="00BD28E6" w:rsidRDefault="00AC0B51" w:rsidP="006F180E">
          <w:pPr>
            <w:pStyle w:val="TOC2"/>
            <w:rPr>
              <w:rFonts w:eastAsiaTheme="minorEastAsia"/>
              <w:sz w:val="24"/>
              <w:szCs w:val="24"/>
              <w:lang w:val="en-CA"/>
            </w:rPr>
          </w:pPr>
          <w:hyperlink w:anchor="_Toc95728856" w:history="1">
            <w:r w:rsidRPr="00BD28E6">
              <w:rPr>
                <w:rStyle w:val="Hyperlink"/>
                <w:sz w:val="24"/>
                <w:szCs w:val="24"/>
              </w:rPr>
              <w:t>7.8 Alternates</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_Toc95728856 \h </w:instrText>
            </w:r>
            <w:r w:rsidRPr="00BD28E6">
              <w:rPr>
                <w:webHidden/>
                <w:sz w:val="24"/>
                <w:szCs w:val="24"/>
              </w:rPr>
            </w:r>
            <w:r w:rsidRPr="00BD28E6">
              <w:rPr>
                <w:webHidden/>
                <w:sz w:val="24"/>
                <w:szCs w:val="24"/>
              </w:rPr>
              <w:fldChar w:fldCharType="separate"/>
            </w:r>
            <w:r w:rsidR="00E82466">
              <w:rPr>
                <w:webHidden/>
                <w:sz w:val="24"/>
                <w:szCs w:val="24"/>
              </w:rPr>
              <w:t>17</w:t>
            </w:r>
            <w:r w:rsidRPr="00BD28E6">
              <w:rPr>
                <w:webHidden/>
                <w:sz w:val="24"/>
                <w:szCs w:val="24"/>
              </w:rPr>
              <w:fldChar w:fldCharType="end"/>
            </w:r>
          </w:hyperlink>
        </w:p>
        <w:p w14:paraId="102A128A" w14:textId="546CB609" w:rsidR="00AC0B51" w:rsidRPr="00BD28E6" w:rsidRDefault="00AC0B51">
          <w:pPr>
            <w:pStyle w:val="TOC3"/>
            <w:tabs>
              <w:tab w:val="right" w:leader="dot" w:pos="9350"/>
            </w:tabs>
            <w:rPr>
              <w:rFonts w:eastAsiaTheme="minorEastAsia"/>
              <w:noProof/>
              <w:sz w:val="24"/>
              <w:szCs w:val="24"/>
              <w:lang w:val="en-CA"/>
            </w:rPr>
          </w:pPr>
          <w:hyperlink w:anchor="_Toc95728857" w:history="1">
            <w:r w:rsidRPr="00BD28E6">
              <w:rPr>
                <w:rStyle w:val="Hyperlink"/>
                <w:noProof/>
                <w:sz w:val="24"/>
                <w:szCs w:val="24"/>
              </w:rPr>
              <w:t>7.8.1 Nomination and notice</w:t>
            </w:r>
            <w:r w:rsidRPr="00BD28E6">
              <w:rPr>
                <w:noProof/>
                <w:webHidden/>
                <w:sz w:val="24"/>
                <w:szCs w:val="24"/>
              </w:rPr>
              <w:tab/>
            </w:r>
            <w:r w:rsidR="00BC2D24" w:rsidRPr="00BD28E6">
              <w:rPr>
                <w:noProof/>
                <w:webHidden/>
                <w:sz w:val="24"/>
                <w:szCs w:val="24"/>
              </w:rPr>
              <w:t>1</w:t>
            </w:r>
            <w:r w:rsidR="00092B5E">
              <w:rPr>
                <w:noProof/>
                <w:webHidden/>
                <w:sz w:val="24"/>
                <w:szCs w:val="24"/>
              </w:rPr>
              <w:t>7</w:t>
            </w:r>
          </w:hyperlink>
        </w:p>
        <w:p w14:paraId="3915F3B4" w14:textId="6C1A6B16" w:rsidR="00AC0B51" w:rsidRPr="00BD28E6" w:rsidRDefault="00AC0B51">
          <w:pPr>
            <w:pStyle w:val="TOC3"/>
            <w:tabs>
              <w:tab w:val="right" w:leader="dot" w:pos="9350"/>
            </w:tabs>
            <w:rPr>
              <w:rFonts w:eastAsiaTheme="minorEastAsia"/>
              <w:noProof/>
              <w:sz w:val="24"/>
              <w:szCs w:val="24"/>
              <w:lang w:val="en-CA"/>
            </w:rPr>
          </w:pPr>
          <w:hyperlink w:anchor="_Toc95728858" w:history="1">
            <w:r w:rsidRPr="00BD28E6">
              <w:rPr>
                <w:rStyle w:val="Hyperlink"/>
                <w:noProof/>
                <w:sz w:val="24"/>
                <w:szCs w:val="24"/>
              </w:rPr>
              <w:t>7.8.2 Basis</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_Toc95728858 \h </w:instrText>
            </w:r>
            <w:r w:rsidRPr="00BD28E6">
              <w:rPr>
                <w:noProof/>
                <w:webHidden/>
                <w:sz w:val="24"/>
                <w:szCs w:val="24"/>
              </w:rPr>
            </w:r>
            <w:r w:rsidRPr="00BD28E6">
              <w:rPr>
                <w:noProof/>
                <w:webHidden/>
                <w:sz w:val="24"/>
                <w:szCs w:val="24"/>
              </w:rPr>
              <w:fldChar w:fldCharType="separate"/>
            </w:r>
            <w:r w:rsidR="00E82466">
              <w:rPr>
                <w:noProof/>
                <w:webHidden/>
                <w:sz w:val="24"/>
                <w:szCs w:val="24"/>
              </w:rPr>
              <w:t>18</w:t>
            </w:r>
            <w:r w:rsidRPr="00BD28E6">
              <w:rPr>
                <w:noProof/>
                <w:webHidden/>
                <w:sz w:val="24"/>
                <w:szCs w:val="24"/>
              </w:rPr>
              <w:fldChar w:fldCharType="end"/>
            </w:r>
          </w:hyperlink>
        </w:p>
        <w:p w14:paraId="1A330361" w14:textId="0F502E28" w:rsidR="00AC0B51" w:rsidRPr="00BD28E6" w:rsidRDefault="00AC0B51">
          <w:pPr>
            <w:pStyle w:val="TOC3"/>
            <w:tabs>
              <w:tab w:val="right" w:leader="dot" w:pos="9350"/>
            </w:tabs>
            <w:rPr>
              <w:rFonts w:eastAsiaTheme="minorEastAsia"/>
              <w:noProof/>
              <w:sz w:val="24"/>
              <w:szCs w:val="24"/>
              <w:lang w:val="en-CA"/>
            </w:rPr>
          </w:pPr>
          <w:hyperlink w:anchor="_Toc95728859" w:history="1">
            <w:r w:rsidRPr="00BD28E6">
              <w:rPr>
                <w:rStyle w:val="Hyperlink"/>
                <w:noProof/>
                <w:sz w:val="24"/>
                <w:szCs w:val="24"/>
              </w:rPr>
              <w:t>7.8.3 Representation</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_Toc95728859 \h </w:instrText>
            </w:r>
            <w:r w:rsidRPr="00BD28E6">
              <w:rPr>
                <w:noProof/>
                <w:webHidden/>
                <w:sz w:val="24"/>
                <w:szCs w:val="24"/>
              </w:rPr>
            </w:r>
            <w:r w:rsidRPr="00BD28E6">
              <w:rPr>
                <w:noProof/>
                <w:webHidden/>
                <w:sz w:val="24"/>
                <w:szCs w:val="24"/>
              </w:rPr>
              <w:fldChar w:fldCharType="separate"/>
            </w:r>
            <w:r w:rsidR="00E82466">
              <w:rPr>
                <w:noProof/>
                <w:webHidden/>
                <w:sz w:val="24"/>
                <w:szCs w:val="24"/>
              </w:rPr>
              <w:t>18</w:t>
            </w:r>
            <w:r w:rsidRPr="00BD28E6">
              <w:rPr>
                <w:noProof/>
                <w:webHidden/>
                <w:sz w:val="24"/>
                <w:szCs w:val="24"/>
              </w:rPr>
              <w:fldChar w:fldCharType="end"/>
            </w:r>
          </w:hyperlink>
        </w:p>
        <w:p w14:paraId="3215628D" w14:textId="37D3BFF5" w:rsidR="00AC0B51" w:rsidRPr="00BD28E6" w:rsidRDefault="00AC0B51">
          <w:pPr>
            <w:pStyle w:val="TOC3"/>
            <w:tabs>
              <w:tab w:val="right" w:leader="dot" w:pos="9350"/>
            </w:tabs>
            <w:rPr>
              <w:rFonts w:eastAsiaTheme="minorEastAsia"/>
              <w:noProof/>
              <w:sz w:val="24"/>
              <w:szCs w:val="24"/>
              <w:lang w:val="en-CA"/>
            </w:rPr>
          </w:pPr>
          <w:hyperlink w:anchor="_Toc95728860" w:history="1">
            <w:r w:rsidRPr="00BD28E6">
              <w:rPr>
                <w:rStyle w:val="Hyperlink"/>
                <w:noProof/>
                <w:sz w:val="24"/>
                <w:szCs w:val="24"/>
              </w:rPr>
              <w:t>7.8.4 Preparation</w:t>
            </w:r>
            <w:r w:rsidRPr="00BD28E6">
              <w:rPr>
                <w:noProof/>
                <w:webHidden/>
                <w:sz w:val="24"/>
                <w:szCs w:val="24"/>
              </w:rPr>
              <w:tab/>
            </w:r>
            <w:r w:rsidR="00384AE5" w:rsidRPr="00BD28E6">
              <w:rPr>
                <w:noProof/>
                <w:webHidden/>
                <w:sz w:val="24"/>
                <w:szCs w:val="24"/>
              </w:rPr>
              <w:t>18</w:t>
            </w:r>
          </w:hyperlink>
        </w:p>
        <w:p w14:paraId="79728B8B" w14:textId="004B88BC" w:rsidR="00AC0B51" w:rsidRPr="00BD28E6" w:rsidRDefault="00AC0B51" w:rsidP="006F180E">
          <w:pPr>
            <w:pStyle w:val="TOC2"/>
            <w:rPr>
              <w:rFonts w:eastAsiaTheme="minorEastAsia"/>
              <w:sz w:val="24"/>
              <w:szCs w:val="24"/>
              <w:lang w:val="en-CA"/>
            </w:rPr>
          </w:pPr>
          <w:hyperlink w:anchor="_Toc95728861" w:history="1">
            <w:r w:rsidRPr="00BD28E6">
              <w:rPr>
                <w:rStyle w:val="Hyperlink"/>
                <w:sz w:val="24"/>
                <w:szCs w:val="24"/>
              </w:rPr>
              <w:t>7.9 Liaison</w:t>
            </w:r>
            <w:r w:rsidRPr="00BD28E6">
              <w:rPr>
                <w:webHidden/>
                <w:sz w:val="24"/>
                <w:szCs w:val="24"/>
              </w:rPr>
              <w:tab/>
            </w:r>
            <w:r w:rsidR="00384AE5" w:rsidRPr="00BD28E6">
              <w:rPr>
                <w:webHidden/>
                <w:sz w:val="24"/>
                <w:szCs w:val="24"/>
              </w:rPr>
              <w:t>18</w:t>
            </w:r>
          </w:hyperlink>
        </w:p>
        <w:p w14:paraId="3A6048E9" w14:textId="7E83233E" w:rsidR="00AC0B51" w:rsidRPr="00BD28E6" w:rsidRDefault="00AC0B51">
          <w:pPr>
            <w:pStyle w:val="TOC3"/>
            <w:tabs>
              <w:tab w:val="right" w:leader="dot" w:pos="9350"/>
            </w:tabs>
            <w:rPr>
              <w:rFonts w:eastAsiaTheme="minorEastAsia"/>
              <w:noProof/>
              <w:sz w:val="24"/>
              <w:szCs w:val="24"/>
              <w:lang w:val="en-CA"/>
            </w:rPr>
          </w:pPr>
          <w:hyperlink w:anchor="_Toc95728862" w:history="1">
            <w:r w:rsidRPr="00BD28E6">
              <w:rPr>
                <w:rStyle w:val="Hyperlink"/>
                <w:noProof/>
                <w:sz w:val="24"/>
                <w:szCs w:val="24"/>
              </w:rPr>
              <w:t>7.9.1 Establishing a liaison</w:t>
            </w:r>
            <w:r w:rsidRPr="00BD28E6">
              <w:rPr>
                <w:noProof/>
                <w:webHidden/>
                <w:sz w:val="24"/>
                <w:szCs w:val="24"/>
              </w:rPr>
              <w:tab/>
            </w:r>
            <w:r w:rsidR="00384AE5" w:rsidRPr="00BD28E6">
              <w:rPr>
                <w:noProof/>
                <w:webHidden/>
                <w:sz w:val="24"/>
                <w:szCs w:val="24"/>
              </w:rPr>
              <w:t>18</w:t>
            </w:r>
          </w:hyperlink>
        </w:p>
        <w:p w14:paraId="1AD9DE66" w14:textId="011FAFF2" w:rsidR="00AC0B51" w:rsidRPr="00BD28E6" w:rsidRDefault="00AC0B51">
          <w:pPr>
            <w:pStyle w:val="TOC3"/>
            <w:tabs>
              <w:tab w:val="right" w:leader="dot" w:pos="9350"/>
            </w:tabs>
            <w:rPr>
              <w:rFonts w:eastAsiaTheme="minorEastAsia"/>
              <w:noProof/>
              <w:sz w:val="24"/>
              <w:szCs w:val="24"/>
              <w:lang w:val="en-CA"/>
            </w:rPr>
          </w:pPr>
          <w:hyperlink w:anchor="_Toc95728863" w:history="1">
            <w:r w:rsidRPr="00BD28E6">
              <w:rPr>
                <w:rStyle w:val="Hyperlink"/>
                <w:noProof/>
                <w:sz w:val="24"/>
                <w:szCs w:val="24"/>
              </w:rPr>
              <w:t>7.9.2 Liaison member</w:t>
            </w:r>
            <w:r w:rsidRPr="00BD28E6">
              <w:rPr>
                <w:noProof/>
                <w:webHidden/>
                <w:sz w:val="24"/>
                <w:szCs w:val="24"/>
              </w:rPr>
              <w:tab/>
            </w:r>
            <w:r w:rsidR="00384AE5" w:rsidRPr="00BD28E6">
              <w:rPr>
                <w:noProof/>
                <w:webHidden/>
                <w:sz w:val="24"/>
                <w:szCs w:val="24"/>
              </w:rPr>
              <w:t>18</w:t>
            </w:r>
          </w:hyperlink>
        </w:p>
        <w:p w14:paraId="3335BB08" w14:textId="18358969" w:rsidR="00AC0B51" w:rsidRPr="00BD28E6" w:rsidRDefault="00AC0B51" w:rsidP="006F180E">
          <w:pPr>
            <w:pStyle w:val="TOC2"/>
            <w:rPr>
              <w:rFonts w:eastAsiaTheme="minorEastAsia"/>
              <w:sz w:val="24"/>
              <w:szCs w:val="24"/>
              <w:lang w:val="en-CA"/>
            </w:rPr>
          </w:pPr>
          <w:hyperlink w:anchor="_Toc95728864" w:history="1">
            <w:r w:rsidRPr="00BD28E6">
              <w:rPr>
                <w:rStyle w:val="Hyperlink"/>
                <w:sz w:val="24"/>
                <w:szCs w:val="24"/>
              </w:rPr>
              <w:t>7.10 Frequency of GSAR-NCP</w:t>
            </w:r>
            <w:r w:rsidR="008D2376">
              <w:rPr>
                <w:rStyle w:val="Hyperlink"/>
                <w:sz w:val="24"/>
                <w:szCs w:val="24"/>
              </w:rPr>
              <w:t xml:space="preserve"> </w:t>
            </w:r>
            <w:r w:rsidRPr="00BD28E6">
              <w:rPr>
                <w:rStyle w:val="Hyperlink"/>
                <w:sz w:val="24"/>
                <w:szCs w:val="24"/>
              </w:rPr>
              <w:t xml:space="preserve">Committee </w:t>
            </w:r>
            <w:r w:rsidR="008D2376">
              <w:rPr>
                <w:rStyle w:val="Hyperlink"/>
                <w:sz w:val="24"/>
                <w:szCs w:val="24"/>
              </w:rPr>
              <w:t xml:space="preserve">or Panel </w:t>
            </w:r>
            <w:r w:rsidRPr="00BD28E6">
              <w:rPr>
                <w:rStyle w:val="Hyperlink"/>
                <w:sz w:val="24"/>
                <w:szCs w:val="24"/>
              </w:rPr>
              <w:t>meetings</w:t>
            </w:r>
            <w:r w:rsidRPr="00BD28E6">
              <w:rPr>
                <w:webHidden/>
                <w:sz w:val="24"/>
                <w:szCs w:val="24"/>
              </w:rPr>
              <w:tab/>
            </w:r>
            <w:r w:rsidR="00384AE5" w:rsidRPr="00BD28E6">
              <w:rPr>
                <w:webHidden/>
                <w:sz w:val="24"/>
                <w:szCs w:val="24"/>
              </w:rPr>
              <w:t>18</w:t>
            </w:r>
          </w:hyperlink>
        </w:p>
        <w:p w14:paraId="2F5502CA" w14:textId="428F767E" w:rsidR="00AC0B51" w:rsidRPr="00BD28E6" w:rsidRDefault="00AC0B51" w:rsidP="006F180E">
          <w:pPr>
            <w:pStyle w:val="TOC2"/>
            <w:rPr>
              <w:rFonts w:eastAsiaTheme="minorEastAsia"/>
              <w:sz w:val="24"/>
              <w:szCs w:val="24"/>
              <w:lang w:val="en-CA"/>
            </w:rPr>
          </w:pPr>
          <w:hyperlink w:anchor="_Toc95728865" w:history="1">
            <w:r w:rsidRPr="00BD28E6">
              <w:rPr>
                <w:rStyle w:val="Hyperlink"/>
                <w:sz w:val="24"/>
                <w:szCs w:val="24"/>
              </w:rPr>
              <w:t>7.11 Reports to the SARVAC Board of Directors</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_Toc95728865 \h </w:instrText>
            </w:r>
            <w:r w:rsidRPr="00BD28E6">
              <w:rPr>
                <w:webHidden/>
                <w:sz w:val="24"/>
                <w:szCs w:val="24"/>
              </w:rPr>
            </w:r>
            <w:r w:rsidRPr="00BD28E6">
              <w:rPr>
                <w:webHidden/>
                <w:sz w:val="24"/>
                <w:szCs w:val="24"/>
              </w:rPr>
              <w:fldChar w:fldCharType="separate"/>
            </w:r>
            <w:r w:rsidR="00E82466">
              <w:rPr>
                <w:webHidden/>
                <w:sz w:val="24"/>
                <w:szCs w:val="24"/>
              </w:rPr>
              <w:t>18</w:t>
            </w:r>
            <w:r w:rsidRPr="00BD28E6">
              <w:rPr>
                <w:webHidden/>
                <w:sz w:val="24"/>
                <w:szCs w:val="24"/>
              </w:rPr>
              <w:fldChar w:fldCharType="end"/>
            </w:r>
          </w:hyperlink>
        </w:p>
        <w:p w14:paraId="6B58D3E6" w14:textId="60E45C94" w:rsidR="00AC0B51" w:rsidRPr="00BD28E6" w:rsidRDefault="00AC0B51" w:rsidP="006F180E">
          <w:pPr>
            <w:pStyle w:val="TOC2"/>
            <w:rPr>
              <w:rFonts w:eastAsiaTheme="minorEastAsia"/>
              <w:sz w:val="24"/>
              <w:szCs w:val="24"/>
              <w:lang w:val="en-CA"/>
            </w:rPr>
          </w:pPr>
          <w:hyperlink w:anchor="_Toc95728866" w:history="1">
            <w:r w:rsidRPr="00BD28E6">
              <w:rPr>
                <w:rStyle w:val="Hyperlink"/>
                <w:sz w:val="24"/>
                <w:szCs w:val="24"/>
              </w:rPr>
              <w:t>7.12 Disbanding the GSAR-NCP Committee</w:t>
            </w:r>
            <w:r w:rsidR="008D2376">
              <w:rPr>
                <w:rStyle w:val="Hyperlink"/>
                <w:sz w:val="24"/>
                <w:szCs w:val="24"/>
              </w:rPr>
              <w:t xml:space="preserve"> or Panel</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_Toc95728866 \h </w:instrText>
            </w:r>
            <w:r w:rsidRPr="00BD28E6">
              <w:rPr>
                <w:webHidden/>
                <w:sz w:val="24"/>
                <w:szCs w:val="24"/>
              </w:rPr>
            </w:r>
            <w:r w:rsidRPr="00BD28E6">
              <w:rPr>
                <w:webHidden/>
                <w:sz w:val="24"/>
                <w:szCs w:val="24"/>
              </w:rPr>
              <w:fldChar w:fldCharType="separate"/>
            </w:r>
            <w:r w:rsidR="00E82466">
              <w:rPr>
                <w:webHidden/>
                <w:sz w:val="24"/>
                <w:szCs w:val="24"/>
              </w:rPr>
              <w:t>18</w:t>
            </w:r>
            <w:r w:rsidRPr="00BD28E6">
              <w:rPr>
                <w:webHidden/>
                <w:sz w:val="24"/>
                <w:szCs w:val="24"/>
              </w:rPr>
              <w:fldChar w:fldCharType="end"/>
            </w:r>
          </w:hyperlink>
        </w:p>
        <w:p w14:paraId="49C61A90" w14:textId="7B16DC58" w:rsidR="00AC0B51" w:rsidRPr="00BD28E6" w:rsidRDefault="001D3853" w:rsidP="00B17604">
          <w:pPr>
            <w:pStyle w:val="TOC1"/>
            <w:rPr>
              <w:rFonts w:eastAsiaTheme="minorEastAsia"/>
              <w:i/>
              <w:iCs/>
              <w:lang w:val="en-CA"/>
            </w:rPr>
          </w:pPr>
          <w:r w:rsidRPr="00BD28E6">
            <w:t xml:space="preserve">8. Other Committees and Panels </w:t>
          </w:r>
          <w:hyperlink w:anchor="_Toc95728867" w:history="1">
            <w:r w:rsidR="00AC0B51" w:rsidRPr="00BD28E6">
              <w:rPr>
                <w:webHidden/>
              </w:rPr>
              <w:tab/>
            </w:r>
            <w:r w:rsidR="00AC0B51" w:rsidRPr="00BD28E6">
              <w:rPr>
                <w:i/>
                <w:iCs/>
                <w:webHidden/>
              </w:rPr>
              <w:fldChar w:fldCharType="begin"/>
            </w:r>
            <w:r w:rsidR="00AC0B51" w:rsidRPr="00BD28E6">
              <w:rPr>
                <w:webHidden/>
              </w:rPr>
              <w:instrText xml:space="preserve"> PAGEREF _Toc95728867 \h </w:instrText>
            </w:r>
            <w:r w:rsidR="00AC0B51" w:rsidRPr="00BD28E6">
              <w:rPr>
                <w:i/>
                <w:iCs/>
                <w:webHidden/>
              </w:rPr>
            </w:r>
            <w:r w:rsidR="00AC0B51" w:rsidRPr="00BD28E6">
              <w:rPr>
                <w:i/>
                <w:iCs/>
                <w:webHidden/>
              </w:rPr>
              <w:fldChar w:fldCharType="separate"/>
            </w:r>
            <w:r w:rsidR="00E82466">
              <w:rPr>
                <w:webHidden/>
              </w:rPr>
              <w:t>18</w:t>
            </w:r>
            <w:r w:rsidR="00AC0B51" w:rsidRPr="00BD28E6">
              <w:rPr>
                <w:i/>
                <w:iCs/>
                <w:webHidden/>
              </w:rPr>
              <w:fldChar w:fldCharType="end"/>
            </w:r>
          </w:hyperlink>
        </w:p>
        <w:p w14:paraId="4FF5D177" w14:textId="012C691E" w:rsidR="00AC0B51" w:rsidRPr="00BD28E6" w:rsidRDefault="00AC0B51" w:rsidP="006F180E">
          <w:pPr>
            <w:pStyle w:val="TOC2"/>
            <w:rPr>
              <w:rFonts w:eastAsiaTheme="minorEastAsia"/>
              <w:sz w:val="24"/>
              <w:szCs w:val="24"/>
              <w:lang w:val="en-CA"/>
            </w:rPr>
          </w:pPr>
          <w:hyperlink w:anchor="_Toc95728868" w:history="1">
            <w:r w:rsidRPr="00BD28E6">
              <w:rPr>
                <w:rStyle w:val="Hyperlink"/>
                <w:sz w:val="24"/>
                <w:szCs w:val="24"/>
              </w:rPr>
              <w:t>8.1 Scope</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_Toc95728868 \h </w:instrText>
            </w:r>
            <w:r w:rsidRPr="00BD28E6">
              <w:rPr>
                <w:webHidden/>
                <w:sz w:val="24"/>
                <w:szCs w:val="24"/>
              </w:rPr>
            </w:r>
            <w:r w:rsidRPr="00BD28E6">
              <w:rPr>
                <w:webHidden/>
                <w:sz w:val="24"/>
                <w:szCs w:val="24"/>
              </w:rPr>
              <w:fldChar w:fldCharType="separate"/>
            </w:r>
            <w:r w:rsidR="00E82466">
              <w:rPr>
                <w:webHidden/>
                <w:sz w:val="24"/>
                <w:szCs w:val="24"/>
              </w:rPr>
              <w:t>18</w:t>
            </w:r>
            <w:r w:rsidRPr="00BD28E6">
              <w:rPr>
                <w:webHidden/>
                <w:sz w:val="24"/>
                <w:szCs w:val="24"/>
              </w:rPr>
              <w:fldChar w:fldCharType="end"/>
            </w:r>
          </w:hyperlink>
        </w:p>
        <w:p w14:paraId="2471A331" w14:textId="07AE8C22" w:rsidR="00AC0B51" w:rsidRPr="00BD28E6" w:rsidRDefault="00AC0B51" w:rsidP="006F180E">
          <w:pPr>
            <w:pStyle w:val="TOC2"/>
            <w:rPr>
              <w:rFonts w:eastAsiaTheme="minorEastAsia"/>
              <w:sz w:val="24"/>
              <w:szCs w:val="24"/>
              <w:lang w:val="en-CA"/>
            </w:rPr>
          </w:pPr>
          <w:hyperlink w:anchor="_Toc95728869" w:history="1">
            <w:r w:rsidRPr="00BD28E6">
              <w:rPr>
                <w:rStyle w:val="Hyperlink"/>
                <w:sz w:val="24"/>
                <w:szCs w:val="24"/>
              </w:rPr>
              <w:t>8.2 Sub-Committees</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_Toc95728869 \h </w:instrText>
            </w:r>
            <w:r w:rsidRPr="00BD28E6">
              <w:rPr>
                <w:webHidden/>
                <w:sz w:val="24"/>
                <w:szCs w:val="24"/>
              </w:rPr>
            </w:r>
            <w:r w:rsidRPr="00BD28E6">
              <w:rPr>
                <w:webHidden/>
                <w:sz w:val="24"/>
                <w:szCs w:val="24"/>
              </w:rPr>
              <w:fldChar w:fldCharType="separate"/>
            </w:r>
            <w:r w:rsidR="00E82466">
              <w:rPr>
                <w:webHidden/>
                <w:sz w:val="24"/>
                <w:szCs w:val="24"/>
              </w:rPr>
              <w:t>19</w:t>
            </w:r>
            <w:r w:rsidRPr="00BD28E6">
              <w:rPr>
                <w:webHidden/>
                <w:sz w:val="24"/>
                <w:szCs w:val="24"/>
              </w:rPr>
              <w:fldChar w:fldCharType="end"/>
            </w:r>
          </w:hyperlink>
        </w:p>
        <w:p w14:paraId="368E43ED" w14:textId="45126F6F" w:rsidR="00AC0B51" w:rsidRPr="00BD28E6" w:rsidRDefault="00AC0B51" w:rsidP="006F180E">
          <w:pPr>
            <w:pStyle w:val="TOC2"/>
            <w:rPr>
              <w:rFonts w:eastAsiaTheme="minorEastAsia"/>
              <w:sz w:val="24"/>
              <w:szCs w:val="24"/>
              <w:lang w:val="en-CA"/>
            </w:rPr>
          </w:pPr>
          <w:hyperlink w:anchor="_Toc95728870" w:history="1">
            <w:r w:rsidRPr="00BD28E6">
              <w:rPr>
                <w:rStyle w:val="Hyperlink"/>
                <w:sz w:val="24"/>
                <w:szCs w:val="24"/>
              </w:rPr>
              <w:t>8.3 Consultation mechanisms and peer groups</w:t>
            </w:r>
            <w:r w:rsidRPr="00BD28E6">
              <w:rPr>
                <w:webHidden/>
                <w:sz w:val="24"/>
                <w:szCs w:val="24"/>
              </w:rPr>
              <w:tab/>
            </w:r>
            <w:r w:rsidR="00CF751B" w:rsidRPr="00BD28E6">
              <w:rPr>
                <w:webHidden/>
                <w:sz w:val="24"/>
                <w:szCs w:val="24"/>
              </w:rPr>
              <w:t>19</w:t>
            </w:r>
          </w:hyperlink>
        </w:p>
        <w:p w14:paraId="0AD0ACA0" w14:textId="7EB42362" w:rsidR="00AC0B51" w:rsidRPr="00BD28E6" w:rsidRDefault="001D3853" w:rsidP="00B17604">
          <w:pPr>
            <w:pStyle w:val="TOC1"/>
            <w:rPr>
              <w:rFonts w:eastAsiaTheme="minorEastAsia"/>
              <w:i/>
              <w:iCs/>
              <w:lang w:val="en-CA"/>
            </w:rPr>
          </w:pPr>
          <w:r w:rsidRPr="00BD28E6">
            <w:t xml:space="preserve">9. Procedures </w:t>
          </w:r>
          <w:r w:rsidR="001574B2" w:rsidRPr="00BD28E6">
            <w:t>of committees</w:t>
          </w:r>
          <w:hyperlink w:anchor="_Toc95728871" w:history="1">
            <w:r w:rsidR="00AC0B51" w:rsidRPr="00BD28E6">
              <w:rPr>
                <w:webHidden/>
              </w:rPr>
              <w:tab/>
            </w:r>
            <w:r w:rsidR="00CF751B" w:rsidRPr="00BD28E6">
              <w:rPr>
                <w:webHidden/>
              </w:rPr>
              <w:t>19</w:t>
            </w:r>
          </w:hyperlink>
        </w:p>
        <w:p w14:paraId="027B1B38" w14:textId="24025B09" w:rsidR="00AC0B51" w:rsidRPr="00BD28E6" w:rsidRDefault="00AC0B51" w:rsidP="006F180E">
          <w:pPr>
            <w:pStyle w:val="TOC2"/>
            <w:rPr>
              <w:rFonts w:eastAsiaTheme="minorEastAsia"/>
              <w:sz w:val="24"/>
              <w:szCs w:val="24"/>
              <w:lang w:val="en-CA"/>
            </w:rPr>
          </w:pPr>
          <w:hyperlink w:anchor="_Toc95728872" w:history="1">
            <w:r w:rsidRPr="00BD28E6">
              <w:rPr>
                <w:rStyle w:val="Hyperlink"/>
                <w:sz w:val="24"/>
                <w:szCs w:val="24"/>
              </w:rPr>
              <w:t>9.1 Scope</w:t>
            </w:r>
            <w:r w:rsidRPr="00BD28E6">
              <w:rPr>
                <w:webHidden/>
                <w:sz w:val="24"/>
                <w:szCs w:val="24"/>
              </w:rPr>
              <w:tab/>
            </w:r>
            <w:r w:rsidR="00CF751B" w:rsidRPr="00BD28E6">
              <w:rPr>
                <w:webHidden/>
                <w:sz w:val="24"/>
                <w:szCs w:val="24"/>
              </w:rPr>
              <w:t>19</w:t>
            </w:r>
          </w:hyperlink>
        </w:p>
        <w:p w14:paraId="47CFE373" w14:textId="71B1AAE7" w:rsidR="00AC0B51" w:rsidRPr="00BD28E6" w:rsidRDefault="00AC0B51" w:rsidP="006F180E">
          <w:pPr>
            <w:pStyle w:val="TOC2"/>
            <w:rPr>
              <w:rFonts w:eastAsiaTheme="minorEastAsia"/>
              <w:sz w:val="24"/>
              <w:szCs w:val="24"/>
              <w:lang w:val="en-CA"/>
            </w:rPr>
          </w:pPr>
          <w:hyperlink w:anchor="_Toc95728873" w:history="1">
            <w:r w:rsidRPr="00BD28E6">
              <w:rPr>
                <w:rStyle w:val="Hyperlink"/>
                <w:sz w:val="24"/>
                <w:szCs w:val="24"/>
              </w:rPr>
              <w:t>9.2 Communications/Promotion</w:t>
            </w:r>
            <w:r w:rsidRPr="00BD28E6">
              <w:rPr>
                <w:webHidden/>
                <w:sz w:val="24"/>
                <w:szCs w:val="24"/>
              </w:rPr>
              <w:tab/>
            </w:r>
            <w:r w:rsidR="00CF751B" w:rsidRPr="00BD28E6">
              <w:rPr>
                <w:webHidden/>
                <w:sz w:val="24"/>
                <w:szCs w:val="24"/>
              </w:rPr>
              <w:t>19</w:t>
            </w:r>
          </w:hyperlink>
        </w:p>
        <w:p w14:paraId="0D557DC9" w14:textId="50E3C1AB" w:rsidR="00AC0B51" w:rsidRPr="00BD28E6" w:rsidRDefault="00AC0B51">
          <w:pPr>
            <w:pStyle w:val="TOC3"/>
            <w:tabs>
              <w:tab w:val="right" w:leader="dot" w:pos="9350"/>
            </w:tabs>
            <w:rPr>
              <w:rFonts w:eastAsiaTheme="minorEastAsia"/>
              <w:noProof/>
              <w:sz w:val="24"/>
              <w:szCs w:val="24"/>
              <w:lang w:val="en-CA"/>
            </w:rPr>
          </w:pPr>
          <w:hyperlink w:anchor="_Toc95728874" w:history="1">
            <w:r w:rsidRPr="00BD28E6">
              <w:rPr>
                <w:rStyle w:val="Hyperlink"/>
                <w:noProof/>
                <w:sz w:val="24"/>
                <w:szCs w:val="24"/>
              </w:rPr>
              <w:t>9.2.1 External communications</w:t>
            </w:r>
            <w:r w:rsidRPr="00BD28E6">
              <w:rPr>
                <w:noProof/>
                <w:webHidden/>
                <w:sz w:val="24"/>
                <w:szCs w:val="24"/>
              </w:rPr>
              <w:tab/>
            </w:r>
            <w:r w:rsidR="00CF751B" w:rsidRPr="00BD28E6">
              <w:rPr>
                <w:noProof/>
                <w:webHidden/>
                <w:sz w:val="24"/>
                <w:szCs w:val="24"/>
              </w:rPr>
              <w:t>19</w:t>
            </w:r>
          </w:hyperlink>
        </w:p>
        <w:p w14:paraId="23C74BAF" w14:textId="54E45360" w:rsidR="00AC0B51" w:rsidRPr="00BD28E6" w:rsidRDefault="00AC0B51">
          <w:pPr>
            <w:pStyle w:val="TOC3"/>
            <w:tabs>
              <w:tab w:val="right" w:leader="dot" w:pos="9350"/>
            </w:tabs>
            <w:rPr>
              <w:rFonts w:eastAsiaTheme="minorEastAsia"/>
              <w:noProof/>
              <w:sz w:val="24"/>
              <w:szCs w:val="24"/>
              <w:lang w:val="en-CA"/>
            </w:rPr>
          </w:pPr>
          <w:hyperlink w:anchor="_Toc95728875" w:history="1">
            <w:r w:rsidRPr="00BD28E6">
              <w:rPr>
                <w:rStyle w:val="Hyperlink"/>
                <w:noProof/>
                <w:sz w:val="24"/>
                <w:szCs w:val="24"/>
              </w:rPr>
              <w:t>9.2.2 Press/Media relations</w:t>
            </w:r>
            <w:r w:rsidRPr="00BD28E6">
              <w:rPr>
                <w:noProof/>
                <w:webHidden/>
                <w:sz w:val="24"/>
                <w:szCs w:val="24"/>
              </w:rPr>
              <w:tab/>
            </w:r>
            <w:r w:rsidR="0092658E">
              <w:rPr>
                <w:noProof/>
                <w:webHidden/>
                <w:sz w:val="24"/>
                <w:szCs w:val="24"/>
              </w:rPr>
              <w:t>19</w:t>
            </w:r>
          </w:hyperlink>
        </w:p>
        <w:p w14:paraId="2FAF2CE0" w14:textId="6E56EFCF" w:rsidR="00AC0B51" w:rsidRPr="00BD28E6" w:rsidRDefault="00AC0B51" w:rsidP="006F180E">
          <w:pPr>
            <w:pStyle w:val="TOC2"/>
            <w:rPr>
              <w:rFonts w:eastAsiaTheme="minorEastAsia"/>
              <w:sz w:val="24"/>
              <w:szCs w:val="24"/>
              <w:lang w:val="en-CA"/>
            </w:rPr>
          </w:pPr>
          <w:hyperlink w:anchor="_Toc95728876" w:history="1">
            <w:r w:rsidRPr="00BD28E6">
              <w:rPr>
                <w:rStyle w:val="Hyperlink"/>
                <w:sz w:val="24"/>
                <w:szCs w:val="24"/>
              </w:rPr>
              <w:t>9.3 Distribution of committee</w:t>
            </w:r>
            <w:r w:rsidR="008D2376">
              <w:rPr>
                <w:rStyle w:val="Hyperlink"/>
                <w:sz w:val="24"/>
                <w:szCs w:val="24"/>
              </w:rPr>
              <w:t xml:space="preserve"> or panel</w:t>
            </w:r>
            <w:r w:rsidRPr="00BD28E6">
              <w:rPr>
                <w:rStyle w:val="Hyperlink"/>
                <w:sz w:val="24"/>
                <w:szCs w:val="24"/>
              </w:rPr>
              <w:t xml:space="preserve"> documents</w:t>
            </w:r>
            <w:r w:rsidRPr="00BD28E6">
              <w:rPr>
                <w:webHidden/>
                <w:sz w:val="24"/>
                <w:szCs w:val="24"/>
              </w:rPr>
              <w:tab/>
            </w:r>
            <w:r w:rsidRPr="00BD28E6">
              <w:rPr>
                <w:webHidden/>
                <w:sz w:val="24"/>
                <w:szCs w:val="24"/>
              </w:rPr>
              <w:fldChar w:fldCharType="begin"/>
            </w:r>
            <w:r w:rsidRPr="00BD28E6">
              <w:rPr>
                <w:webHidden/>
                <w:sz w:val="24"/>
                <w:szCs w:val="24"/>
              </w:rPr>
              <w:instrText xml:space="preserve"> PAGEREF _Toc95728876 \h </w:instrText>
            </w:r>
            <w:r w:rsidRPr="00BD28E6">
              <w:rPr>
                <w:webHidden/>
                <w:sz w:val="24"/>
                <w:szCs w:val="24"/>
              </w:rPr>
            </w:r>
            <w:r w:rsidRPr="00BD28E6">
              <w:rPr>
                <w:webHidden/>
                <w:sz w:val="24"/>
                <w:szCs w:val="24"/>
              </w:rPr>
              <w:fldChar w:fldCharType="separate"/>
            </w:r>
            <w:r w:rsidR="00E82466">
              <w:rPr>
                <w:webHidden/>
                <w:sz w:val="24"/>
                <w:szCs w:val="24"/>
              </w:rPr>
              <w:t>20</w:t>
            </w:r>
            <w:r w:rsidRPr="00BD28E6">
              <w:rPr>
                <w:webHidden/>
                <w:sz w:val="24"/>
                <w:szCs w:val="24"/>
              </w:rPr>
              <w:fldChar w:fldCharType="end"/>
            </w:r>
          </w:hyperlink>
        </w:p>
        <w:p w14:paraId="6E595EF8" w14:textId="24281D9E" w:rsidR="00AC0B51" w:rsidRPr="00BD28E6" w:rsidRDefault="00AC0B51">
          <w:pPr>
            <w:pStyle w:val="TOC3"/>
            <w:tabs>
              <w:tab w:val="right" w:leader="dot" w:pos="9350"/>
            </w:tabs>
            <w:rPr>
              <w:rFonts w:eastAsiaTheme="minorEastAsia"/>
              <w:noProof/>
              <w:sz w:val="24"/>
              <w:szCs w:val="24"/>
              <w:lang w:val="en-CA"/>
            </w:rPr>
          </w:pPr>
          <w:hyperlink w:anchor="_Toc95728877" w:history="1">
            <w:r w:rsidRPr="00BD28E6">
              <w:rPr>
                <w:rStyle w:val="Hyperlink"/>
                <w:noProof/>
                <w:sz w:val="24"/>
                <w:szCs w:val="24"/>
              </w:rPr>
              <w:t>9.3.1 Consent</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_Toc95728877 \h </w:instrText>
            </w:r>
            <w:r w:rsidRPr="00BD28E6">
              <w:rPr>
                <w:noProof/>
                <w:webHidden/>
                <w:sz w:val="24"/>
                <w:szCs w:val="24"/>
              </w:rPr>
            </w:r>
            <w:r w:rsidRPr="00BD28E6">
              <w:rPr>
                <w:noProof/>
                <w:webHidden/>
                <w:sz w:val="24"/>
                <w:szCs w:val="24"/>
              </w:rPr>
              <w:fldChar w:fldCharType="separate"/>
            </w:r>
            <w:r w:rsidR="00E82466">
              <w:rPr>
                <w:noProof/>
                <w:webHidden/>
                <w:sz w:val="24"/>
                <w:szCs w:val="24"/>
              </w:rPr>
              <w:t>20</w:t>
            </w:r>
            <w:r w:rsidRPr="00BD28E6">
              <w:rPr>
                <w:noProof/>
                <w:webHidden/>
                <w:sz w:val="24"/>
                <w:szCs w:val="24"/>
              </w:rPr>
              <w:fldChar w:fldCharType="end"/>
            </w:r>
          </w:hyperlink>
        </w:p>
        <w:p w14:paraId="759D48E0" w14:textId="05D9F685" w:rsidR="00AC0B51" w:rsidRPr="00C2703A" w:rsidRDefault="00AC0B51">
          <w:pPr>
            <w:pStyle w:val="TOC3"/>
            <w:tabs>
              <w:tab w:val="right" w:leader="dot" w:pos="9350"/>
            </w:tabs>
            <w:rPr>
              <w:rFonts w:eastAsiaTheme="minorEastAsia"/>
              <w:noProof/>
              <w:sz w:val="22"/>
              <w:szCs w:val="22"/>
              <w:lang w:val="en-CA"/>
            </w:rPr>
          </w:pPr>
          <w:hyperlink w:anchor="_Toc95728878" w:history="1">
            <w:r w:rsidRPr="00BD28E6">
              <w:rPr>
                <w:rStyle w:val="Hyperlink"/>
                <w:noProof/>
                <w:sz w:val="24"/>
                <w:szCs w:val="24"/>
              </w:rPr>
              <w:t>9.3.2 Distribution</w:t>
            </w:r>
            <w:r w:rsidRPr="00BD28E6">
              <w:rPr>
                <w:noProof/>
                <w:webHidden/>
                <w:sz w:val="24"/>
                <w:szCs w:val="24"/>
              </w:rPr>
              <w:tab/>
            </w:r>
            <w:r w:rsidRPr="00BD28E6">
              <w:rPr>
                <w:noProof/>
                <w:webHidden/>
                <w:sz w:val="24"/>
                <w:szCs w:val="24"/>
              </w:rPr>
              <w:fldChar w:fldCharType="begin"/>
            </w:r>
            <w:r w:rsidRPr="00BD28E6">
              <w:rPr>
                <w:noProof/>
                <w:webHidden/>
                <w:sz w:val="24"/>
                <w:szCs w:val="24"/>
              </w:rPr>
              <w:instrText xml:space="preserve"> PAGEREF _Toc95728878 \h </w:instrText>
            </w:r>
            <w:r w:rsidRPr="00BD28E6">
              <w:rPr>
                <w:noProof/>
                <w:webHidden/>
                <w:sz w:val="24"/>
                <w:szCs w:val="24"/>
              </w:rPr>
            </w:r>
            <w:r w:rsidRPr="00BD28E6">
              <w:rPr>
                <w:noProof/>
                <w:webHidden/>
                <w:sz w:val="24"/>
                <w:szCs w:val="24"/>
              </w:rPr>
              <w:fldChar w:fldCharType="separate"/>
            </w:r>
            <w:r w:rsidR="00E82466">
              <w:rPr>
                <w:noProof/>
                <w:webHidden/>
                <w:sz w:val="24"/>
                <w:szCs w:val="24"/>
              </w:rPr>
              <w:t>20</w:t>
            </w:r>
            <w:r w:rsidRPr="00BD28E6">
              <w:rPr>
                <w:noProof/>
                <w:webHidden/>
                <w:sz w:val="24"/>
                <w:szCs w:val="24"/>
              </w:rPr>
              <w:fldChar w:fldCharType="end"/>
            </w:r>
          </w:hyperlink>
        </w:p>
        <w:p w14:paraId="2E01B216" w14:textId="59C8CAA2" w:rsidR="00AC0B51" w:rsidRPr="000C1EF5" w:rsidRDefault="00AC0B51">
          <w:pPr>
            <w:pStyle w:val="TOC3"/>
            <w:tabs>
              <w:tab w:val="right" w:leader="dot" w:pos="9350"/>
            </w:tabs>
            <w:rPr>
              <w:rFonts w:eastAsiaTheme="minorEastAsia"/>
              <w:noProof/>
              <w:sz w:val="24"/>
              <w:szCs w:val="24"/>
              <w:lang w:val="en-CA"/>
            </w:rPr>
          </w:pPr>
          <w:hyperlink w:anchor="_Toc95728879" w:history="1">
            <w:r w:rsidRPr="000C1EF5">
              <w:rPr>
                <w:rStyle w:val="Hyperlink"/>
                <w:noProof/>
                <w:sz w:val="24"/>
                <w:szCs w:val="24"/>
              </w:rPr>
              <w:t>9.3.3 Recipients</w:t>
            </w:r>
            <w:r w:rsidRPr="000C1EF5">
              <w:rPr>
                <w:noProof/>
                <w:webHidden/>
                <w:sz w:val="24"/>
                <w:szCs w:val="24"/>
              </w:rPr>
              <w:tab/>
            </w:r>
            <w:r w:rsidRPr="000C1EF5">
              <w:rPr>
                <w:noProof/>
                <w:webHidden/>
                <w:sz w:val="24"/>
                <w:szCs w:val="24"/>
              </w:rPr>
              <w:fldChar w:fldCharType="begin"/>
            </w:r>
            <w:r w:rsidRPr="000C1EF5">
              <w:rPr>
                <w:noProof/>
                <w:webHidden/>
                <w:sz w:val="24"/>
                <w:szCs w:val="24"/>
              </w:rPr>
              <w:instrText xml:space="preserve"> PAGEREF _Toc95728879 \h </w:instrText>
            </w:r>
            <w:r w:rsidRPr="000C1EF5">
              <w:rPr>
                <w:noProof/>
                <w:webHidden/>
                <w:sz w:val="24"/>
                <w:szCs w:val="24"/>
              </w:rPr>
            </w:r>
            <w:r w:rsidRPr="000C1EF5">
              <w:rPr>
                <w:noProof/>
                <w:webHidden/>
                <w:sz w:val="24"/>
                <w:szCs w:val="24"/>
              </w:rPr>
              <w:fldChar w:fldCharType="separate"/>
            </w:r>
            <w:r w:rsidR="00E82466">
              <w:rPr>
                <w:noProof/>
                <w:webHidden/>
                <w:sz w:val="24"/>
                <w:szCs w:val="24"/>
              </w:rPr>
              <w:t>20</w:t>
            </w:r>
            <w:r w:rsidRPr="000C1EF5">
              <w:rPr>
                <w:noProof/>
                <w:webHidden/>
                <w:sz w:val="24"/>
                <w:szCs w:val="24"/>
              </w:rPr>
              <w:fldChar w:fldCharType="end"/>
            </w:r>
          </w:hyperlink>
        </w:p>
        <w:p w14:paraId="1219C173" w14:textId="6EE7128B" w:rsidR="00AC0B51" w:rsidRPr="000C1EF5" w:rsidRDefault="00AC0B51">
          <w:pPr>
            <w:pStyle w:val="TOC3"/>
            <w:tabs>
              <w:tab w:val="right" w:leader="dot" w:pos="9350"/>
            </w:tabs>
            <w:rPr>
              <w:rFonts w:eastAsiaTheme="minorEastAsia"/>
              <w:noProof/>
              <w:sz w:val="24"/>
              <w:szCs w:val="24"/>
              <w:lang w:val="en-CA"/>
            </w:rPr>
          </w:pPr>
          <w:hyperlink w:anchor="_Toc95728880" w:history="1">
            <w:r w:rsidRPr="000C1EF5">
              <w:rPr>
                <w:rStyle w:val="Hyperlink"/>
                <w:noProof/>
                <w:sz w:val="24"/>
                <w:szCs w:val="24"/>
              </w:rPr>
              <w:t>9.3.4 Originators</w:t>
            </w:r>
            <w:r w:rsidRPr="000C1EF5">
              <w:rPr>
                <w:noProof/>
                <w:webHidden/>
                <w:sz w:val="24"/>
                <w:szCs w:val="24"/>
              </w:rPr>
              <w:tab/>
            </w:r>
            <w:r w:rsidRPr="000C1EF5">
              <w:rPr>
                <w:noProof/>
                <w:webHidden/>
                <w:sz w:val="24"/>
                <w:szCs w:val="24"/>
              </w:rPr>
              <w:fldChar w:fldCharType="begin"/>
            </w:r>
            <w:r w:rsidRPr="000C1EF5">
              <w:rPr>
                <w:noProof/>
                <w:webHidden/>
                <w:sz w:val="24"/>
                <w:szCs w:val="24"/>
              </w:rPr>
              <w:instrText xml:space="preserve"> PAGEREF _Toc95728880 \h </w:instrText>
            </w:r>
            <w:r w:rsidRPr="000C1EF5">
              <w:rPr>
                <w:noProof/>
                <w:webHidden/>
                <w:sz w:val="24"/>
                <w:szCs w:val="24"/>
              </w:rPr>
            </w:r>
            <w:r w:rsidRPr="000C1EF5">
              <w:rPr>
                <w:noProof/>
                <w:webHidden/>
                <w:sz w:val="24"/>
                <w:szCs w:val="24"/>
              </w:rPr>
              <w:fldChar w:fldCharType="separate"/>
            </w:r>
            <w:r w:rsidR="00E82466">
              <w:rPr>
                <w:noProof/>
                <w:webHidden/>
                <w:sz w:val="24"/>
                <w:szCs w:val="24"/>
              </w:rPr>
              <w:t>20</w:t>
            </w:r>
            <w:r w:rsidRPr="000C1EF5">
              <w:rPr>
                <w:noProof/>
                <w:webHidden/>
                <w:sz w:val="24"/>
                <w:szCs w:val="24"/>
              </w:rPr>
              <w:fldChar w:fldCharType="end"/>
            </w:r>
          </w:hyperlink>
        </w:p>
        <w:p w14:paraId="011F08E3" w14:textId="14F73255" w:rsidR="00AC0B51" w:rsidRPr="000C1EF5" w:rsidRDefault="00AC0B51">
          <w:pPr>
            <w:pStyle w:val="TOC3"/>
            <w:tabs>
              <w:tab w:val="right" w:leader="dot" w:pos="9350"/>
            </w:tabs>
            <w:rPr>
              <w:rFonts w:eastAsiaTheme="minorEastAsia"/>
              <w:noProof/>
              <w:sz w:val="24"/>
              <w:szCs w:val="24"/>
              <w:lang w:val="en-CA"/>
            </w:rPr>
          </w:pPr>
          <w:hyperlink w:anchor="_Toc95728881" w:history="1">
            <w:r w:rsidRPr="000C1EF5">
              <w:rPr>
                <w:rStyle w:val="Hyperlink"/>
                <w:noProof/>
                <w:sz w:val="24"/>
                <w:szCs w:val="24"/>
              </w:rPr>
              <w:t>9.3.5 Distribution of minutes</w:t>
            </w:r>
            <w:r w:rsidRPr="000C1EF5">
              <w:rPr>
                <w:noProof/>
                <w:webHidden/>
                <w:sz w:val="24"/>
                <w:szCs w:val="24"/>
              </w:rPr>
              <w:tab/>
            </w:r>
            <w:r w:rsidRPr="000C1EF5">
              <w:rPr>
                <w:noProof/>
                <w:webHidden/>
                <w:sz w:val="24"/>
                <w:szCs w:val="24"/>
              </w:rPr>
              <w:fldChar w:fldCharType="begin"/>
            </w:r>
            <w:r w:rsidRPr="000C1EF5">
              <w:rPr>
                <w:noProof/>
                <w:webHidden/>
                <w:sz w:val="24"/>
                <w:szCs w:val="24"/>
              </w:rPr>
              <w:instrText xml:space="preserve"> PAGEREF _Toc95728881 \h </w:instrText>
            </w:r>
            <w:r w:rsidRPr="000C1EF5">
              <w:rPr>
                <w:noProof/>
                <w:webHidden/>
                <w:sz w:val="24"/>
                <w:szCs w:val="24"/>
              </w:rPr>
            </w:r>
            <w:r w:rsidRPr="000C1EF5">
              <w:rPr>
                <w:noProof/>
                <w:webHidden/>
                <w:sz w:val="24"/>
                <w:szCs w:val="24"/>
              </w:rPr>
              <w:fldChar w:fldCharType="separate"/>
            </w:r>
            <w:r w:rsidR="00E82466">
              <w:rPr>
                <w:noProof/>
                <w:webHidden/>
                <w:sz w:val="24"/>
                <w:szCs w:val="24"/>
              </w:rPr>
              <w:t>20</w:t>
            </w:r>
            <w:r w:rsidRPr="000C1EF5">
              <w:rPr>
                <w:noProof/>
                <w:webHidden/>
                <w:sz w:val="24"/>
                <w:szCs w:val="24"/>
              </w:rPr>
              <w:fldChar w:fldCharType="end"/>
            </w:r>
          </w:hyperlink>
        </w:p>
        <w:p w14:paraId="1EA4911B" w14:textId="7FD87121" w:rsidR="00AC0B51" w:rsidRPr="000C1EF5" w:rsidRDefault="00AC0B51" w:rsidP="006F180E">
          <w:pPr>
            <w:pStyle w:val="TOC2"/>
            <w:rPr>
              <w:rFonts w:eastAsiaTheme="minorEastAsia"/>
              <w:sz w:val="24"/>
              <w:szCs w:val="24"/>
              <w:lang w:val="en-CA"/>
            </w:rPr>
          </w:pPr>
          <w:hyperlink w:anchor="_Toc95728882" w:history="1">
            <w:r w:rsidRPr="000C1EF5">
              <w:rPr>
                <w:rStyle w:val="Hyperlink"/>
                <w:sz w:val="24"/>
                <w:szCs w:val="24"/>
              </w:rPr>
              <w:t>9.4 Coordination</w:t>
            </w:r>
            <w:r w:rsidRPr="000C1EF5">
              <w:rPr>
                <w:webHidden/>
                <w:sz w:val="24"/>
                <w:szCs w:val="24"/>
              </w:rPr>
              <w:tab/>
            </w:r>
            <w:r w:rsidRPr="000C1EF5">
              <w:rPr>
                <w:webHidden/>
                <w:sz w:val="24"/>
                <w:szCs w:val="24"/>
              </w:rPr>
              <w:fldChar w:fldCharType="begin"/>
            </w:r>
            <w:r w:rsidRPr="000C1EF5">
              <w:rPr>
                <w:webHidden/>
                <w:sz w:val="24"/>
                <w:szCs w:val="24"/>
              </w:rPr>
              <w:instrText xml:space="preserve"> PAGEREF _Toc95728882 \h </w:instrText>
            </w:r>
            <w:r w:rsidRPr="000C1EF5">
              <w:rPr>
                <w:webHidden/>
                <w:sz w:val="24"/>
                <w:szCs w:val="24"/>
              </w:rPr>
            </w:r>
            <w:r w:rsidRPr="000C1EF5">
              <w:rPr>
                <w:webHidden/>
                <w:sz w:val="24"/>
                <w:szCs w:val="24"/>
              </w:rPr>
              <w:fldChar w:fldCharType="separate"/>
            </w:r>
            <w:r w:rsidR="00E82466">
              <w:rPr>
                <w:webHidden/>
                <w:sz w:val="24"/>
                <w:szCs w:val="24"/>
              </w:rPr>
              <w:t>20</w:t>
            </w:r>
            <w:r w:rsidRPr="000C1EF5">
              <w:rPr>
                <w:webHidden/>
                <w:sz w:val="24"/>
                <w:szCs w:val="24"/>
              </w:rPr>
              <w:fldChar w:fldCharType="end"/>
            </w:r>
          </w:hyperlink>
        </w:p>
        <w:p w14:paraId="2A5F8BD5" w14:textId="3DD8B240" w:rsidR="00AC0B51" w:rsidRPr="000C1EF5" w:rsidRDefault="001574B2" w:rsidP="00B17604">
          <w:pPr>
            <w:pStyle w:val="TOC1"/>
            <w:rPr>
              <w:rFonts w:eastAsiaTheme="minorEastAsia"/>
              <w:i/>
              <w:iCs/>
              <w:lang w:val="en-CA"/>
            </w:rPr>
          </w:pPr>
          <w:r w:rsidRPr="000C1EF5">
            <w:t>10. GSAR-NCP Adminstration</w:t>
          </w:r>
          <w:hyperlink w:anchor="_Toc95728883" w:history="1">
            <w:r w:rsidR="00AC0B51" w:rsidRPr="000C1EF5">
              <w:rPr>
                <w:webHidden/>
              </w:rPr>
              <w:tab/>
            </w:r>
            <w:r w:rsidR="000C1EF5" w:rsidRPr="000C1EF5">
              <w:rPr>
                <w:webHidden/>
              </w:rPr>
              <w:t>2</w:t>
            </w:r>
            <w:r w:rsidR="004059AA">
              <w:rPr>
                <w:webHidden/>
              </w:rPr>
              <w:t>0</w:t>
            </w:r>
          </w:hyperlink>
        </w:p>
        <w:p w14:paraId="2E843340" w14:textId="1C26FA16" w:rsidR="00AC0B51" w:rsidRPr="000C1EF5" w:rsidRDefault="00AC0B51" w:rsidP="006F180E">
          <w:pPr>
            <w:pStyle w:val="TOC2"/>
            <w:rPr>
              <w:rFonts w:eastAsiaTheme="minorEastAsia"/>
              <w:sz w:val="24"/>
              <w:szCs w:val="24"/>
              <w:lang w:val="en-CA"/>
            </w:rPr>
          </w:pPr>
          <w:hyperlink w:anchor="_Toc95728884" w:history="1">
            <w:r w:rsidRPr="000C1EF5">
              <w:rPr>
                <w:rStyle w:val="Hyperlink"/>
                <w:sz w:val="24"/>
                <w:szCs w:val="24"/>
              </w:rPr>
              <w:t>10.1 Scope</w:t>
            </w:r>
            <w:r w:rsidRPr="000C1EF5">
              <w:rPr>
                <w:webHidden/>
                <w:sz w:val="24"/>
                <w:szCs w:val="24"/>
              </w:rPr>
              <w:tab/>
            </w:r>
            <w:r w:rsidR="000C1EF5" w:rsidRPr="000C1EF5">
              <w:rPr>
                <w:webHidden/>
                <w:sz w:val="24"/>
                <w:szCs w:val="24"/>
              </w:rPr>
              <w:t>2</w:t>
            </w:r>
            <w:r w:rsidR="004059AA">
              <w:rPr>
                <w:webHidden/>
                <w:sz w:val="24"/>
                <w:szCs w:val="24"/>
              </w:rPr>
              <w:t>0</w:t>
            </w:r>
          </w:hyperlink>
        </w:p>
        <w:p w14:paraId="20AED74F" w14:textId="162AA93E" w:rsidR="00AC0B51" w:rsidRPr="000C1EF5" w:rsidRDefault="00AC0B51" w:rsidP="006F180E">
          <w:pPr>
            <w:pStyle w:val="TOC2"/>
            <w:rPr>
              <w:rFonts w:eastAsiaTheme="minorEastAsia"/>
              <w:sz w:val="24"/>
              <w:szCs w:val="24"/>
              <w:lang w:val="en-CA"/>
            </w:rPr>
          </w:pPr>
          <w:hyperlink w:anchor="_Toc95728885" w:history="1">
            <w:r w:rsidRPr="000C1EF5">
              <w:rPr>
                <w:rStyle w:val="Hyperlink"/>
                <w:sz w:val="24"/>
                <w:szCs w:val="24"/>
              </w:rPr>
              <w:t>10.2 Establishing the GSAR-NCP Administration Office</w:t>
            </w:r>
            <w:r w:rsidRPr="000C1EF5">
              <w:rPr>
                <w:webHidden/>
                <w:sz w:val="24"/>
                <w:szCs w:val="24"/>
              </w:rPr>
              <w:tab/>
            </w:r>
            <w:r w:rsidRPr="000C1EF5">
              <w:rPr>
                <w:webHidden/>
                <w:sz w:val="24"/>
                <w:szCs w:val="24"/>
              </w:rPr>
              <w:fldChar w:fldCharType="begin"/>
            </w:r>
            <w:r w:rsidRPr="000C1EF5">
              <w:rPr>
                <w:webHidden/>
                <w:sz w:val="24"/>
                <w:szCs w:val="24"/>
              </w:rPr>
              <w:instrText xml:space="preserve"> PAGEREF _Toc95728885 \h </w:instrText>
            </w:r>
            <w:r w:rsidRPr="000C1EF5">
              <w:rPr>
                <w:webHidden/>
                <w:sz w:val="24"/>
                <w:szCs w:val="24"/>
              </w:rPr>
            </w:r>
            <w:r w:rsidRPr="000C1EF5">
              <w:rPr>
                <w:webHidden/>
                <w:sz w:val="24"/>
                <w:szCs w:val="24"/>
              </w:rPr>
              <w:fldChar w:fldCharType="separate"/>
            </w:r>
            <w:r w:rsidR="00E82466">
              <w:rPr>
                <w:webHidden/>
                <w:sz w:val="24"/>
                <w:szCs w:val="24"/>
              </w:rPr>
              <w:t>20</w:t>
            </w:r>
            <w:r w:rsidRPr="000C1EF5">
              <w:rPr>
                <w:webHidden/>
                <w:sz w:val="24"/>
                <w:szCs w:val="24"/>
              </w:rPr>
              <w:fldChar w:fldCharType="end"/>
            </w:r>
          </w:hyperlink>
        </w:p>
        <w:p w14:paraId="6E86C49B" w14:textId="34BF54A1" w:rsidR="00AC0B51" w:rsidRPr="000C1EF5" w:rsidRDefault="00AC0B51" w:rsidP="006F180E">
          <w:pPr>
            <w:pStyle w:val="TOC2"/>
            <w:rPr>
              <w:rFonts w:eastAsiaTheme="minorEastAsia"/>
              <w:sz w:val="24"/>
              <w:szCs w:val="24"/>
              <w:lang w:val="en-CA"/>
            </w:rPr>
          </w:pPr>
          <w:hyperlink w:anchor="_Toc95728886" w:history="1">
            <w:r w:rsidRPr="000C1EF5">
              <w:rPr>
                <w:rStyle w:val="Hyperlink"/>
                <w:sz w:val="24"/>
                <w:szCs w:val="24"/>
              </w:rPr>
              <w:t>10.3 Responsibilities of the GSAR-NCP Administration Office</w:t>
            </w:r>
            <w:r w:rsidRPr="000C1EF5">
              <w:rPr>
                <w:webHidden/>
                <w:sz w:val="24"/>
                <w:szCs w:val="24"/>
              </w:rPr>
              <w:tab/>
            </w:r>
            <w:r w:rsidRPr="000C1EF5">
              <w:rPr>
                <w:webHidden/>
                <w:sz w:val="24"/>
                <w:szCs w:val="24"/>
              </w:rPr>
              <w:fldChar w:fldCharType="begin"/>
            </w:r>
            <w:r w:rsidRPr="000C1EF5">
              <w:rPr>
                <w:webHidden/>
                <w:sz w:val="24"/>
                <w:szCs w:val="24"/>
              </w:rPr>
              <w:instrText xml:space="preserve"> PAGEREF _Toc95728886 \h </w:instrText>
            </w:r>
            <w:r w:rsidRPr="000C1EF5">
              <w:rPr>
                <w:webHidden/>
                <w:sz w:val="24"/>
                <w:szCs w:val="24"/>
              </w:rPr>
            </w:r>
            <w:r w:rsidRPr="000C1EF5">
              <w:rPr>
                <w:webHidden/>
                <w:sz w:val="24"/>
                <w:szCs w:val="24"/>
              </w:rPr>
              <w:fldChar w:fldCharType="separate"/>
            </w:r>
            <w:r w:rsidR="00E82466">
              <w:rPr>
                <w:webHidden/>
                <w:sz w:val="24"/>
                <w:szCs w:val="24"/>
              </w:rPr>
              <w:t>21</w:t>
            </w:r>
            <w:r w:rsidRPr="000C1EF5">
              <w:rPr>
                <w:webHidden/>
                <w:sz w:val="24"/>
                <w:szCs w:val="24"/>
              </w:rPr>
              <w:fldChar w:fldCharType="end"/>
            </w:r>
          </w:hyperlink>
        </w:p>
        <w:p w14:paraId="43315AC4" w14:textId="481599E6" w:rsidR="00AC0B51" w:rsidRPr="000C1EF5" w:rsidRDefault="001574B2" w:rsidP="00B17604">
          <w:pPr>
            <w:pStyle w:val="TOC1"/>
            <w:rPr>
              <w:rFonts w:eastAsiaTheme="minorEastAsia"/>
              <w:i/>
              <w:iCs/>
              <w:lang w:val="en-CA"/>
            </w:rPr>
          </w:pPr>
          <w:r w:rsidRPr="000C1EF5">
            <w:t>Annex A</w:t>
          </w:r>
          <w:hyperlink w:anchor="_Toc95728887" w:history="1">
            <w:r w:rsidR="00AC0B51" w:rsidRPr="000C1EF5">
              <w:rPr>
                <w:rStyle w:val="Hyperlink"/>
                <w:b w:val="0"/>
                <w:bCs w:val="0"/>
              </w:rPr>
              <w:t>– GSAR-NCP</w:t>
            </w:r>
            <w:r w:rsidR="008D2376">
              <w:rPr>
                <w:rStyle w:val="Hyperlink"/>
                <w:b w:val="0"/>
                <w:bCs w:val="0"/>
              </w:rPr>
              <w:t xml:space="preserve"> </w:t>
            </w:r>
            <w:r w:rsidR="00AC0B51" w:rsidRPr="000C1EF5">
              <w:rPr>
                <w:rStyle w:val="Hyperlink"/>
                <w:b w:val="0"/>
                <w:bCs w:val="0"/>
              </w:rPr>
              <w:t xml:space="preserve">Committee </w:t>
            </w:r>
            <w:r w:rsidR="008D2376">
              <w:rPr>
                <w:rStyle w:val="Hyperlink"/>
                <w:b w:val="0"/>
                <w:bCs w:val="0"/>
              </w:rPr>
              <w:t xml:space="preserve">or Panel </w:t>
            </w:r>
            <w:r w:rsidR="00AC0B51" w:rsidRPr="000C1EF5">
              <w:rPr>
                <w:rStyle w:val="Hyperlink"/>
                <w:b w:val="0"/>
                <w:bCs w:val="0"/>
              </w:rPr>
              <w:t>Terms of Reference</w:t>
            </w:r>
            <w:r w:rsidR="00AC0B51" w:rsidRPr="000C1EF5">
              <w:rPr>
                <w:webHidden/>
              </w:rPr>
              <w:tab/>
            </w:r>
            <w:r w:rsidR="00AC0B51" w:rsidRPr="000C1EF5">
              <w:rPr>
                <w:i/>
                <w:iCs/>
                <w:webHidden/>
              </w:rPr>
              <w:fldChar w:fldCharType="begin"/>
            </w:r>
            <w:r w:rsidR="00AC0B51" w:rsidRPr="000C1EF5">
              <w:rPr>
                <w:webHidden/>
              </w:rPr>
              <w:instrText xml:space="preserve"> PAGEREF _Toc95728887 \h </w:instrText>
            </w:r>
            <w:r w:rsidR="00AC0B51" w:rsidRPr="000C1EF5">
              <w:rPr>
                <w:i/>
                <w:iCs/>
                <w:webHidden/>
              </w:rPr>
            </w:r>
            <w:r w:rsidR="00AC0B51" w:rsidRPr="000C1EF5">
              <w:rPr>
                <w:i/>
                <w:iCs/>
                <w:webHidden/>
              </w:rPr>
              <w:fldChar w:fldCharType="separate"/>
            </w:r>
            <w:r w:rsidR="00E82466">
              <w:rPr>
                <w:webHidden/>
              </w:rPr>
              <w:t>22</w:t>
            </w:r>
            <w:r w:rsidR="00AC0B51" w:rsidRPr="000C1EF5">
              <w:rPr>
                <w:i/>
                <w:iCs/>
                <w:webHidden/>
              </w:rPr>
              <w:fldChar w:fldCharType="end"/>
            </w:r>
          </w:hyperlink>
        </w:p>
        <w:p w14:paraId="07BCF94E" w14:textId="645440AC" w:rsidR="00F76339" w:rsidRPr="00B80CA4" w:rsidRDefault="00F76339">
          <w:pPr>
            <w:rPr>
              <w:rFonts w:ascii="Arial" w:hAnsi="Arial" w:cs="Arial"/>
            </w:rPr>
          </w:pPr>
          <w:r w:rsidRPr="00B80CA4">
            <w:rPr>
              <w:rFonts w:ascii="Arial" w:hAnsi="Arial" w:cs="Arial"/>
              <w:noProof/>
            </w:rPr>
            <w:fldChar w:fldCharType="end"/>
          </w:r>
        </w:p>
      </w:sdtContent>
    </w:sdt>
    <w:bookmarkEnd w:id="3"/>
    <w:p w14:paraId="2F13DC14" w14:textId="77777777" w:rsidR="00870753" w:rsidRPr="00B80CA4" w:rsidRDefault="00870753">
      <w:pPr>
        <w:spacing w:after="0"/>
        <w:rPr>
          <w:sz w:val="32"/>
          <w:szCs w:val="32"/>
        </w:rPr>
      </w:pPr>
    </w:p>
    <w:p w14:paraId="27EEAE41" w14:textId="77777777" w:rsidR="00870753" w:rsidRPr="00B80CA4" w:rsidRDefault="00870753">
      <w:pPr>
        <w:spacing w:after="0"/>
        <w:rPr>
          <w:sz w:val="32"/>
          <w:szCs w:val="32"/>
        </w:rPr>
      </w:pPr>
    </w:p>
    <w:p w14:paraId="0A9FB5EE" w14:textId="77777777" w:rsidR="00870753" w:rsidRPr="00B80CA4" w:rsidRDefault="00852F73">
      <w:pPr>
        <w:rPr>
          <w:sz w:val="32"/>
          <w:szCs w:val="32"/>
        </w:rPr>
      </w:pPr>
      <w:r w:rsidRPr="00B80CA4">
        <w:br w:type="page"/>
      </w:r>
    </w:p>
    <w:p w14:paraId="2C13156C" w14:textId="463C378F" w:rsidR="00870753" w:rsidRPr="00B80CA4" w:rsidRDefault="00852F73" w:rsidP="000112C4">
      <w:pPr>
        <w:pStyle w:val="Heading1"/>
      </w:pPr>
      <w:bookmarkStart w:id="4" w:name="_Toc95728798"/>
      <w:r w:rsidRPr="00B80CA4">
        <w:lastRenderedPageBreak/>
        <w:t>Preface</w:t>
      </w:r>
      <w:bookmarkEnd w:id="4"/>
      <w:r w:rsidRPr="00B80CA4">
        <w:t xml:space="preserve"> </w:t>
      </w:r>
    </w:p>
    <w:p w14:paraId="73299F48" w14:textId="1CC77644" w:rsidR="00870753" w:rsidRPr="00B040F3" w:rsidRDefault="00852F73" w:rsidP="00B040F3">
      <w:pPr>
        <w:spacing w:after="0"/>
        <w:rPr>
          <w:i/>
          <w:iCs/>
        </w:rPr>
      </w:pPr>
      <w:bookmarkStart w:id="5" w:name="_heading=h.1fob9te" w:colFirst="0" w:colLast="0"/>
      <w:bookmarkEnd w:id="5"/>
      <w:r w:rsidRPr="00B80CA4">
        <w:t xml:space="preserve">This is the </w:t>
      </w:r>
      <w:r w:rsidR="00B040F3">
        <w:t>first</w:t>
      </w:r>
      <w:r w:rsidR="008921FE">
        <w:t xml:space="preserve"> </w:t>
      </w:r>
      <w:r w:rsidRPr="00B80CA4">
        <w:t xml:space="preserve">edition of the </w:t>
      </w:r>
      <w:r w:rsidRPr="00B80CA4">
        <w:rPr>
          <w:i/>
        </w:rPr>
        <w:t>GSAR-NCP-R&amp;G-2.1</w:t>
      </w:r>
      <w:r w:rsidR="00E82466">
        <w:rPr>
          <w:i/>
        </w:rPr>
        <w:t>:2024</w:t>
      </w:r>
      <w:r w:rsidRPr="00B80CA4">
        <w:rPr>
          <w:i/>
        </w:rPr>
        <w:t xml:space="preserve">, GSAR-NCP Requirements and guidelines governing certification, Part 1: Organizational structure and participants, </w:t>
      </w:r>
      <w:r w:rsidRPr="00B80CA4">
        <w:t xml:space="preserve">a document that supports the </w:t>
      </w:r>
      <w:r w:rsidR="004313F0" w:rsidRPr="00D301A5">
        <w:t xml:space="preserve">Ground </w:t>
      </w:r>
      <w:r w:rsidR="00043C72">
        <w:t xml:space="preserve">Search and Rescue </w:t>
      </w:r>
      <w:r w:rsidR="00043C72" w:rsidRPr="00D301A5">
        <w:t>C</w:t>
      </w:r>
      <w:r w:rsidRPr="00D301A5">
        <w:t>ertification</w:t>
      </w:r>
      <w:r w:rsidRPr="00B80CA4">
        <w:t xml:space="preserve"> Program (GSAR-NCP). The </w:t>
      </w:r>
      <w:r w:rsidRPr="00B80CA4">
        <w:rPr>
          <w:i/>
        </w:rPr>
        <w:t xml:space="preserve">GSAR-NCP Requirements and guidelines governing certification </w:t>
      </w:r>
      <w:r w:rsidRPr="00B80CA4">
        <w:t xml:space="preserve">are hereinafter referred to as the </w:t>
      </w:r>
      <w:r w:rsidRPr="00B80CA4">
        <w:rPr>
          <w:i/>
        </w:rPr>
        <w:t>GSAR-NCP Requirements and guidelines</w:t>
      </w:r>
      <w:r w:rsidRPr="00B80CA4">
        <w:t>.</w:t>
      </w:r>
      <w:r w:rsidR="00B040F3">
        <w:t xml:space="preserve"> It is replacing the </w:t>
      </w:r>
      <w:r w:rsidR="00B040F3" w:rsidRPr="00B040F3">
        <w:rPr>
          <w:i/>
          <w:iCs/>
        </w:rPr>
        <w:t>GSAR-NACP Requirements and guidelines governing accreditation and certification Part 1: Organizational Structure and Participants</w:t>
      </w:r>
      <w:r w:rsidR="00B040F3">
        <w:rPr>
          <w:i/>
          <w:iCs/>
        </w:rPr>
        <w:t>.</w:t>
      </w:r>
    </w:p>
    <w:p w14:paraId="1ED07F33" w14:textId="77777777" w:rsidR="00870753" w:rsidRPr="00B040F3" w:rsidRDefault="00870753">
      <w:pPr>
        <w:spacing w:after="0"/>
        <w:rPr>
          <w:i/>
          <w:iCs/>
        </w:rPr>
      </w:pPr>
    </w:p>
    <w:p w14:paraId="3FAC8CB0" w14:textId="40C1EC2F" w:rsidR="00870753" w:rsidRPr="00B80CA4" w:rsidRDefault="00852F73">
      <w:pPr>
        <w:spacing w:after="3" w:line="258" w:lineRule="auto"/>
      </w:pPr>
      <w:r w:rsidRPr="00B80CA4">
        <w:t xml:space="preserve">The </w:t>
      </w:r>
      <w:r w:rsidR="00043C72">
        <w:t xml:space="preserve">Ground Search and Rescue </w:t>
      </w:r>
      <w:r w:rsidRPr="00B80CA4">
        <w:t xml:space="preserve">Certification Program (GSAR-NCP) is intended to support Provincial and Territorial Ground Search and Rescue organizations and the Authorities Having Jurisdiction in satisfying development, updating and </w:t>
      </w:r>
      <w:r w:rsidR="00AD3CDD">
        <w:t>the</w:t>
      </w:r>
      <w:r w:rsidR="006D087D">
        <w:t xml:space="preserve"> </w:t>
      </w:r>
      <w:r w:rsidRPr="00B80CA4">
        <w:t>enhancement of training requirements.</w:t>
      </w:r>
      <w:r w:rsidR="00C300D8" w:rsidRPr="00B80CA4">
        <w:t xml:space="preserve"> </w:t>
      </w:r>
    </w:p>
    <w:p w14:paraId="599E0883" w14:textId="77777777" w:rsidR="00870753" w:rsidRPr="00B80CA4" w:rsidRDefault="00870753">
      <w:pPr>
        <w:spacing w:after="0"/>
      </w:pPr>
    </w:p>
    <w:p w14:paraId="1EB97BDC" w14:textId="1B7416F5" w:rsidR="00870753" w:rsidRPr="00B80CA4" w:rsidRDefault="00852F73">
      <w:pPr>
        <w:spacing w:after="0"/>
      </w:pPr>
      <w:r w:rsidRPr="00B80CA4">
        <w:t>The content of the GSAR-NCP Requirements and guidelines fall within national/international industry standards for</w:t>
      </w:r>
      <w:r w:rsidR="008921FE">
        <w:t xml:space="preserve"> </w:t>
      </w:r>
      <w:r w:rsidRPr="00B80CA4">
        <w:t>certification programs, thus supporting and evaluating competencies of</w:t>
      </w:r>
      <w:r w:rsidR="002029F8" w:rsidRPr="00B80CA4">
        <w:t xml:space="preserve"> Ground </w:t>
      </w:r>
      <w:r w:rsidRPr="00B80CA4">
        <w:t>Search and Rescue (SAR) volunteers for three (3) core roles in ground search and rescue operations: Searcher, Team Leader, and SAR Manager.</w:t>
      </w:r>
    </w:p>
    <w:p w14:paraId="4CD15A79" w14:textId="77777777" w:rsidR="00870753" w:rsidRPr="00B80CA4" w:rsidRDefault="00870753">
      <w:pPr>
        <w:spacing w:after="0"/>
      </w:pPr>
    </w:p>
    <w:p w14:paraId="1688AC9A" w14:textId="7D38BD3F" w:rsidR="00870753" w:rsidRPr="00B80CA4" w:rsidRDefault="00852F73">
      <w:pPr>
        <w:spacing w:after="0"/>
      </w:pPr>
      <w:r w:rsidRPr="00B80CA4">
        <w:t>Users should understand that the GSAR-NCP Requirements and guidelines do not have the force of law unless mandated by legislation or referenced in regulations of the Authority Having Jurisdiction (AHJ). Users are advised to contact the AHJ in their area to determine the extent that this document is referenced.</w:t>
      </w:r>
    </w:p>
    <w:p w14:paraId="14523EDA" w14:textId="77777777" w:rsidR="00870753" w:rsidRPr="00B80CA4" w:rsidRDefault="00870753">
      <w:pPr>
        <w:spacing w:after="0"/>
      </w:pPr>
    </w:p>
    <w:p w14:paraId="3241FFCC" w14:textId="04C10603" w:rsidR="00870753" w:rsidRPr="00B80CA4" w:rsidRDefault="00852F73">
      <w:pPr>
        <w:spacing w:after="0"/>
      </w:pPr>
      <w:r w:rsidRPr="00B80CA4">
        <w:t>The GSAR-NCP Requirements and guidelines were developed through a highly collaborative effort between</w:t>
      </w:r>
      <w:r w:rsidR="00491164" w:rsidRPr="00B80CA4">
        <w:t xml:space="preserve"> the</w:t>
      </w:r>
      <w:r w:rsidRPr="00B80CA4">
        <w:t xml:space="preserve"> SARVAC</w:t>
      </w:r>
      <w:r w:rsidR="00491164" w:rsidRPr="00B80CA4">
        <w:t>, AHJ’s,</w:t>
      </w:r>
      <w:r w:rsidRPr="00B80CA4">
        <w:t xml:space="preserve"> and the SAR Community as a whole. Numerous manuals and reference materials were consulted in the development of this document. </w:t>
      </w:r>
    </w:p>
    <w:p w14:paraId="28FEFD58" w14:textId="77777777" w:rsidR="00870753" w:rsidRPr="00B80CA4" w:rsidRDefault="00870753">
      <w:pPr>
        <w:spacing w:after="0"/>
      </w:pPr>
    </w:p>
    <w:p w14:paraId="5949D057" w14:textId="77777777" w:rsidR="00870753" w:rsidRPr="00B80CA4" w:rsidRDefault="00852F73">
      <w:pPr>
        <w:spacing w:after="0"/>
      </w:pPr>
      <w:r w:rsidRPr="00B80CA4">
        <w:t>CSA Group gratefully acknowledges the financial and in-kind support from SARVAC, and financial support of the Government of Canada through the Search and Rescue New Initiatives Fund (SARNIF).</w:t>
      </w:r>
    </w:p>
    <w:p w14:paraId="41CD9472" w14:textId="77777777" w:rsidR="00870753" w:rsidRPr="00B80CA4" w:rsidRDefault="00870753">
      <w:pPr>
        <w:spacing w:after="0"/>
      </w:pPr>
    </w:p>
    <w:p w14:paraId="06C4B4D5" w14:textId="1A2A091C" w:rsidR="00870753" w:rsidRPr="00B4108F" w:rsidRDefault="00852F73">
      <w:pPr>
        <w:spacing w:after="0"/>
        <w:rPr>
          <w:color w:val="FF0000"/>
        </w:rPr>
      </w:pPr>
      <w:r w:rsidRPr="00B80CA4">
        <w:t>Interested parties may request copies of GSAR-NCP</w:t>
      </w:r>
      <w:r w:rsidRPr="00B80CA4">
        <w:rPr>
          <w:i/>
        </w:rPr>
        <w:t xml:space="preserve"> Requirements and guidelines by email </w:t>
      </w:r>
      <w:r w:rsidR="002029F8" w:rsidRPr="00B80CA4">
        <w:rPr>
          <w:i/>
        </w:rPr>
        <w:t>(</w:t>
      </w:r>
      <w:r w:rsidRPr="00B80CA4">
        <w:rPr>
          <w:i/>
        </w:rPr>
        <w:t>nacpadmin@sarvac.ca</w:t>
      </w:r>
      <w:r w:rsidR="002029F8" w:rsidRPr="00B80CA4">
        <w:rPr>
          <w:i/>
        </w:rPr>
        <w:t>)</w:t>
      </w:r>
      <w:r w:rsidRPr="00B80CA4">
        <w:rPr>
          <w:i/>
        </w:rPr>
        <w:t xml:space="preserve"> </w:t>
      </w:r>
      <w:r w:rsidRPr="00B80CA4">
        <w:t>through the GSAR-NCP Administration Office</w:t>
      </w:r>
      <w:r w:rsidR="0096440C" w:rsidRPr="00B80CA4">
        <w:t xml:space="preserve"> or on the </w:t>
      </w:r>
      <w:r w:rsidR="00411C51" w:rsidRPr="00B80CA4">
        <w:t>SARVAC website</w:t>
      </w:r>
      <w:r w:rsidR="00D301A5">
        <w:t>: www.sarvac.ca</w:t>
      </w:r>
    </w:p>
    <w:p w14:paraId="4359F392" w14:textId="77777777" w:rsidR="00870753" w:rsidRPr="00B80CA4" w:rsidRDefault="00870753">
      <w:pPr>
        <w:pBdr>
          <w:top w:val="nil"/>
          <w:left w:val="nil"/>
          <w:bottom w:val="nil"/>
          <w:right w:val="nil"/>
          <w:between w:val="nil"/>
        </w:pBdr>
        <w:spacing w:after="0" w:line="240" w:lineRule="auto"/>
        <w:rPr>
          <w:color w:val="000000"/>
          <w:sz w:val="24"/>
          <w:szCs w:val="24"/>
        </w:rPr>
      </w:pPr>
    </w:p>
    <w:p w14:paraId="6CE1F79C" w14:textId="77777777" w:rsidR="00870753" w:rsidRPr="00C2703A" w:rsidRDefault="00852F73">
      <w:pPr>
        <w:pBdr>
          <w:top w:val="nil"/>
          <w:left w:val="nil"/>
          <w:bottom w:val="nil"/>
          <w:right w:val="nil"/>
          <w:between w:val="nil"/>
        </w:pBdr>
        <w:spacing w:after="0" w:line="240" w:lineRule="auto"/>
        <w:rPr>
          <w:color w:val="000000"/>
          <w:sz w:val="20"/>
          <w:szCs w:val="20"/>
        </w:rPr>
      </w:pPr>
      <w:r w:rsidRPr="00C2703A">
        <w:rPr>
          <w:color w:val="000000"/>
          <w:sz w:val="20"/>
          <w:szCs w:val="20"/>
        </w:rPr>
        <w:t xml:space="preserve">Notes: </w:t>
      </w:r>
    </w:p>
    <w:p w14:paraId="33E51821" w14:textId="77777777" w:rsidR="00870753" w:rsidRPr="00C2703A" w:rsidRDefault="00852F73">
      <w:pPr>
        <w:numPr>
          <w:ilvl w:val="0"/>
          <w:numId w:val="4"/>
        </w:numPr>
        <w:pBdr>
          <w:top w:val="nil"/>
          <w:left w:val="nil"/>
          <w:bottom w:val="nil"/>
          <w:right w:val="nil"/>
          <w:between w:val="nil"/>
        </w:pBdr>
        <w:spacing w:after="0" w:line="240" w:lineRule="auto"/>
        <w:rPr>
          <w:color w:val="000000"/>
          <w:sz w:val="20"/>
          <w:szCs w:val="20"/>
        </w:rPr>
      </w:pPr>
      <w:r w:rsidRPr="00C2703A">
        <w:rPr>
          <w:color w:val="000000"/>
          <w:sz w:val="20"/>
          <w:szCs w:val="20"/>
        </w:rPr>
        <w:t>Use of the singular does not exclude the plural (and vice versa) when the sense allows.</w:t>
      </w:r>
    </w:p>
    <w:p w14:paraId="76DB7896" w14:textId="3CCA7587" w:rsidR="00870753" w:rsidRPr="00C2703A" w:rsidRDefault="00852F73">
      <w:pPr>
        <w:numPr>
          <w:ilvl w:val="0"/>
          <w:numId w:val="4"/>
        </w:numPr>
        <w:pBdr>
          <w:top w:val="nil"/>
          <w:left w:val="nil"/>
          <w:bottom w:val="nil"/>
          <w:right w:val="nil"/>
          <w:between w:val="nil"/>
        </w:pBdr>
        <w:spacing w:after="0" w:line="240" w:lineRule="auto"/>
        <w:rPr>
          <w:color w:val="000000"/>
          <w:sz w:val="20"/>
          <w:szCs w:val="20"/>
        </w:rPr>
      </w:pPr>
      <w:r w:rsidRPr="00C2703A">
        <w:rPr>
          <w:color w:val="000000"/>
          <w:sz w:val="20"/>
          <w:szCs w:val="20"/>
        </w:rPr>
        <w:t xml:space="preserve">Although the intended primary application of the </w:t>
      </w:r>
      <w:r w:rsidRPr="00C2703A">
        <w:rPr>
          <w:sz w:val="20"/>
          <w:szCs w:val="20"/>
        </w:rPr>
        <w:t>GSAR-NCP</w:t>
      </w:r>
      <w:r w:rsidRPr="00C2703A">
        <w:rPr>
          <w:color w:val="000000"/>
          <w:sz w:val="20"/>
          <w:szCs w:val="20"/>
        </w:rPr>
        <w:t xml:space="preserve"> Requirements and guidelines is stated in the Scope, it is important to note that it remains the responsibility of the users of the </w:t>
      </w:r>
      <w:r w:rsidRPr="00C2703A">
        <w:rPr>
          <w:sz w:val="20"/>
          <w:szCs w:val="20"/>
        </w:rPr>
        <w:t>GSAR-NCP</w:t>
      </w:r>
      <w:r w:rsidRPr="00C2703A">
        <w:rPr>
          <w:color w:val="000000"/>
          <w:sz w:val="20"/>
          <w:szCs w:val="20"/>
        </w:rPr>
        <w:t xml:space="preserve"> Requirements and guidelines to judge its suitability for their particular purpose.</w:t>
      </w:r>
    </w:p>
    <w:p w14:paraId="5CAE0116" w14:textId="3E0BA086" w:rsidR="00870753" w:rsidRPr="00C2703A" w:rsidRDefault="00852F73">
      <w:pPr>
        <w:numPr>
          <w:ilvl w:val="0"/>
          <w:numId w:val="4"/>
        </w:numPr>
        <w:pBdr>
          <w:top w:val="nil"/>
          <w:left w:val="nil"/>
          <w:bottom w:val="nil"/>
          <w:right w:val="nil"/>
          <w:between w:val="nil"/>
        </w:pBdr>
        <w:spacing w:after="0" w:line="240" w:lineRule="auto"/>
        <w:rPr>
          <w:color w:val="000000"/>
          <w:sz w:val="20"/>
          <w:szCs w:val="20"/>
        </w:rPr>
      </w:pPr>
      <w:r w:rsidRPr="00C2703A">
        <w:rPr>
          <w:color w:val="000000"/>
          <w:sz w:val="20"/>
          <w:szCs w:val="20"/>
        </w:rPr>
        <w:t xml:space="preserve">The </w:t>
      </w:r>
      <w:r w:rsidRPr="00C2703A">
        <w:rPr>
          <w:sz w:val="20"/>
          <w:szCs w:val="20"/>
        </w:rPr>
        <w:t>GSAR-NCP</w:t>
      </w:r>
      <w:r w:rsidRPr="00C2703A">
        <w:rPr>
          <w:color w:val="000000"/>
          <w:sz w:val="20"/>
          <w:szCs w:val="20"/>
        </w:rPr>
        <w:t xml:space="preserve"> model was developed by consensus, which is defined by CSA Policy governing standardization – Code of good practice for standardization as “substantial agreement”. Consensus implies much more than a simple majority, but not necessarily </w:t>
      </w:r>
      <w:r w:rsidR="00171141" w:rsidRPr="00C2703A">
        <w:rPr>
          <w:color w:val="000000"/>
          <w:sz w:val="20"/>
          <w:szCs w:val="20"/>
        </w:rPr>
        <w:t>“</w:t>
      </w:r>
      <w:r w:rsidRPr="00C2703A">
        <w:rPr>
          <w:color w:val="000000"/>
          <w:sz w:val="20"/>
          <w:szCs w:val="20"/>
        </w:rPr>
        <w:t xml:space="preserve">unanimity”. </w:t>
      </w:r>
    </w:p>
    <w:p w14:paraId="1A6C86BB" w14:textId="5F19FE68" w:rsidR="00870753" w:rsidRPr="00B80CA4" w:rsidRDefault="00852F73">
      <w:pPr>
        <w:numPr>
          <w:ilvl w:val="0"/>
          <w:numId w:val="4"/>
        </w:numPr>
        <w:pBdr>
          <w:top w:val="nil"/>
          <w:left w:val="nil"/>
          <w:bottom w:val="nil"/>
          <w:right w:val="nil"/>
          <w:between w:val="nil"/>
        </w:pBdr>
        <w:spacing w:after="0" w:line="240" w:lineRule="auto"/>
        <w:rPr>
          <w:color w:val="000000"/>
          <w:sz w:val="18"/>
          <w:szCs w:val="18"/>
        </w:rPr>
      </w:pPr>
      <w:r w:rsidRPr="00C2703A">
        <w:rPr>
          <w:color w:val="000000"/>
          <w:sz w:val="20"/>
          <w:szCs w:val="20"/>
        </w:rPr>
        <w:t xml:space="preserve">All inquiries regarding this publication should be addressed to the </w:t>
      </w:r>
      <w:r w:rsidRPr="00C2703A">
        <w:rPr>
          <w:sz w:val="20"/>
          <w:szCs w:val="20"/>
        </w:rPr>
        <w:t>GSAR-NCP</w:t>
      </w:r>
      <w:r w:rsidRPr="00C2703A">
        <w:rPr>
          <w:color w:val="000000"/>
          <w:sz w:val="20"/>
          <w:szCs w:val="20"/>
        </w:rPr>
        <w:t xml:space="preserve"> Administration Office, Search and Rescue Volunteer Association of Canada, 24 McNamara Drive, Paradise, NL A1L 0A6, </w:t>
      </w:r>
      <w:hyperlink r:id="rId10" w:history="1">
        <w:r w:rsidR="002029F8" w:rsidRPr="00C2703A">
          <w:rPr>
            <w:rStyle w:val="Hyperlink"/>
            <w:sz w:val="20"/>
            <w:szCs w:val="20"/>
          </w:rPr>
          <w:t>www.sarvac.ca</w:t>
        </w:r>
      </w:hyperlink>
      <w:r w:rsidR="002029F8" w:rsidRPr="00B80CA4">
        <w:rPr>
          <w:color w:val="000000"/>
          <w:sz w:val="18"/>
          <w:szCs w:val="18"/>
        </w:rPr>
        <w:t>.</w:t>
      </w:r>
      <w:r w:rsidRPr="00B80CA4">
        <w:br w:type="page"/>
      </w:r>
    </w:p>
    <w:p w14:paraId="50797053" w14:textId="2B10CF4B" w:rsidR="00870753" w:rsidRPr="009F5C12" w:rsidRDefault="00852F73">
      <w:pPr>
        <w:spacing w:after="0"/>
        <w:rPr>
          <w:b/>
          <w:bCs/>
          <w:sz w:val="40"/>
          <w:szCs w:val="40"/>
        </w:rPr>
      </w:pPr>
      <w:r w:rsidRPr="009F5C12">
        <w:rPr>
          <w:b/>
          <w:bCs/>
          <w:sz w:val="40"/>
          <w:szCs w:val="40"/>
        </w:rPr>
        <w:lastRenderedPageBreak/>
        <w:t>GSAR-NCP-R&amp;G-2.1:202</w:t>
      </w:r>
      <w:r w:rsidR="008921FE">
        <w:rPr>
          <w:b/>
          <w:bCs/>
          <w:sz w:val="40"/>
          <w:szCs w:val="40"/>
        </w:rPr>
        <w:t>4</w:t>
      </w:r>
    </w:p>
    <w:p w14:paraId="4FDBDBD5" w14:textId="4DAE3851" w:rsidR="005A183A" w:rsidRPr="00B80CA4" w:rsidRDefault="00852F73">
      <w:pPr>
        <w:spacing w:after="0"/>
        <w:rPr>
          <w:i/>
          <w:sz w:val="40"/>
          <w:szCs w:val="40"/>
        </w:rPr>
      </w:pPr>
      <w:r w:rsidRPr="009F5C12">
        <w:rPr>
          <w:b/>
          <w:bCs/>
          <w:i/>
          <w:sz w:val="40"/>
          <w:szCs w:val="40"/>
        </w:rPr>
        <w:t>GSAR-NCP Requirements and guidelines governing certification, Part 1: Organizational structure and participants</w:t>
      </w:r>
    </w:p>
    <w:p w14:paraId="4661A5E9" w14:textId="048F95B6" w:rsidR="009F5C12" w:rsidRPr="00D301A5" w:rsidRDefault="00E946C8" w:rsidP="000112C4">
      <w:pPr>
        <w:pStyle w:val="Heading1"/>
        <w:rPr>
          <w:rFonts w:eastAsia="Calibri"/>
        </w:rPr>
      </w:pPr>
      <w:bookmarkStart w:id="6" w:name="_Toc95728799"/>
      <w:r w:rsidRPr="00D301A5">
        <w:t>0. Introduction</w:t>
      </w:r>
      <w:bookmarkStart w:id="7" w:name="_Toc95728800"/>
      <w:bookmarkEnd w:id="6"/>
    </w:p>
    <w:p w14:paraId="32FED10C" w14:textId="73D712F9" w:rsidR="00BD5108" w:rsidRPr="00D301A5" w:rsidRDefault="00852F73" w:rsidP="000112C4">
      <w:pPr>
        <w:pStyle w:val="Heading1"/>
      </w:pPr>
      <w:r w:rsidRPr="00D301A5">
        <w:t>0.1 Procedural documentation</w:t>
      </w:r>
      <w:bookmarkEnd w:id="7"/>
    </w:p>
    <w:p w14:paraId="076A8230" w14:textId="7CBD2113" w:rsidR="00BD5108" w:rsidRPr="000112C4" w:rsidRDefault="00BD5108" w:rsidP="000112C4">
      <w:pPr>
        <w:pStyle w:val="Heading1"/>
      </w:pPr>
      <w:r w:rsidRPr="000112C4">
        <w:rPr>
          <w:b w:val="0"/>
          <w:bCs w:val="0"/>
          <w:sz w:val="22"/>
          <w:szCs w:val="22"/>
        </w:rPr>
        <w:t>The</w:t>
      </w:r>
      <w:r w:rsidR="00E946C8" w:rsidRPr="000112C4">
        <w:rPr>
          <w:b w:val="0"/>
          <w:bCs w:val="0"/>
          <w:sz w:val="22"/>
          <w:szCs w:val="22"/>
        </w:rPr>
        <w:t xml:space="preserve"> GSAR</w:t>
      </w:r>
      <w:r w:rsidR="00EA1D7A">
        <w:rPr>
          <w:b w:val="0"/>
          <w:bCs w:val="0"/>
          <w:sz w:val="22"/>
          <w:szCs w:val="22"/>
        </w:rPr>
        <w:t xml:space="preserve"> - </w:t>
      </w:r>
      <w:r w:rsidR="00E946C8" w:rsidRPr="000112C4">
        <w:rPr>
          <w:b w:val="0"/>
          <w:bCs w:val="0"/>
          <w:sz w:val="22"/>
          <w:szCs w:val="22"/>
        </w:rPr>
        <w:t xml:space="preserve">NCP </w:t>
      </w:r>
      <w:r w:rsidRPr="000112C4">
        <w:rPr>
          <w:b w:val="0"/>
          <w:bCs w:val="0"/>
          <w:sz w:val="22"/>
          <w:szCs w:val="22"/>
        </w:rPr>
        <w:t>Requirements and guidelines governing</w:t>
      </w:r>
      <w:r w:rsidR="00B04175">
        <w:rPr>
          <w:b w:val="0"/>
          <w:bCs w:val="0"/>
          <w:sz w:val="22"/>
          <w:szCs w:val="22"/>
        </w:rPr>
        <w:t xml:space="preserve"> </w:t>
      </w:r>
      <w:r w:rsidRPr="000112C4">
        <w:rPr>
          <w:b w:val="0"/>
          <w:bCs w:val="0"/>
          <w:sz w:val="22"/>
          <w:szCs w:val="22"/>
        </w:rPr>
        <w:t>certification (GSAR-NCP-R&amp;G-2.2</w:t>
      </w:r>
      <w:r w:rsidR="00E82466">
        <w:rPr>
          <w:b w:val="0"/>
          <w:bCs w:val="0"/>
          <w:sz w:val="22"/>
          <w:szCs w:val="22"/>
        </w:rPr>
        <w:t>:2024</w:t>
      </w:r>
      <w:r w:rsidRPr="000112C4">
        <w:rPr>
          <w:b w:val="0"/>
          <w:bCs w:val="0"/>
          <w:sz w:val="22"/>
          <w:szCs w:val="22"/>
        </w:rPr>
        <w:t>, GSAR-N</w:t>
      </w:r>
      <w:r w:rsidR="00EA1D7A">
        <w:rPr>
          <w:b w:val="0"/>
          <w:bCs w:val="0"/>
          <w:sz w:val="22"/>
          <w:szCs w:val="22"/>
        </w:rPr>
        <w:t>E</w:t>
      </w:r>
      <w:r w:rsidRPr="000112C4">
        <w:rPr>
          <w:b w:val="0"/>
          <w:bCs w:val="0"/>
          <w:sz w:val="22"/>
          <w:szCs w:val="22"/>
        </w:rPr>
        <w:t>P-R&amp;G-2.3</w:t>
      </w:r>
      <w:r w:rsidR="00E82466">
        <w:rPr>
          <w:b w:val="0"/>
          <w:bCs w:val="0"/>
          <w:sz w:val="22"/>
          <w:szCs w:val="22"/>
        </w:rPr>
        <w:t>:2024</w:t>
      </w:r>
      <w:r w:rsidRPr="000112C4">
        <w:rPr>
          <w:b w:val="0"/>
          <w:bCs w:val="0"/>
          <w:sz w:val="22"/>
          <w:szCs w:val="22"/>
        </w:rPr>
        <w:t xml:space="preserve">, and this document) set forth the requirements and guidelines of the Ground Search and Rescue </w:t>
      </w:r>
      <w:r w:rsidR="006F0351">
        <w:rPr>
          <w:b w:val="0"/>
          <w:bCs w:val="0"/>
          <w:sz w:val="22"/>
          <w:szCs w:val="22"/>
        </w:rPr>
        <w:t xml:space="preserve">National </w:t>
      </w:r>
      <w:r w:rsidRPr="000112C4">
        <w:rPr>
          <w:b w:val="0"/>
          <w:bCs w:val="0"/>
          <w:sz w:val="22"/>
          <w:szCs w:val="22"/>
        </w:rPr>
        <w:t>Certification Program (GSAR-NCP)</w:t>
      </w:r>
      <w:r w:rsidRPr="000112C4">
        <w:rPr>
          <w:b w:val="0"/>
          <w:bCs w:val="0"/>
        </w:rPr>
        <w:t>.</w:t>
      </w:r>
      <w:r w:rsidRPr="000112C4">
        <w:t xml:space="preserve">  </w:t>
      </w:r>
    </w:p>
    <w:p w14:paraId="478C3ABC" w14:textId="16148C38" w:rsidR="009F5C12" w:rsidRPr="00E946C8" w:rsidRDefault="00852F73" w:rsidP="00BD352A">
      <w:pPr>
        <w:pStyle w:val="Heading2"/>
      </w:pPr>
      <w:bookmarkStart w:id="8" w:name="_Toc95728801"/>
      <w:r w:rsidRPr="00BD5108">
        <w:t>0.2 Proposals for change to this part of the GSAR-NCP Requirements and guidelines</w:t>
      </w:r>
      <w:bookmarkEnd w:id="8"/>
    </w:p>
    <w:p w14:paraId="312545A7" w14:textId="07815F31" w:rsidR="00870753" w:rsidRPr="00B80CA4" w:rsidRDefault="00852F73">
      <w:pPr>
        <w:spacing w:after="0"/>
      </w:pPr>
      <w:r w:rsidRPr="00B80CA4">
        <w:t xml:space="preserve">Proposals for change to this part of the </w:t>
      </w:r>
      <w:r w:rsidRPr="00B80CA4">
        <w:rPr>
          <w:i/>
        </w:rPr>
        <w:t xml:space="preserve">GSAR-NCP Requirements and guidelines </w:t>
      </w:r>
      <w:r w:rsidRPr="00B80CA4">
        <w:t>should be submitted in writing to the GSAR-NCP Administration Office</w:t>
      </w:r>
      <w:r w:rsidR="00A405C0">
        <w:t xml:space="preserve"> at nacpadmin@sarvac.ca.</w:t>
      </w:r>
    </w:p>
    <w:p w14:paraId="7DEDD7CE" w14:textId="28F652D8" w:rsidR="00870753" w:rsidRPr="000112C4" w:rsidRDefault="00852F73" w:rsidP="000112C4">
      <w:pPr>
        <w:pStyle w:val="Heading1"/>
      </w:pPr>
      <w:bookmarkStart w:id="9" w:name="_Toc95728802"/>
      <w:r w:rsidRPr="000112C4">
        <w:t>1</w:t>
      </w:r>
      <w:r w:rsidR="009C6F65" w:rsidRPr="000112C4">
        <w:t>.</w:t>
      </w:r>
      <w:r w:rsidRPr="000112C4">
        <w:t xml:space="preserve"> Scope</w:t>
      </w:r>
      <w:bookmarkEnd w:id="9"/>
    </w:p>
    <w:p w14:paraId="287CE642" w14:textId="0BA0F533" w:rsidR="00870753" w:rsidRPr="00BD352A" w:rsidRDefault="00852F73" w:rsidP="00BD352A">
      <w:pPr>
        <w:pStyle w:val="Heading2"/>
        <w:rPr>
          <w:sz w:val="26"/>
          <w:szCs w:val="26"/>
        </w:rPr>
      </w:pPr>
      <w:bookmarkStart w:id="10" w:name="_Toc95728803"/>
      <w:r w:rsidRPr="00BD352A">
        <w:rPr>
          <w:sz w:val="26"/>
          <w:szCs w:val="26"/>
        </w:rPr>
        <w:t>1.1 Purpose</w:t>
      </w:r>
      <w:bookmarkEnd w:id="10"/>
    </w:p>
    <w:p w14:paraId="5A9A4585" w14:textId="32989866" w:rsidR="00870753" w:rsidRPr="00B80CA4" w:rsidRDefault="00852F73">
      <w:pPr>
        <w:spacing w:after="0"/>
      </w:pPr>
      <w:r w:rsidRPr="00B80CA4">
        <w:t xml:space="preserve">This Part of the </w:t>
      </w:r>
      <w:r w:rsidRPr="00B80CA4">
        <w:rPr>
          <w:i/>
        </w:rPr>
        <w:t xml:space="preserve">GSAR-NCP Requirements and guidelines </w:t>
      </w:r>
      <w:r w:rsidRPr="00B80CA4">
        <w:t>sets forth the policies and procedures of the GSAR-NCP regarding the organizational structure and operations of:</w:t>
      </w:r>
    </w:p>
    <w:p w14:paraId="6B69ED75" w14:textId="2926F7E0" w:rsidR="00870753" w:rsidRPr="00B80CA4" w:rsidRDefault="00852F73">
      <w:pPr>
        <w:numPr>
          <w:ilvl w:val="0"/>
          <w:numId w:val="11"/>
        </w:numPr>
        <w:pBdr>
          <w:top w:val="nil"/>
          <w:left w:val="nil"/>
          <w:bottom w:val="nil"/>
          <w:right w:val="nil"/>
          <w:between w:val="nil"/>
        </w:pBdr>
        <w:spacing w:after="0"/>
        <w:rPr>
          <w:color w:val="000000"/>
        </w:rPr>
      </w:pPr>
      <w:r w:rsidRPr="00B80CA4">
        <w:rPr>
          <w:color w:val="000000"/>
        </w:rPr>
        <w:t>the SARVAC Board of Directors</w:t>
      </w:r>
      <w:r w:rsidR="00BD5108">
        <w:rPr>
          <w:color w:val="000000"/>
        </w:rPr>
        <w:t>,</w:t>
      </w:r>
    </w:p>
    <w:p w14:paraId="59C7A228" w14:textId="6F7BA0AB" w:rsidR="00870753" w:rsidRPr="00B80CA4" w:rsidRDefault="00852F73">
      <w:pPr>
        <w:numPr>
          <w:ilvl w:val="0"/>
          <w:numId w:val="11"/>
        </w:numPr>
        <w:pBdr>
          <w:top w:val="nil"/>
          <w:left w:val="nil"/>
          <w:bottom w:val="nil"/>
          <w:right w:val="nil"/>
          <w:between w:val="nil"/>
        </w:pBdr>
        <w:spacing w:after="0"/>
        <w:rPr>
          <w:color w:val="000000"/>
        </w:rPr>
      </w:pPr>
      <w:r w:rsidRPr="00B80CA4">
        <w:rPr>
          <w:color w:val="000000"/>
        </w:rPr>
        <w:t>any Committees or Panels deemed necessary</w:t>
      </w:r>
      <w:r w:rsidR="00E946C8">
        <w:rPr>
          <w:color w:val="000000"/>
        </w:rPr>
        <w:t xml:space="preserve">; </w:t>
      </w:r>
      <w:r w:rsidRPr="00B80CA4">
        <w:rPr>
          <w:color w:val="000000"/>
        </w:rPr>
        <w:t>and</w:t>
      </w:r>
    </w:p>
    <w:p w14:paraId="5AA4ADB9" w14:textId="69EE26B5" w:rsidR="00870753" w:rsidRPr="00B80CA4" w:rsidRDefault="00852F73">
      <w:pPr>
        <w:numPr>
          <w:ilvl w:val="0"/>
          <w:numId w:val="11"/>
        </w:numPr>
        <w:pBdr>
          <w:top w:val="nil"/>
          <w:left w:val="nil"/>
          <w:bottom w:val="nil"/>
          <w:right w:val="nil"/>
          <w:between w:val="nil"/>
        </w:pBdr>
        <w:rPr>
          <w:color w:val="000000"/>
        </w:rPr>
      </w:pPr>
      <w:r w:rsidRPr="00B80CA4">
        <w:rPr>
          <w:color w:val="000000"/>
        </w:rPr>
        <w:t xml:space="preserve">the </w:t>
      </w:r>
      <w:r w:rsidRPr="00B80CA4">
        <w:t>GSAR-NCP</w:t>
      </w:r>
      <w:r w:rsidRPr="00B80CA4">
        <w:rPr>
          <w:color w:val="000000"/>
        </w:rPr>
        <w:t xml:space="preserve"> Administration Office.</w:t>
      </w:r>
    </w:p>
    <w:p w14:paraId="7AA98033" w14:textId="1881413B" w:rsidR="00870753" w:rsidRPr="00BD352A" w:rsidRDefault="00852F73" w:rsidP="00BD352A">
      <w:pPr>
        <w:pStyle w:val="Heading2"/>
        <w:rPr>
          <w:sz w:val="26"/>
          <w:szCs w:val="26"/>
        </w:rPr>
      </w:pPr>
      <w:bookmarkStart w:id="11" w:name="_Toc95728804"/>
      <w:r w:rsidRPr="00BD352A">
        <w:rPr>
          <w:sz w:val="26"/>
          <w:szCs w:val="26"/>
        </w:rPr>
        <w:t>1.2 Application</w:t>
      </w:r>
      <w:bookmarkEnd w:id="11"/>
    </w:p>
    <w:p w14:paraId="53A8173E" w14:textId="1C5E6441" w:rsidR="00870753" w:rsidRPr="00B80CA4" w:rsidRDefault="00852F73">
      <w:r w:rsidRPr="00B80CA4">
        <w:t xml:space="preserve">This part of the </w:t>
      </w:r>
      <w:r w:rsidRPr="00B80CA4">
        <w:rPr>
          <w:i/>
        </w:rPr>
        <w:t xml:space="preserve">GSAR-NCP Requirements and guidelines </w:t>
      </w:r>
      <w:r w:rsidRPr="00B80CA4">
        <w:t>also sets forth policies and procedures of the GSAR-NCP regarding participation in</w:t>
      </w:r>
      <w:r w:rsidR="00B04175">
        <w:t xml:space="preserve"> </w:t>
      </w:r>
      <w:r w:rsidRPr="00B80CA4">
        <w:t>certification activities.  This includes the selection, appointment, roles, and responsibilities of the participants.</w:t>
      </w:r>
    </w:p>
    <w:p w14:paraId="729082F5" w14:textId="6FE8DAEF" w:rsidR="00870753" w:rsidRPr="00BD352A" w:rsidRDefault="00852F73" w:rsidP="00BD352A">
      <w:pPr>
        <w:pStyle w:val="Heading2"/>
        <w:rPr>
          <w:sz w:val="26"/>
          <w:szCs w:val="26"/>
        </w:rPr>
      </w:pPr>
      <w:bookmarkStart w:id="12" w:name="_Toc95728805"/>
      <w:r w:rsidRPr="00BD352A">
        <w:rPr>
          <w:sz w:val="26"/>
          <w:szCs w:val="26"/>
        </w:rPr>
        <w:t>1.3 Terminology</w:t>
      </w:r>
      <w:bookmarkEnd w:id="12"/>
    </w:p>
    <w:p w14:paraId="247E8563" w14:textId="4A5D74B5" w:rsidR="005A183A" w:rsidRDefault="00852F73">
      <w:pPr>
        <w:tabs>
          <w:tab w:val="left" w:pos="977"/>
        </w:tabs>
        <w:spacing w:after="0"/>
      </w:pPr>
      <w:r w:rsidRPr="00B80CA4">
        <w:t xml:space="preserve">In this part of the </w:t>
      </w:r>
      <w:r w:rsidRPr="00B80CA4">
        <w:rPr>
          <w:i/>
        </w:rPr>
        <w:t>GSAR-NCP Requirements and guidelines</w:t>
      </w:r>
      <w:r w:rsidRPr="00B80CA4">
        <w:t xml:space="preserve">, “shall” is used to express a requirement, i.e., a provision that the user is obliged to satisfy in order to comply with the </w:t>
      </w:r>
      <w:r w:rsidRPr="00B80CA4">
        <w:rPr>
          <w:i/>
        </w:rPr>
        <w:t>GSAR-NCP Requirements and guidelines</w:t>
      </w:r>
      <w:r w:rsidRPr="00B80CA4">
        <w:t xml:space="preserve">; “should” is used to express a recommendation or that which is advised but not required; “may” is used to express an option or that which is permissible within the limits of the </w:t>
      </w:r>
      <w:r w:rsidRPr="00B80CA4">
        <w:rPr>
          <w:i/>
        </w:rPr>
        <w:t>GSAR-NCP Requirements and guidelines</w:t>
      </w:r>
      <w:r w:rsidRPr="00B80CA4">
        <w:t>; and “can” is used to express possibility or capability. Where the term “authorize” has been used, a motion by the appropriate committee, or permission by designated GSAR-NCP administration staff, is required. Where the term “approve” has been used, a recorded vote is required.</w:t>
      </w:r>
      <w:r w:rsidR="000112C4">
        <w:t xml:space="preserve"> </w:t>
      </w:r>
    </w:p>
    <w:p w14:paraId="5A7C5C79" w14:textId="11B9E6B1" w:rsidR="000112C4" w:rsidRDefault="000112C4">
      <w:pPr>
        <w:tabs>
          <w:tab w:val="left" w:pos="977"/>
        </w:tabs>
        <w:spacing w:after="0"/>
      </w:pPr>
      <w:r>
        <w:t xml:space="preserve"> </w:t>
      </w:r>
    </w:p>
    <w:p w14:paraId="23D3E227" w14:textId="5D4701D0" w:rsidR="000112C4" w:rsidRPr="00B80CA4" w:rsidRDefault="000112C4">
      <w:pPr>
        <w:tabs>
          <w:tab w:val="left" w:pos="977"/>
        </w:tabs>
        <w:spacing w:after="0"/>
      </w:pPr>
      <w:r>
        <w:lastRenderedPageBreak/>
        <w:t xml:space="preserve">                                                                                </w:t>
      </w:r>
    </w:p>
    <w:p w14:paraId="7BE710CB" w14:textId="2445E887" w:rsidR="00870753" w:rsidRPr="00BD5108" w:rsidRDefault="00852F73" w:rsidP="000112C4">
      <w:pPr>
        <w:pStyle w:val="Heading1"/>
      </w:pPr>
      <w:bookmarkStart w:id="13" w:name="_Toc95728806"/>
      <w:r w:rsidRPr="00BD5108">
        <w:t>2</w:t>
      </w:r>
      <w:r w:rsidR="009C6F65" w:rsidRPr="00BD5108">
        <w:t>.</w:t>
      </w:r>
      <w:r w:rsidRPr="00BD5108">
        <w:t xml:space="preserve"> Definitions and abbreviations</w:t>
      </w:r>
      <w:bookmarkEnd w:id="13"/>
    </w:p>
    <w:p w14:paraId="4FBD1771" w14:textId="24392E9B" w:rsidR="00BD5108" w:rsidRPr="00BD352A" w:rsidRDefault="00852F73" w:rsidP="00BD352A">
      <w:pPr>
        <w:pStyle w:val="Heading2"/>
        <w:rPr>
          <w:sz w:val="26"/>
          <w:szCs w:val="26"/>
        </w:rPr>
      </w:pPr>
      <w:bookmarkStart w:id="14" w:name="_Toc95728807"/>
      <w:r w:rsidRPr="00BD352A">
        <w:rPr>
          <w:sz w:val="26"/>
          <w:szCs w:val="26"/>
        </w:rPr>
        <w:t>2.1 Definitions</w:t>
      </w:r>
      <w:bookmarkEnd w:id="14"/>
    </w:p>
    <w:p w14:paraId="385FEA44" w14:textId="069C2824" w:rsidR="00870753" w:rsidRPr="00B80CA4" w:rsidRDefault="00852F73">
      <w:pPr>
        <w:pBdr>
          <w:top w:val="nil"/>
          <w:left w:val="nil"/>
          <w:bottom w:val="nil"/>
          <w:right w:val="nil"/>
          <w:between w:val="nil"/>
        </w:pBdr>
        <w:spacing w:after="0" w:line="240" w:lineRule="auto"/>
        <w:rPr>
          <w:color w:val="000000"/>
        </w:rPr>
      </w:pPr>
      <w:r w:rsidRPr="00B80CA4">
        <w:rPr>
          <w:color w:val="000000"/>
        </w:rPr>
        <w:t xml:space="preserve">The following definitions apply in this Part of the </w:t>
      </w:r>
      <w:r w:rsidRPr="00B80CA4">
        <w:rPr>
          <w:i/>
          <w:color w:val="000000"/>
        </w:rPr>
        <w:t>CSA Directives and guidelines</w:t>
      </w:r>
      <w:r w:rsidRPr="00B80CA4">
        <w:rPr>
          <w:color w:val="000000"/>
        </w:rPr>
        <w:t>:</w:t>
      </w:r>
    </w:p>
    <w:p w14:paraId="52AB15C2" w14:textId="77777777" w:rsidR="00870753" w:rsidRPr="00B80CA4" w:rsidRDefault="00870753">
      <w:pPr>
        <w:pBdr>
          <w:top w:val="nil"/>
          <w:left w:val="nil"/>
          <w:bottom w:val="nil"/>
          <w:right w:val="nil"/>
          <w:between w:val="nil"/>
        </w:pBdr>
        <w:spacing w:after="0" w:line="240" w:lineRule="auto"/>
        <w:rPr>
          <w:color w:val="000000"/>
        </w:rPr>
      </w:pPr>
    </w:p>
    <w:p w14:paraId="086E9244" w14:textId="77777777" w:rsidR="00870753" w:rsidRPr="00B80CA4" w:rsidRDefault="00852F73">
      <w:pPr>
        <w:pBdr>
          <w:top w:val="nil"/>
          <w:left w:val="nil"/>
          <w:bottom w:val="nil"/>
          <w:right w:val="nil"/>
          <w:between w:val="nil"/>
        </w:pBdr>
        <w:spacing w:after="0" w:line="240" w:lineRule="auto"/>
        <w:rPr>
          <w:color w:val="000000"/>
        </w:rPr>
      </w:pPr>
      <w:r w:rsidRPr="00B80CA4">
        <w:rPr>
          <w:color w:val="000000"/>
        </w:rPr>
        <w:t xml:space="preserve">Alternate — an individual who is authorized to act for a member of a committee in that member’s absence. </w:t>
      </w:r>
    </w:p>
    <w:p w14:paraId="14EDE591" w14:textId="77777777" w:rsidR="00870753" w:rsidRPr="00B80CA4" w:rsidRDefault="00870753">
      <w:pPr>
        <w:pBdr>
          <w:top w:val="nil"/>
          <w:left w:val="nil"/>
          <w:bottom w:val="nil"/>
          <w:right w:val="nil"/>
          <w:between w:val="nil"/>
        </w:pBdr>
        <w:spacing w:after="0" w:line="240" w:lineRule="auto"/>
        <w:rPr>
          <w:color w:val="000000"/>
        </w:rPr>
      </w:pPr>
    </w:p>
    <w:p w14:paraId="058C9B42" w14:textId="77777777" w:rsidR="00870753" w:rsidRPr="00B80CA4" w:rsidRDefault="00852F73">
      <w:pPr>
        <w:pBdr>
          <w:top w:val="nil"/>
          <w:left w:val="nil"/>
          <w:bottom w:val="nil"/>
          <w:right w:val="nil"/>
          <w:between w:val="nil"/>
        </w:pBdr>
        <w:spacing w:after="0" w:line="240" w:lineRule="auto"/>
        <w:rPr>
          <w:color w:val="000000"/>
        </w:rPr>
      </w:pPr>
      <w:r w:rsidRPr="00B80CA4">
        <w:rPr>
          <w:color w:val="000000"/>
        </w:rPr>
        <w:t xml:space="preserve">Committee member — an individual or the representative of a stakeholder interest that supports the scope of the committee, and who has been appointed to a committee because of special knowledge/expertise. </w:t>
      </w:r>
    </w:p>
    <w:p w14:paraId="7E2CF390" w14:textId="77777777" w:rsidR="00870753" w:rsidRPr="00B80CA4" w:rsidRDefault="00870753">
      <w:pPr>
        <w:pBdr>
          <w:top w:val="nil"/>
          <w:left w:val="nil"/>
          <w:bottom w:val="nil"/>
          <w:right w:val="nil"/>
          <w:between w:val="nil"/>
        </w:pBdr>
        <w:spacing w:after="0" w:line="240" w:lineRule="auto"/>
        <w:rPr>
          <w:color w:val="000000"/>
        </w:rPr>
      </w:pPr>
    </w:p>
    <w:p w14:paraId="1D88CB2F" w14:textId="77777777" w:rsidR="00870753" w:rsidRPr="00B80CA4" w:rsidRDefault="00852F73">
      <w:pPr>
        <w:pBdr>
          <w:top w:val="nil"/>
          <w:left w:val="nil"/>
          <w:bottom w:val="nil"/>
          <w:right w:val="nil"/>
          <w:between w:val="nil"/>
        </w:pBdr>
        <w:spacing w:after="0" w:line="240" w:lineRule="auto"/>
        <w:rPr>
          <w:color w:val="000000"/>
        </w:rPr>
      </w:pPr>
      <w:r w:rsidRPr="00B80CA4">
        <w:rPr>
          <w:color w:val="000000"/>
        </w:rPr>
        <w:t>Consensus — substantial agreement. Consensus implies much more than a simple majority, but not necessarily unanimity.</w:t>
      </w:r>
    </w:p>
    <w:p w14:paraId="23E784E5" w14:textId="77777777" w:rsidR="00870753" w:rsidRPr="00B80CA4" w:rsidRDefault="00870753">
      <w:pPr>
        <w:pBdr>
          <w:top w:val="nil"/>
          <w:left w:val="nil"/>
          <w:bottom w:val="nil"/>
          <w:right w:val="nil"/>
          <w:between w:val="nil"/>
        </w:pBdr>
        <w:spacing w:after="0" w:line="240" w:lineRule="auto"/>
        <w:rPr>
          <w:color w:val="000000"/>
        </w:rPr>
      </w:pPr>
    </w:p>
    <w:p w14:paraId="03E20F39" w14:textId="77777777" w:rsidR="00870753" w:rsidRPr="00B80CA4" w:rsidRDefault="00852F73">
      <w:pPr>
        <w:pBdr>
          <w:top w:val="nil"/>
          <w:left w:val="nil"/>
          <w:bottom w:val="nil"/>
          <w:right w:val="nil"/>
          <w:between w:val="nil"/>
        </w:pBdr>
        <w:spacing w:after="0" w:line="240" w:lineRule="auto"/>
        <w:rPr>
          <w:color w:val="000000"/>
        </w:rPr>
      </w:pPr>
      <w:r w:rsidRPr="00B80CA4">
        <w:rPr>
          <w:color w:val="000000"/>
        </w:rPr>
        <w:t>Interest — the perspective of a committee member in the context of the purpose and scope of the committee.</w:t>
      </w:r>
    </w:p>
    <w:p w14:paraId="126EC2DE" w14:textId="77777777" w:rsidR="00870753" w:rsidRPr="00B80CA4" w:rsidRDefault="00870753">
      <w:pPr>
        <w:pBdr>
          <w:top w:val="nil"/>
          <w:left w:val="nil"/>
          <w:bottom w:val="nil"/>
          <w:right w:val="nil"/>
          <w:between w:val="nil"/>
        </w:pBdr>
        <w:spacing w:after="0" w:line="240" w:lineRule="auto"/>
        <w:rPr>
          <w:color w:val="000000"/>
        </w:rPr>
      </w:pPr>
    </w:p>
    <w:p w14:paraId="3E368B3A" w14:textId="08908741" w:rsidR="00870753" w:rsidRPr="00B80CA4" w:rsidRDefault="00852F73">
      <w:pPr>
        <w:pBdr>
          <w:top w:val="nil"/>
          <w:left w:val="nil"/>
          <w:bottom w:val="nil"/>
          <w:right w:val="nil"/>
          <w:between w:val="nil"/>
        </w:pBdr>
        <w:spacing w:after="0" w:line="240" w:lineRule="auto"/>
        <w:rPr>
          <w:color w:val="000000"/>
        </w:rPr>
      </w:pPr>
      <w:r w:rsidRPr="00B80CA4">
        <w:rPr>
          <w:color w:val="000000"/>
        </w:rPr>
        <w:t xml:space="preserve">Matrix — the total membership of a committee expressed in terms of interest categories (e.g., Practitioners, Authorities Having Jurisdiction, Public Safety Canada) rather than specific names or affiliations. </w:t>
      </w:r>
    </w:p>
    <w:p w14:paraId="2BA17187" w14:textId="6B8D0243" w:rsidR="00AC50DE" w:rsidRPr="00B80CA4" w:rsidRDefault="00AC50DE">
      <w:pPr>
        <w:pBdr>
          <w:top w:val="nil"/>
          <w:left w:val="nil"/>
          <w:bottom w:val="nil"/>
          <w:right w:val="nil"/>
          <w:between w:val="nil"/>
        </w:pBdr>
        <w:spacing w:after="0" w:line="240" w:lineRule="auto"/>
        <w:rPr>
          <w:color w:val="000000"/>
        </w:rPr>
      </w:pPr>
    </w:p>
    <w:p w14:paraId="4D87FBF9" w14:textId="57D6888B" w:rsidR="00870753" w:rsidRPr="00B80CA4" w:rsidRDefault="00AC50DE" w:rsidP="00AC50DE">
      <w:pPr>
        <w:rPr>
          <w:rFonts w:ascii="Times New Roman" w:eastAsia="Times New Roman" w:hAnsi="Times New Roman" w:cs="Times New Roman"/>
        </w:rPr>
      </w:pPr>
      <w:r w:rsidRPr="008921FE">
        <w:rPr>
          <w:rFonts w:eastAsia="Times New Roman"/>
          <w:color w:val="000000"/>
        </w:rPr>
        <w:t xml:space="preserve">SAR </w:t>
      </w:r>
      <w:r w:rsidRPr="008921FE">
        <w:rPr>
          <w:rFonts w:eastAsia="Times New Roman"/>
        </w:rPr>
        <w:t>Group –</w:t>
      </w:r>
      <w:r w:rsidR="00486C13" w:rsidRPr="00D301A5">
        <w:rPr>
          <w:rFonts w:eastAsia="Times New Roman"/>
        </w:rPr>
        <w:t xml:space="preserve"> </w:t>
      </w:r>
      <w:r w:rsidR="004B55E4" w:rsidRPr="00D301A5">
        <w:rPr>
          <w:rFonts w:eastAsia="Times New Roman"/>
        </w:rPr>
        <w:t xml:space="preserve">individuals </w:t>
      </w:r>
      <w:r w:rsidR="00A801A3" w:rsidRPr="00B80CA4">
        <w:rPr>
          <w:rFonts w:eastAsia="Times New Roman"/>
          <w:color w:val="000000"/>
        </w:rPr>
        <w:t>establishing</w:t>
      </w:r>
      <w:r w:rsidR="004B55E4" w:rsidRPr="00B80CA4">
        <w:rPr>
          <w:rFonts w:eastAsia="Times New Roman"/>
          <w:color w:val="000000"/>
        </w:rPr>
        <w:t xml:space="preserve"> an organized GSAR response: consisting of </w:t>
      </w:r>
      <w:r w:rsidR="00BD5108">
        <w:rPr>
          <w:rFonts w:eastAsia="Times New Roman"/>
          <w:color w:val="000000"/>
        </w:rPr>
        <w:t>S</w:t>
      </w:r>
      <w:r w:rsidR="004B55E4" w:rsidRPr="00B80CA4">
        <w:rPr>
          <w:rFonts w:eastAsia="Times New Roman"/>
          <w:color w:val="000000"/>
        </w:rPr>
        <w:t xml:space="preserve">earchers, </w:t>
      </w:r>
      <w:r w:rsidR="00BD5108">
        <w:rPr>
          <w:rFonts w:eastAsia="Times New Roman"/>
          <w:color w:val="000000"/>
        </w:rPr>
        <w:t>T</w:t>
      </w:r>
      <w:r w:rsidR="004B55E4" w:rsidRPr="00B80CA4">
        <w:rPr>
          <w:rFonts w:eastAsia="Times New Roman"/>
          <w:color w:val="000000"/>
        </w:rPr>
        <w:t xml:space="preserve">eam </w:t>
      </w:r>
      <w:r w:rsidR="00BD5108">
        <w:rPr>
          <w:rFonts w:eastAsia="Times New Roman"/>
          <w:color w:val="000000"/>
        </w:rPr>
        <w:t>L</w:t>
      </w:r>
      <w:r w:rsidR="004B55E4" w:rsidRPr="00B80CA4">
        <w:rPr>
          <w:rFonts w:eastAsia="Times New Roman"/>
          <w:color w:val="000000"/>
        </w:rPr>
        <w:t xml:space="preserve">eaders, SAR </w:t>
      </w:r>
      <w:r w:rsidR="00BD5108">
        <w:rPr>
          <w:rFonts w:eastAsia="Times New Roman"/>
          <w:color w:val="000000"/>
        </w:rPr>
        <w:t>M</w:t>
      </w:r>
      <w:r w:rsidR="004B55E4" w:rsidRPr="00B80CA4">
        <w:rPr>
          <w:rFonts w:eastAsia="Times New Roman"/>
          <w:color w:val="000000"/>
        </w:rPr>
        <w:t>anagers and possibly specialized SAR trained personnel.</w:t>
      </w:r>
      <w:r w:rsidRPr="00B80CA4">
        <w:rPr>
          <w:rFonts w:eastAsia="Times New Roman"/>
          <w:color w:val="000000"/>
        </w:rPr>
        <w:t xml:space="preserve"> </w:t>
      </w:r>
    </w:p>
    <w:p w14:paraId="77A36A26" w14:textId="3DE111EA" w:rsidR="00870753" w:rsidRDefault="00852F73">
      <w:pPr>
        <w:spacing w:after="0"/>
      </w:pPr>
      <w:r w:rsidRPr="00B80CA4">
        <w:t xml:space="preserve">Stakeholder — an individual, group, or organization that is or will be directly and demonstrably affected </w:t>
      </w:r>
      <w:r w:rsidR="008921FE">
        <w:t xml:space="preserve">by </w:t>
      </w:r>
      <w:r w:rsidRPr="00B80CA4">
        <w:t xml:space="preserve">certification activities conducted under the authority of the </w:t>
      </w:r>
      <w:r w:rsidR="008921FE">
        <w:t>SARVAC Board</w:t>
      </w:r>
      <w:r w:rsidRPr="00B80CA4">
        <w:t xml:space="preserve">. </w:t>
      </w:r>
    </w:p>
    <w:p w14:paraId="08945A7D" w14:textId="77777777" w:rsidR="008921FE" w:rsidRPr="00B80CA4" w:rsidRDefault="008921FE">
      <w:pPr>
        <w:spacing w:after="0"/>
      </w:pPr>
    </w:p>
    <w:p w14:paraId="532C2F83" w14:textId="13D08B0D" w:rsidR="00870753" w:rsidRPr="00BD352A" w:rsidRDefault="00852F73" w:rsidP="00BD352A">
      <w:pPr>
        <w:pStyle w:val="Heading2"/>
        <w:rPr>
          <w:sz w:val="26"/>
          <w:szCs w:val="26"/>
        </w:rPr>
      </w:pPr>
      <w:bookmarkStart w:id="15" w:name="_Toc95728808"/>
      <w:r w:rsidRPr="00BD352A">
        <w:rPr>
          <w:sz w:val="26"/>
          <w:szCs w:val="26"/>
        </w:rPr>
        <w:t>2.2 Abbreviations</w:t>
      </w:r>
      <w:bookmarkEnd w:id="15"/>
    </w:p>
    <w:p w14:paraId="61278A3B" w14:textId="752599B3" w:rsidR="00870753" w:rsidRPr="00B80CA4" w:rsidRDefault="00852F73">
      <w:pPr>
        <w:spacing w:after="0"/>
      </w:pPr>
      <w:r w:rsidRPr="00B80CA4">
        <w:t>The following abbreviations apply in this document:</w:t>
      </w:r>
    </w:p>
    <w:p w14:paraId="44EEEAE0" w14:textId="77777777" w:rsidR="00870753" w:rsidRPr="00B80CA4" w:rsidRDefault="00852F73">
      <w:pPr>
        <w:tabs>
          <w:tab w:val="left" w:pos="810"/>
        </w:tabs>
        <w:spacing w:after="0"/>
      </w:pPr>
      <w:r w:rsidRPr="00B80CA4">
        <w:t>AHJ - Authority Having Jurisdiction</w:t>
      </w:r>
      <w:r w:rsidRPr="00B80CA4">
        <w:tab/>
      </w:r>
    </w:p>
    <w:p w14:paraId="1CB56D5E" w14:textId="77777777" w:rsidR="00870753" w:rsidRPr="00B80CA4" w:rsidRDefault="00852F73">
      <w:pPr>
        <w:tabs>
          <w:tab w:val="left" w:pos="810"/>
        </w:tabs>
        <w:spacing w:after="0"/>
      </w:pPr>
      <w:r w:rsidRPr="00B80CA4">
        <w:t>CSA - Canadian Standards Association</w:t>
      </w:r>
    </w:p>
    <w:p w14:paraId="77316864" w14:textId="77777777" w:rsidR="00870753" w:rsidRPr="00B80CA4" w:rsidRDefault="00852F73">
      <w:pPr>
        <w:tabs>
          <w:tab w:val="left" w:pos="810"/>
        </w:tabs>
        <w:spacing w:after="0"/>
      </w:pPr>
      <w:r w:rsidRPr="00B80CA4">
        <w:t>GSAR - Ground Search and Rescue</w:t>
      </w:r>
    </w:p>
    <w:p w14:paraId="3D7EBBD7" w14:textId="77777777" w:rsidR="00870753" w:rsidRPr="00B80CA4" w:rsidRDefault="00852F73">
      <w:pPr>
        <w:tabs>
          <w:tab w:val="left" w:pos="810"/>
        </w:tabs>
        <w:spacing w:after="0"/>
      </w:pPr>
      <w:r w:rsidRPr="00B80CA4">
        <w:t>SARNIF – Search and Rescue New Initiatives Fund</w:t>
      </w:r>
    </w:p>
    <w:p w14:paraId="41F8F628" w14:textId="438E7523" w:rsidR="00870753" w:rsidRDefault="00852F73">
      <w:pPr>
        <w:tabs>
          <w:tab w:val="left" w:pos="810"/>
        </w:tabs>
        <w:spacing w:after="0"/>
      </w:pPr>
      <w:r w:rsidRPr="00B80CA4">
        <w:t xml:space="preserve">GSAR-NCP - </w:t>
      </w:r>
      <w:r w:rsidR="00043C72">
        <w:t>Ground Search and Resc</w:t>
      </w:r>
      <w:r w:rsidR="00B05069">
        <w:t xml:space="preserve">ue National </w:t>
      </w:r>
      <w:r w:rsidRPr="00B80CA4">
        <w:t>Certification Program</w:t>
      </w:r>
    </w:p>
    <w:p w14:paraId="55C2ABA3" w14:textId="2A139C66" w:rsidR="00AD03C3" w:rsidRPr="00B80CA4" w:rsidRDefault="00AD03C3">
      <w:pPr>
        <w:tabs>
          <w:tab w:val="left" w:pos="810"/>
        </w:tabs>
        <w:spacing w:after="0"/>
      </w:pPr>
      <w:r>
        <w:t xml:space="preserve">P/T – Province/Territory </w:t>
      </w:r>
    </w:p>
    <w:p w14:paraId="07082836" w14:textId="77777777" w:rsidR="00870753" w:rsidRDefault="00852F73">
      <w:pPr>
        <w:tabs>
          <w:tab w:val="left" w:pos="810"/>
        </w:tabs>
        <w:spacing w:after="0"/>
      </w:pPr>
      <w:r w:rsidRPr="00B80CA4">
        <w:t>SARVAC - Search and Rescue Volunteer Association of Canada</w:t>
      </w:r>
    </w:p>
    <w:p w14:paraId="3593B593" w14:textId="4A491D0E" w:rsidR="00EA1D7A" w:rsidRPr="00B80CA4" w:rsidRDefault="00EA1D7A">
      <w:pPr>
        <w:tabs>
          <w:tab w:val="left" w:pos="810"/>
        </w:tabs>
        <w:spacing w:after="0"/>
      </w:pPr>
      <w:r>
        <w:t xml:space="preserve">GSAR – NEP – Ground Search and Rescue National Endorsement Program </w:t>
      </w:r>
    </w:p>
    <w:p w14:paraId="2A89EA98" w14:textId="3B69C51C" w:rsidR="00870753" w:rsidRPr="008D0F7D" w:rsidRDefault="00852F73" w:rsidP="008D0F7D">
      <w:pPr>
        <w:rPr>
          <w:b/>
          <w:bCs/>
          <w:sz w:val="26"/>
          <w:szCs w:val="26"/>
        </w:rPr>
      </w:pPr>
      <w:r w:rsidRPr="00B80CA4">
        <w:br w:type="page"/>
      </w:r>
      <w:bookmarkStart w:id="16" w:name="_Toc95728809"/>
      <w:r w:rsidRPr="008D0F7D">
        <w:rPr>
          <w:b/>
          <w:bCs/>
          <w:sz w:val="26"/>
          <w:szCs w:val="26"/>
        </w:rPr>
        <w:lastRenderedPageBreak/>
        <w:t>3</w:t>
      </w:r>
      <w:r w:rsidR="009C6F65" w:rsidRPr="008D0F7D">
        <w:rPr>
          <w:b/>
          <w:bCs/>
          <w:sz w:val="26"/>
          <w:szCs w:val="26"/>
        </w:rPr>
        <w:t>.</w:t>
      </w:r>
      <w:r w:rsidRPr="008D0F7D">
        <w:rPr>
          <w:b/>
          <w:bCs/>
          <w:sz w:val="26"/>
          <w:szCs w:val="26"/>
        </w:rPr>
        <w:t xml:space="preserve"> References</w:t>
      </w:r>
      <w:bookmarkEnd w:id="16"/>
    </w:p>
    <w:p w14:paraId="07F98983" w14:textId="1184E040" w:rsidR="00870753" w:rsidRPr="00B80CA4" w:rsidRDefault="00852F73">
      <w:pPr>
        <w:spacing w:after="0"/>
      </w:pPr>
      <w:r w:rsidRPr="00B80CA4">
        <w:rPr>
          <w:i/>
        </w:rPr>
        <w:t>CSA Z1620-</w:t>
      </w:r>
      <w:r w:rsidR="006D65CB">
        <w:rPr>
          <w:i/>
        </w:rPr>
        <w:t>24</w:t>
      </w:r>
      <w:r w:rsidRPr="00B80CA4">
        <w:rPr>
          <w:i/>
        </w:rPr>
        <w:t xml:space="preserve"> Core competency standards for ground search and rescue operations:  Searcher, Team Leader, and SAR Manager</w:t>
      </w:r>
    </w:p>
    <w:p w14:paraId="0B1D143A" w14:textId="77777777" w:rsidR="00870753" w:rsidRPr="00B80CA4" w:rsidRDefault="00870753">
      <w:pPr>
        <w:spacing w:after="0"/>
      </w:pPr>
    </w:p>
    <w:p w14:paraId="759D99EF" w14:textId="61F480E2" w:rsidR="00870753" w:rsidRPr="00B80CA4" w:rsidRDefault="00852F73">
      <w:pPr>
        <w:spacing w:after="0"/>
      </w:pPr>
      <w:r w:rsidRPr="00B80CA4">
        <w:rPr>
          <w:i/>
        </w:rPr>
        <w:t>CSA Z1625-</w:t>
      </w:r>
      <w:r w:rsidR="006D65CB">
        <w:rPr>
          <w:i/>
        </w:rPr>
        <w:t>24</w:t>
      </w:r>
      <w:r w:rsidRPr="00B80CA4">
        <w:rPr>
          <w:i/>
        </w:rPr>
        <w:t xml:space="preserve"> Training curriculum standards ground search and rescue operations: Searcher, Team Leader, and SAR Manager</w:t>
      </w:r>
      <w:r w:rsidRPr="00B80CA4">
        <w:t xml:space="preserve"> </w:t>
      </w:r>
    </w:p>
    <w:p w14:paraId="3A274DC0" w14:textId="77777777" w:rsidR="00870753" w:rsidRPr="00B80CA4" w:rsidRDefault="00870753">
      <w:pPr>
        <w:spacing w:after="0"/>
      </w:pPr>
    </w:p>
    <w:p w14:paraId="10DE9632" w14:textId="5FE12959" w:rsidR="00870753" w:rsidRPr="00B80CA4" w:rsidRDefault="00852F73">
      <w:pPr>
        <w:spacing w:after="0"/>
        <w:rPr>
          <w:i/>
        </w:rPr>
      </w:pPr>
      <w:r w:rsidRPr="00B80CA4">
        <w:t xml:space="preserve">ISO/IEC 17024 </w:t>
      </w:r>
      <w:r w:rsidRPr="00B80CA4">
        <w:rPr>
          <w:i/>
        </w:rPr>
        <w:t xml:space="preserve">Conformity assessment — General requirements for bodies operating certification of persons  </w:t>
      </w:r>
    </w:p>
    <w:p w14:paraId="4634AEAA" w14:textId="77777777" w:rsidR="00870753" w:rsidRPr="00B80CA4" w:rsidRDefault="00870753">
      <w:pPr>
        <w:spacing w:after="0"/>
      </w:pPr>
    </w:p>
    <w:p w14:paraId="00A72811" w14:textId="5627E615" w:rsidR="00870753" w:rsidRPr="00B80CA4" w:rsidRDefault="00852F73" w:rsidP="00C300D8">
      <w:pPr>
        <w:spacing w:after="0"/>
      </w:pPr>
      <w:r w:rsidRPr="00B80CA4">
        <w:t>GSAR-N</w:t>
      </w:r>
      <w:r w:rsidR="00EA1D7A">
        <w:t>A</w:t>
      </w:r>
      <w:r w:rsidRPr="00B80CA4">
        <w:t>CP Requirements and guidelines governing certification, Part 2: Certification process – Searcher, Team Leader, SAR Manager, 202</w:t>
      </w:r>
      <w:r w:rsidR="006D65CB">
        <w:t>4</w:t>
      </w:r>
    </w:p>
    <w:p w14:paraId="329FE025" w14:textId="77777777" w:rsidR="00C300D8" w:rsidRPr="00B80CA4" w:rsidRDefault="00C300D8" w:rsidP="00C300D8">
      <w:pPr>
        <w:spacing w:after="0"/>
      </w:pPr>
    </w:p>
    <w:p w14:paraId="7457BFCA" w14:textId="77777777" w:rsidR="00870753" w:rsidRPr="00B80CA4" w:rsidRDefault="00870753"/>
    <w:p w14:paraId="6565A58C" w14:textId="77777777" w:rsidR="00870753" w:rsidRPr="00B80CA4" w:rsidRDefault="00852F73">
      <w:pPr>
        <w:rPr>
          <w:sz w:val="32"/>
          <w:szCs w:val="32"/>
        </w:rPr>
      </w:pPr>
      <w:r w:rsidRPr="00B80CA4">
        <w:br w:type="page"/>
      </w:r>
    </w:p>
    <w:p w14:paraId="078CE985" w14:textId="3432E0A2" w:rsidR="00870753" w:rsidRPr="00B80CA4" w:rsidRDefault="00852F73" w:rsidP="000112C4">
      <w:pPr>
        <w:pStyle w:val="Heading1"/>
      </w:pPr>
      <w:bookmarkStart w:id="17" w:name="_Toc95728810"/>
      <w:r w:rsidRPr="00B80CA4">
        <w:lastRenderedPageBreak/>
        <w:t>4</w:t>
      </w:r>
      <w:r w:rsidR="009C6F65">
        <w:t>.</w:t>
      </w:r>
      <w:r w:rsidRPr="00B80CA4">
        <w:t xml:space="preserve"> Organizational Structure</w:t>
      </w:r>
      <w:bookmarkEnd w:id="17"/>
    </w:p>
    <w:p w14:paraId="43E737E2" w14:textId="77777777" w:rsidR="00870753" w:rsidRPr="00B80CA4" w:rsidRDefault="00852F73">
      <w:pPr>
        <w:spacing w:after="0"/>
        <w:rPr>
          <w:i/>
        </w:rPr>
      </w:pPr>
      <w:bookmarkStart w:id="18" w:name="_heading=h.1ksv4uv" w:colFirst="0" w:colLast="0"/>
      <w:bookmarkEnd w:id="18"/>
      <w:r w:rsidRPr="00B80CA4">
        <w:rPr>
          <w:i/>
        </w:rPr>
        <w:t>Administrative Note</w:t>
      </w:r>
    </w:p>
    <w:p w14:paraId="1857A528" w14:textId="1089B389" w:rsidR="00870753" w:rsidRPr="00B80CA4" w:rsidRDefault="00852F73">
      <w:pPr>
        <w:spacing w:after="0"/>
        <w:rPr>
          <w:i/>
        </w:rPr>
      </w:pPr>
      <w:r w:rsidRPr="00B80CA4">
        <w:rPr>
          <w:i/>
        </w:rPr>
        <w:t xml:space="preserve">Guidelines (current and updated) to be developed in consideration of ISO/IEC 17024, Conformity assessment – General requirements for bodies operating certification of persons, Clause 5 – Structural Requirements addressing management and organization structure and structure of the certification body in relation to training.  </w:t>
      </w:r>
    </w:p>
    <w:p w14:paraId="0DB94159" w14:textId="77777777" w:rsidR="00DE7E05" w:rsidRPr="00B80CA4" w:rsidRDefault="00DE7E05">
      <w:pPr>
        <w:spacing w:after="0"/>
        <w:rPr>
          <w:i/>
          <w:color w:val="FF0000"/>
        </w:rPr>
      </w:pPr>
    </w:p>
    <w:p w14:paraId="7567B104" w14:textId="2EFA9ED2" w:rsidR="00870753" w:rsidRPr="00BD352A" w:rsidRDefault="00852F73" w:rsidP="00BD352A">
      <w:pPr>
        <w:pStyle w:val="Heading2"/>
        <w:rPr>
          <w:sz w:val="26"/>
          <w:szCs w:val="26"/>
        </w:rPr>
      </w:pPr>
      <w:bookmarkStart w:id="19" w:name="_Toc95728811"/>
      <w:r w:rsidRPr="00BD352A">
        <w:rPr>
          <w:sz w:val="26"/>
          <w:szCs w:val="26"/>
        </w:rPr>
        <w:t>4.1 Scope</w:t>
      </w:r>
      <w:bookmarkEnd w:id="19"/>
    </w:p>
    <w:p w14:paraId="25FEDD37" w14:textId="353C3970" w:rsidR="00870753" w:rsidRPr="00B80CA4" w:rsidRDefault="00852F73">
      <w:pPr>
        <w:spacing w:after="0"/>
      </w:pPr>
      <w:r w:rsidRPr="00B80CA4">
        <w:t xml:space="preserve">This requirement describes the organizational structure, including procedures for the preparation and approval of organizational </w:t>
      </w:r>
      <w:r w:rsidR="006D65CB">
        <w:t xml:space="preserve">or advisory </w:t>
      </w:r>
      <w:r w:rsidRPr="00B80CA4">
        <w:t>committees</w:t>
      </w:r>
      <w:r w:rsidR="006D65CB">
        <w:t>/panels.</w:t>
      </w:r>
    </w:p>
    <w:p w14:paraId="3D795D13" w14:textId="77777777" w:rsidR="00870753" w:rsidRPr="00B80CA4" w:rsidRDefault="00870753">
      <w:pPr>
        <w:spacing w:after="0"/>
      </w:pPr>
    </w:p>
    <w:p w14:paraId="7F31FCCB" w14:textId="69B98AF9" w:rsidR="00DE7E05" w:rsidRPr="00BD352A" w:rsidRDefault="00852F73" w:rsidP="00BD352A">
      <w:pPr>
        <w:pStyle w:val="Heading2"/>
        <w:rPr>
          <w:sz w:val="26"/>
          <w:szCs w:val="26"/>
        </w:rPr>
      </w:pPr>
      <w:bookmarkStart w:id="20" w:name="_Toc95728812"/>
      <w:r w:rsidRPr="00BD352A">
        <w:rPr>
          <w:sz w:val="26"/>
          <w:szCs w:val="26"/>
        </w:rPr>
        <w:t>4.2 Organizational Structure</w:t>
      </w:r>
      <w:bookmarkEnd w:id="20"/>
    </w:p>
    <w:p w14:paraId="5308FA0C" w14:textId="77777777" w:rsidR="004059AA" w:rsidRDefault="004059AA" w:rsidP="00A801A3">
      <w:pPr>
        <w:pStyle w:val="Heading3"/>
        <w:rPr>
          <w:sz w:val="26"/>
          <w:szCs w:val="26"/>
        </w:rPr>
      </w:pPr>
      <w:bookmarkStart w:id="21" w:name="_Toc95728813"/>
    </w:p>
    <w:p w14:paraId="0389ED3A" w14:textId="1243EDDD" w:rsidR="00870753" w:rsidRPr="00BD352A" w:rsidRDefault="00852F73" w:rsidP="00A801A3">
      <w:pPr>
        <w:pStyle w:val="Heading3"/>
        <w:rPr>
          <w:sz w:val="26"/>
          <w:szCs w:val="26"/>
        </w:rPr>
      </w:pPr>
      <w:r w:rsidRPr="00BD352A">
        <w:rPr>
          <w:sz w:val="26"/>
          <w:szCs w:val="26"/>
        </w:rPr>
        <w:t>4.2.1 General</w:t>
      </w:r>
      <w:bookmarkEnd w:id="21"/>
    </w:p>
    <w:p w14:paraId="5D5E85A3" w14:textId="52352313" w:rsidR="00870753" w:rsidRPr="00B80CA4" w:rsidRDefault="00B05069" w:rsidP="00D65EB0">
      <w:pPr>
        <w:spacing w:after="0"/>
        <w:ind w:left="720"/>
      </w:pPr>
      <w:r>
        <w:t>C</w:t>
      </w:r>
      <w:r w:rsidR="00852F73" w:rsidRPr="00B80CA4">
        <w:t>ertification activity is facilitated and conducted through a formal organizational structure consisting of:</w:t>
      </w:r>
    </w:p>
    <w:p w14:paraId="0E39A791" w14:textId="77777777" w:rsidR="00870753" w:rsidRPr="00B80CA4" w:rsidRDefault="00852F73" w:rsidP="00D65EB0">
      <w:pPr>
        <w:numPr>
          <w:ilvl w:val="0"/>
          <w:numId w:val="12"/>
        </w:numPr>
        <w:pBdr>
          <w:top w:val="nil"/>
          <w:left w:val="nil"/>
          <w:bottom w:val="nil"/>
          <w:right w:val="nil"/>
          <w:between w:val="nil"/>
        </w:pBdr>
        <w:spacing w:after="0"/>
        <w:ind w:left="1080"/>
      </w:pPr>
      <w:r w:rsidRPr="00B80CA4">
        <w:rPr>
          <w:color w:val="000000"/>
        </w:rPr>
        <w:t>the SARVAC Board of Directors;</w:t>
      </w:r>
    </w:p>
    <w:p w14:paraId="54DE27FD" w14:textId="65AC72F1" w:rsidR="00870753" w:rsidRPr="00B80CA4" w:rsidRDefault="008921FE" w:rsidP="00D65EB0">
      <w:pPr>
        <w:numPr>
          <w:ilvl w:val="0"/>
          <w:numId w:val="12"/>
        </w:numPr>
        <w:pBdr>
          <w:top w:val="nil"/>
          <w:left w:val="nil"/>
          <w:bottom w:val="nil"/>
          <w:right w:val="nil"/>
          <w:between w:val="nil"/>
        </w:pBdr>
        <w:spacing w:after="0"/>
        <w:ind w:left="1080"/>
      </w:pPr>
      <w:r w:rsidRPr="00B80CA4">
        <w:rPr>
          <w:color w:val="000000"/>
        </w:rPr>
        <w:t>any Committees or Panels deemed necessary</w:t>
      </w:r>
      <w:r w:rsidR="00EA1D7A">
        <w:rPr>
          <w:color w:val="000000"/>
        </w:rPr>
        <w:t xml:space="preserve"> (</w:t>
      </w:r>
      <w:r w:rsidR="00137DC4">
        <w:rPr>
          <w:color w:val="000000"/>
        </w:rPr>
        <w:t>See clauses</w:t>
      </w:r>
      <w:r w:rsidR="00EA1D7A">
        <w:rPr>
          <w:color w:val="000000"/>
        </w:rPr>
        <w:t xml:space="preserve"> 4.2.</w:t>
      </w:r>
      <w:r w:rsidR="00137DC4">
        <w:rPr>
          <w:color w:val="000000"/>
        </w:rPr>
        <w:t>3)</w:t>
      </w:r>
      <w:r>
        <w:rPr>
          <w:color w:val="000000"/>
        </w:rPr>
        <w:t>;</w:t>
      </w:r>
      <w:r w:rsidR="00852F73" w:rsidRPr="00B80CA4">
        <w:rPr>
          <w:color w:val="000000"/>
        </w:rPr>
        <w:t xml:space="preserve"> and</w:t>
      </w:r>
    </w:p>
    <w:p w14:paraId="69B0E53B" w14:textId="2B594759" w:rsidR="00870753" w:rsidRPr="00B80CA4" w:rsidRDefault="00852F73" w:rsidP="00D65EB0">
      <w:pPr>
        <w:numPr>
          <w:ilvl w:val="0"/>
          <w:numId w:val="12"/>
        </w:numPr>
        <w:pBdr>
          <w:top w:val="nil"/>
          <w:left w:val="nil"/>
          <w:bottom w:val="nil"/>
          <w:right w:val="nil"/>
          <w:between w:val="nil"/>
        </w:pBdr>
        <w:spacing w:after="0"/>
        <w:ind w:left="1080"/>
      </w:pPr>
      <w:r w:rsidRPr="00B80CA4">
        <w:rPr>
          <w:color w:val="000000"/>
        </w:rPr>
        <w:t xml:space="preserve">the </w:t>
      </w:r>
      <w:r w:rsidRPr="00B80CA4">
        <w:t>GSAR-NCP</w:t>
      </w:r>
      <w:r w:rsidRPr="00B80CA4">
        <w:rPr>
          <w:color w:val="000000"/>
        </w:rPr>
        <w:t xml:space="preserve"> Administration Office</w:t>
      </w:r>
      <w:r w:rsidR="00A801A3">
        <w:rPr>
          <w:color w:val="000000"/>
        </w:rPr>
        <w:t>.</w:t>
      </w:r>
    </w:p>
    <w:p w14:paraId="4256FDD9" w14:textId="77777777" w:rsidR="00870753" w:rsidRPr="00B80CA4" w:rsidRDefault="00870753" w:rsidP="00D65EB0">
      <w:pPr>
        <w:spacing w:after="0"/>
      </w:pPr>
    </w:p>
    <w:p w14:paraId="1E553983" w14:textId="5EB23F41" w:rsidR="00870753" w:rsidRPr="00B80CA4" w:rsidRDefault="00852F73" w:rsidP="00D65EB0">
      <w:pPr>
        <w:spacing w:after="0"/>
        <w:ind w:left="720"/>
        <w:rPr>
          <w:color w:val="FF0000"/>
        </w:rPr>
      </w:pPr>
      <w:r w:rsidRPr="00B80CA4">
        <w:t>Where necessary, this structure may be complemented by other groups</w:t>
      </w:r>
      <w:r w:rsidR="00200F61">
        <w:t>,</w:t>
      </w:r>
      <w:r w:rsidRPr="00B80CA4">
        <w:t xml:space="preserve"> such as Committees and Panels.  </w:t>
      </w:r>
    </w:p>
    <w:p w14:paraId="080BA197" w14:textId="59BC64C2" w:rsidR="00870753" w:rsidRPr="00B80CA4" w:rsidRDefault="00852F73" w:rsidP="00D65EB0">
      <w:pPr>
        <w:spacing w:after="0"/>
        <w:ind w:left="720"/>
      </w:pPr>
      <w:r w:rsidRPr="00B80CA4">
        <w:t xml:space="preserve">This organizational structure reflects three key roles:  governance oversight, strategic leadership for the program, and operational and technical development. </w:t>
      </w:r>
    </w:p>
    <w:p w14:paraId="5FCBC071" w14:textId="77777777" w:rsidR="005A183A" w:rsidRPr="00B80CA4" w:rsidRDefault="005A183A" w:rsidP="00DE7E05">
      <w:pPr>
        <w:spacing w:after="0"/>
        <w:rPr>
          <w:sz w:val="24"/>
          <w:szCs w:val="24"/>
        </w:rPr>
      </w:pPr>
    </w:p>
    <w:p w14:paraId="4142CBA3" w14:textId="6E0B6E76" w:rsidR="00870753" w:rsidRPr="00BD352A" w:rsidRDefault="00852F73" w:rsidP="00A801A3">
      <w:pPr>
        <w:pStyle w:val="Heading3"/>
        <w:rPr>
          <w:sz w:val="26"/>
          <w:szCs w:val="26"/>
        </w:rPr>
      </w:pPr>
      <w:bookmarkStart w:id="22" w:name="_Toc95728814"/>
      <w:r w:rsidRPr="00BD352A">
        <w:rPr>
          <w:sz w:val="26"/>
          <w:szCs w:val="26"/>
        </w:rPr>
        <w:t>4.2.2 Governance oversight level — SARVAC Board of Directors</w:t>
      </w:r>
      <w:bookmarkEnd w:id="22"/>
    </w:p>
    <w:p w14:paraId="3A8B0561" w14:textId="4E20D8A8" w:rsidR="00870753" w:rsidRPr="00B80CA4" w:rsidRDefault="00852F73" w:rsidP="00D65EB0">
      <w:pPr>
        <w:spacing w:after="0"/>
        <w:ind w:left="720"/>
      </w:pPr>
      <w:r w:rsidRPr="00B80CA4">
        <w:t>The governance oversight level (the SARVAC Board of Directors) provides leadership and strategic direction for the national facilitated GSAR-NCP.  SARVAC approves, maintains, and governs policy related to</w:t>
      </w:r>
      <w:r w:rsidR="00B05069">
        <w:t xml:space="preserve"> </w:t>
      </w:r>
      <w:r w:rsidRPr="00B80CA4">
        <w:t>certification activities. It also approves the technical standards supporting</w:t>
      </w:r>
      <w:r w:rsidR="00B05069">
        <w:t xml:space="preserve"> </w:t>
      </w:r>
      <w:r w:rsidRPr="00B80CA4">
        <w:t>certification requirements.</w:t>
      </w:r>
    </w:p>
    <w:p w14:paraId="025A39ED" w14:textId="77777777" w:rsidR="00870753" w:rsidRPr="00B80CA4" w:rsidRDefault="00852F73" w:rsidP="00D65EB0">
      <w:pPr>
        <w:spacing w:after="0"/>
        <w:ind w:firstLine="720"/>
        <w:rPr>
          <w:i/>
          <w:sz w:val="20"/>
          <w:szCs w:val="20"/>
        </w:rPr>
      </w:pPr>
      <w:r w:rsidRPr="00B80CA4">
        <w:rPr>
          <w:i/>
          <w:sz w:val="20"/>
          <w:szCs w:val="20"/>
        </w:rPr>
        <w:t>Note:</w:t>
      </w:r>
    </w:p>
    <w:p w14:paraId="5A6CEAD9" w14:textId="26A29EEC" w:rsidR="00870753" w:rsidRPr="00B80CA4" w:rsidRDefault="00852F73" w:rsidP="00D65EB0">
      <w:pPr>
        <w:spacing w:after="0"/>
        <w:ind w:left="720"/>
        <w:rPr>
          <w:i/>
          <w:sz w:val="20"/>
          <w:szCs w:val="20"/>
        </w:rPr>
      </w:pPr>
      <w:r w:rsidRPr="00B80CA4">
        <w:rPr>
          <w:i/>
          <w:sz w:val="20"/>
          <w:szCs w:val="20"/>
        </w:rPr>
        <w:t>Technical Committees, managed under directives accepted by the SARVAC Board of Directors, provide the expertise to understand relevant subject matter and ensure the technical integrity of published standards.</w:t>
      </w:r>
    </w:p>
    <w:p w14:paraId="47B77E7A" w14:textId="77777777" w:rsidR="005A183A" w:rsidRPr="00AE670A" w:rsidRDefault="005A183A" w:rsidP="00DE7E05">
      <w:pPr>
        <w:spacing w:after="0"/>
        <w:rPr>
          <w:i/>
          <w:sz w:val="26"/>
          <w:szCs w:val="26"/>
        </w:rPr>
      </w:pPr>
    </w:p>
    <w:p w14:paraId="366028CD" w14:textId="342C7064" w:rsidR="00DE7E05" w:rsidRPr="00AE670A" w:rsidRDefault="00852F73" w:rsidP="00BA494D">
      <w:pPr>
        <w:pStyle w:val="Heading3"/>
        <w:ind w:left="720" w:firstLine="0"/>
        <w:rPr>
          <w:sz w:val="26"/>
          <w:szCs w:val="26"/>
        </w:rPr>
      </w:pPr>
      <w:bookmarkStart w:id="23" w:name="_Toc95728815"/>
      <w:r w:rsidRPr="00AE670A">
        <w:rPr>
          <w:sz w:val="26"/>
          <w:szCs w:val="26"/>
        </w:rPr>
        <w:t xml:space="preserve">4.2.3 </w:t>
      </w:r>
      <w:r w:rsidR="00BA494D" w:rsidRPr="00BA494D">
        <w:rPr>
          <w:sz w:val="26"/>
          <w:szCs w:val="26"/>
        </w:rPr>
        <w:t>Strategic leadership level</w:t>
      </w:r>
      <w:r w:rsidR="00BA494D">
        <w:rPr>
          <w:sz w:val="26"/>
          <w:szCs w:val="26"/>
        </w:rPr>
        <w:t xml:space="preserve"> - </w:t>
      </w:r>
      <w:r w:rsidR="00AE670A" w:rsidRPr="00AE670A">
        <w:rPr>
          <w:color w:val="000000"/>
          <w:sz w:val="26"/>
          <w:szCs w:val="26"/>
        </w:rPr>
        <w:t xml:space="preserve">Committees or Panels </w:t>
      </w:r>
      <w:r w:rsidR="002F09C2">
        <w:rPr>
          <w:color w:val="000000"/>
          <w:sz w:val="26"/>
          <w:szCs w:val="26"/>
        </w:rPr>
        <w:t xml:space="preserve">(when </w:t>
      </w:r>
      <w:r w:rsidR="00AE670A" w:rsidRPr="00AE670A">
        <w:rPr>
          <w:color w:val="000000"/>
          <w:sz w:val="26"/>
          <w:szCs w:val="26"/>
        </w:rPr>
        <w:t>deemed necessary</w:t>
      </w:r>
      <w:bookmarkEnd w:id="23"/>
      <w:r w:rsidR="002F09C2">
        <w:rPr>
          <w:sz w:val="26"/>
          <w:szCs w:val="26"/>
        </w:rPr>
        <w:t>)</w:t>
      </w:r>
    </w:p>
    <w:p w14:paraId="385C66CF" w14:textId="64F30F55" w:rsidR="00870753" w:rsidRPr="00B80CA4" w:rsidRDefault="002F09C2" w:rsidP="00D65EB0">
      <w:pPr>
        <w:ind w:left="720"/>
        <w:rPr>
          <w:color w:val="000000" w:themeColor="text1"/>
        </w:rPr>
      </w:pPr>
      <w:r>
        <w:t xml:space="preserve">Committees or panels may </w:t>
      </w:r>
      <w:r w:rsidR="00852F73" w:rsidRPr="00B80CA4">
        <w:t>provide</w:t>
      </w:r>
      <w:r>
        <w:t xml:space="preserve"> </w:t>
      </w:r>
      <w:r w:rsidR="00852F73" w:rsidRPr="00B80CA4">
        <w:t xml:space="preserve">broad-based direction for the national facilitated certification program to ensure that the strategic direction of the program is consistent with the needs of the GSAR community of practitioners, the AHJ, and other agencies that employ these practitioners. </w:t>
      </w:r>
      <w:r>
        <w:t>The committees or panels</w:t>
      </w:r>
      <w:r w:rsidR="00852F73" w:rsidRPr="00B80CA4">
        <w:t xml:space="preserve"> </w:t>
      </w:r>
      <w:r>
        <w:t xml:space="preserve">will </w:t>
      </w:r>
      <w:r w:rsidR="00852F73" w:rsidRPr="00B80CA4">
        <w:t>consist</w:t>
      </w:r>
      <w:r>
        <w:t xml:space="preserve"> </w:t>
      </w:r>
      <w:r w:rsidR="00852F73" w:rsidRPr="00B80CA4">
        <w:t xml:space="preserve">of </w:t>
      </w:r>
      <w:r w:rsidR="00852F73" w:rsidRPr="00B80CA4">
        <w:rPr>
          <w:color w:val="000000" w:themeColor="text1"/>
        </w:rPr>
        <w:t xml:space="preserve">SARVAC Provincial and Territorial appointments. </w:t>
      </w:r>
    </w:p>
    <w:p w14:paraId="4BE0F61B" w14:textId="50F6E8EF" w:rsidR="00870753" w:rsidRPr="00BD352A" w:rsidRDefault="00852F73" w:rsidP="00A801A3">
      <w:pPr>
        <w:pStyle w:val="Heading3"/>
        <w:rPr>
          <w:sz w:val="26"/>
          <w:szCs w:val="26"/>
        </w:rPr>
      </w:pPr>
      <w:bookmarkStart w:id="24" w:name="_Toc95728816"/>
      <w:r w:rsidRPr="00BD352A">
        <w:rPr>
          <w:sz w:val="26"/>
          <w:szCs w:val="26"/>
        </w:rPr>
        <w:lastRenderedPageBreak/>
        <w:t>4.2.4 Operational and Technical level —GSAR-NCP Administration</w:t>
      </w:r>
      <w:bookmarkEnd w:id="24"/>
      <w:r w:rsidRPr="00BD352A">
        <w:rPr>
          <w:sz w:val="26"/>
          <w:szCs w:val="26"/>
        </w:rPr>
        <w:t xml:space="preserve"> </w:t>
      </w:r>
    </w:p>
    <w:p w14:paraId="10E2E541" w14:textId="2B011F85" w:rsidR="00870753" w:rsidRPr="00B80CA4" w:rsidRDefault="00852F73" w:rsidP="00852512">
      <w:pPr>
        <w:spacing w:after="0"/>
        <w:ind w:left="720"/>
      </w:pPr>
      <w:r w:rsidRPr="00B80CA4">
        <w:t xml:space="preserve">The operational level </w:t>
      </w:r>
      <w:r w:rsidR="006D65CB">
        <w:t>for the administration of the GSAR-NCP p</w:t>
      </w:r>
      <w:r w:rsidRPr="00B80CA4">
        <w:t>rovides for the management and delivery of</w:t>
      </w:r>
      <w:r w:rsidR="00B05069">
        <w:t xml:space="preserve"> </w:t>
      </w:r>
      <w:r w:rsidRPr="00B80CA4">
        <w:t>certification activities through a nationally facilitated program supported by technical standards approved by the SARVAC Board of Directors.</w:t>
      </w:r>
    </w:p>
    <w:p w14:paraId="6B2B2E02" w14:textId="5F98E6F8" w:rsidR="00870753" w:rsidRPr="00B80CA4" w:rsidRDefault="00852F73" w:rsidP="000112C4">
      <w:pPr>
        <w:pStyle w:val="Heading1"/>
      </w:pPr>
      <w:bookmarkStart w:id="25" w:name="_Toc95728818"/>
      <w:r w:rsidRPr="00B80CA4">
        <w:t>5</w:t>
      </w:r>
      <w:r w:rsidR="009C6F65">
        <w:t>.</w:t>
      </w:r>
      <w:r w:rsidRPr="00B80CA4">
        <w:t xml:space="preserve"> SARVAC Board of Directors</w:t>
      </w:r>
      <w:bookmarkEnd w:id="25"/>
    </w:p>
    <w:p w14:paraId="729105C6" w14:textId="6ED8A9E1" w:rsidR="00870753" w:rsidRPr="00BD352A" w:rsidRDefault="00852F73" w:rsidP="00BD352A">
      <w:pPr>
        <w:pStyle w:val="Heading2"/>
        <w:rPr>
          <w:sz w:val="26"/>
          <w:szCs w:val="26"/>
        </w:rPr>
      </w:pPr>
      <w:bookmarkStart w:id="26" w:name="_Toc95728819"/>
      <w:r w:rsidRPr="00BD352A">
        <w:rPr>
          <w:sz w:val="26"/>
          <w:szCs w:val="26"/>
        </w:rPr>
        <w:t>5.1 Introduction</w:t>
      </w:r>
      <w:bookmarkEnd w:id="26"/>
    </w:p>
    <w:p w14:paraId="4097714B" w14:textId="07039941" w:rsidR="00870753" w:rsidRPr="00B80CA4" w:rsidRDefault="00852F73">
      <w:pPr>
        <w:pBdr>
          <w:top w:val="nil"/>
          <w:left w:val="nil"/>
          <w:bottom w:val="nil"/>
          <w:right w:val="nil"/>
          <w:between w:val="nil"/>
        </w:pBdr>
        <w:spacing w:after="0" w:line="240" w:lineRule="auto"/>
        <w:rPr>
          <w:color w:val="000000"/>
        </w:rPr>
      </w:pPr>
      <w:r w:rsidRPr="00B80CA4">
        <w:rPr>
          <w:color w:val="000000"/>
        </w:rPr>
        <w:t xml:space="preserve">The SARVAC Board of Directors provides oversight, </w:t>
      </w:r>
      <w:r w:rsidR="006D65CB">
        <w:rPr>
          <w:color w:val="000000"/>
        </w:rPr>
        <w:t>guidance</w:t>
      </w:r>
      <w:r w:rsidRPr="00B80CA4">
        <w:rPr>
          <w:color w:val="000000"/>
        </w:rPr>
        <w:t xml:space="preserve"> and </w:t>
      </w:r>
      <w:r w:rsidR="006D65CB">
        <w:rPr>
          <w:color w:val="000000"/>
        </w:rPr>
        <w:t xml:space="preserve">required approval </w:t>
      </w:r>
      <w:r w:rsidRPr="00B80CA4">
        <w:rPr>
          <w:color w:val="000000"/>
        </w:rPr>
        <w:t>to the</w:t>
      </w:r>
      <w:r w:rsidR="00B05069">
        <w:rPr>
          <w:color w:val="000000"/>
        </w:rPr>
        <w:t xml:space="preserve"> </w:t>
      </w:r>
      <w:r w:rsidRPr="00B80CA4">
        <w:t>GSAR-NCP</w:t>
      </w:r>
      <w:r w:rsidRPr="00B80CA4">
        <w:rPr>
          <w:color w:val="000000"/>
        </w:rPr>
        <w:t xml:space="preserve"> as described herein.</w:t>
      </w:r>
    </w:p>
    <w:p w14:paraId="165CB2E0" w14:textId="77777777" w:rsidR="00DE7E05" w:rsidRPr="00A801A3" w:rsidRDefault="00DE7E05">
      <w:pPr>
        <w:pBdr>
          <w:top w:val="nil"/>
          <w:left w:val="nil"/>
          <w:bottom w:val="nil"/>
          <w:right w:val="nil"/>
          <w:between w:val="nil"/>
        </w:pBdr>
        <w:spacing w:after="0" w:line="240" w:lineRule="auto"/>
        <w:rPr>
          <w:color w:val="000000"/>
          <w:sz w:val="26"/>
          <w:szCs w:val="26"/>
        </w:rPr>
      </w:pPr>
    </w:p>
    <w:p w14:paraId="0CE22789" w14:textId="15F1A973" w:rsidR="00870753" w:rsidRPr="00BD352A" w:rsidRDefault="00852F73" w:rsidP="00BD352A">
      <w:pPr>
        <w:pStyle w:val="Heading2"/>
        <w:rPr>
          <w:sz w:val="26"/>
          <w:szCs w:val="26"/>
        </w:rPr>
      </w:pPr>
      <w:bookmarkStart w:id="27" w:name="_Toc95728820"/>
      <w:r w:rsidRPr="00BD352A">
        <w:rPr>
          <w:sz w:val="26"/>
          <w:szCs w:val="26"/>
        </w:rPr>
        <w:t>5.2 SARVAC Board of Directors accountability</w:t>
      </w:r>
      <w:bookmarkEnd w:id="27"/>
    </w:p>
    <w:p w14:paraId="5B136BB7" w14:textId="7BA3D128" w:rsidR="00870753" w:rsidRPr="00B80CA4" w:rsidRDefault="00852F73">
      <w:pPr>
        <w:pBdr>
          <w:top w:val="nil"/>
          <w:left w:val="nil"/>
          <w:bottom w:val="nil"/>
          <w:right w:val="nil"/>
          <w:between w:val="nil"/>
        </w:pBdr>
        <w:spacing w:after="0" w:line="240" w:lineRule="auto"/>
        <w:rPr>
          <w:color w:val="000000"/>
        </w:rPr>
      </w:pPr>
      <w:r w:rsidRPr="00B80CA4">
        <w:rPr>
          <w:color w:val="000000"/>
        </w:rPr>
        <w:t xml:space="preserve">The SARVAC Board of Directors </w:t>
      </w:r>
      <w:r w:rsidR="006D65CB">
        <w:rPr>
          <w:color w:val="000000"/>
        </w:rPr>
        <w:t xml:space="preserve">consists of appointed P/T GSAR members and </w:t>
      </w:r>
      <w:r w:rsidRPr="00B80CA4">
        <w:rPr>
          <w:color w:val="000000"/>
        </w:rPr>
        <w:t xml:space="preserve">is accountable to </w:t>
      </w:r>
      <w:r w:rsidR="006D65CB">
        <w:rPr>
          <w:color w:val="000000"/>
        </w:rPr>
        <w:t xml:space="preserve">their </w:t>
      </w:r>
      <w:r w:rsidRPr="00B80CA4">
        <w:rPr>
          <w:color w:val="000000"/>
        </w:rPr>
        <w:t>P/T Associations</w:t>
      </w:r>
      <w:r w:rsidR="004924EA">
        <w:rPr>
          <w:color w:val="000000"/>
        </w:rPr>
        <w:t xml:space="preserve"> </w:t>
      </w:r>
      <w:r w:rsidR="004924EA" w:rsidRPr="00D301A5">
        <w:t>and/or AHJ</w:t>
      </w:r>
      <w:r w:rsidR="006D65CB">
        <w:t>, and SARVAC.</w:t>
      </w:r>
    </w:p>
    <w:p w14:paraId="264B871A" w14:textId="77777777" w:rsidR="00DE7E05" w:rsidRPr="00BD352A" w:rsidRDefault="00DE7E05">
      <w:pPr>
        <w:pBdr>
          <w:top w:val="nil"/>
          <w:left w:val="nil"/>
          <w:bottom w:val="nil"/>
          <w:right w:val="nil"/>
          <w:between w:val="nil"/>
        </w:pBdr>
        <w:spacing w:after="0" w:line="240" w:lineRule="auto"/>
        <w:rPr>
          <w:color w:val="000000"/>
          <w:sz w:val="26"/>
          <w:szCs w:val="26"/>
        </w:rPr>
      </w:pPr>
    </w:p>
    <w:p w14:paraId="1318271F" w14:textId="4E88F08A" w:rsidR="00870753" w:rsidRPr="00BD352A" w:rsidRDefault="00852F73" w:rsidP="00BD352A">
      <w:pPr>
        <w:pStyle w:val="Heading2"/>
        <w:rPr>
          <w:sz w:val="26"/>
          <w:szCs w:val="26"/>
        </w:rPr>
      </w:pPr>
      <w:bookmarkStart w:id="28" w:name="_Toc95728821"/>
      <w:r w:rsidRPr="00BD352A">
        <w:rPr>
          <w:sz w:val="26"/>
          <w:szCs w:val="26"/>
        </w:rPr>
        <w:t>5.3 SARVAC Board of Directors responsibilities</w:t>
      </w:r>
      <w:bookmarkEnd w:id="28"/>
    </w:p>
    <w:p w14:paraId="20A1895C" w14:textId="6B5FE9AC" w:rsidR="00870753" w:rsidRPr="00B80CA4" w:rsidRDefault="00852F73">
      <w:pPr>
        <w:pBdr>
          <w:top w:val="nil"/>
          <w:left w:val="nil"/>
          <w:bottom w:val="nil"/>
          <w:right w:val="nil"/>
          <w:between w:val="nil"/>
        </w:pBdr>
        <w:spacing w:after="0" w:line="240" w:lineRule="auto"/>
        <w:rPr>
          <w:color w:val="000000"/>
        </w:rPr>
      </w:pPr>
      <w:r w:rsidRPr="00B80CA4">
        <w:rPr>
          <w:color w:val="000000"/>
        </w:rPr>
        <w:t>The SARVAC Board of Directors provides leadership, strategic direction, and oversight of the certification program. This includes but not limited to:</w:t>
      </w:r>
    </w:p>
    <w:p w14:paraId="701F51A1" w14:textId="38C3915D" w:rsidR="00870753" w:rsidRPr="00B80CA4" w:rsidRDefault="00852F73">
      <w:pPr>
        <w:numPr>
          <w:ilvl w:val="0"/>
          <w:numId w:val="5"/>
        </w:numPr>
        <w:pBdr>
          <w:top w:val="nil"/>
          <w:left w:val="nil"/>
          <w:bottom w:val="nil"/>
          <w:right w:val="nil"/>
          <w:between w:val="nil"/>
        </w:pBdr>
        <w:spacing w:after="0" w:line="240" w:lineRule="auto"/>
        <w:rPr>
          <w:color w:val="000000"/>
        </w:rPr>
      </w:pPr>
      <w:r w:rsidRPr="00B80CA4">
        <w:rPr>
          <w:color w:val="000000"/>
        </w:rPr>
        <w:t>oversight of</w:t>
      </w:r>
      <w:r w:rsidR="002F09C2">
        <w:rPr>
          <w:color w:val="000000"/>
        </w:rPr>
        <w:t xml:space="preserve"> any </w:t>
      </w:r>
      <w:r w:rsidR="002F09C2">
        <w:t>committees or panels</w:t>
      </w:r>
      <w:r w:rsidRPr="00B80CA4">
        <w:rPr>
          <w:color w:val="000000"/>
        </w:rPr>
        <w:t>;</w:t>
      </w:r>
    </w:p>
    <w:p w14:paraId="7C8B8B11" w14:textId="6CA8B34F" w:rsidR="00870753" w:rsidRPr="00B80CA4" w:rsidRDefault="00852F73">
      <w:pPr>
        <w:numPr>
          <w:ilvl w:val="0"/>
          <w:numId w:val="5"/>
        </w:numPr>
        <w:pBdr>
          <w:top w:val="nil"/>
          <w:left w:val="nil"/>
          <w:bottom w:val="nil"/>
          <w:right w:val="nil"/>
          <w:between w:val="nil"/>
        </w:pBdr>
        <w:spacing w:after="0" w:line="240" w:lineRule="auto"/>
        <w:rPr>
          <w:color w:val="000000"/>
        </w:rPr>
      </w:pPr>
      <w:r w:rsidRPr="00B80CA4">
        <w:rPr>
          <w:color w:val="000000"/>
        </w:rPr>
        <w:t>approving certification program principles and policies;</w:t>
      </w:r>
    </w:p>
    <w:p w14:paraId="1062F581" w14:textId="77777777" w:rsidR="00870753" w:rsidRPr="00B80CA4" w:rsidRDefault="00852F73">
      <w:pPr>
        <w:numPr>
          <w:ilvl w:val="0"/>
          <w:numId w:val="5"/>
        </w:numPr>
        <w:pBdr>
          <w:top w:val="nil"/>
          <w:left w:val="nil"/>
          <w:bottom w:val="nil"/>
          <w:right w:val="nil"/>
          <w:between w:val="nil"/>
        </w:pBdr>
        <w:spacing w:after="0" w:line="240" w:lineRule="auto"/>
        <w:rPr>
          <w:color w:val="000000"/>
        </w:rPr>
      </w:pPr>
      <w:r w:rsidRPr="00B80CA4">
        <w:rPr>
          <w:color w:val="000000"/>
        </w:rPr>
        <w:t>approving technical standards development policies; and</w:t>
      </w:r>
    </w:p>
    <w:p w14:paraId="21E67EC7" w14:textId="1EF3BE95" w:rsidR="00A801A3" w:rsidRPr="00A801A3" w:rsidRDefault="00852F73" w:rsidP="00A801A3">
      <w:pPr>
        <w:numPr>
          <w:ilvl w:val="0"/>
          <w:numId w:val="5"/>
        </w:numPr>
        <w:pBdr>
          <w:top w:val="nil"/>
          <w:left w:val="nil"/>
          <w:bottom w:val="nil"/>
          <w:right w:val="nil"/>
          <w:between w:val="nil"/>
        </w:pBdr>
        <w:spacing w:after="0" w:line="240" w:lineRule="auto"/>
        <w:rPr>
          <w:color w:val="000000"/>
        </w:rPr>
      </w:pPr>
      <w:r w:rsidRPr="00B80CA4">
        <w:rPr>
          <w:color w:val="000000"/>
        </w:rPr>
        <w:t xml:space="preserve">providing feedback on major additions to </w:t>
      </w:r>
      <w:r w:rsidRPr="00B80CA4">
        <w:t>GSAR-NCP</w:t>
      </w:r>
      <w:r w:rsidRPr="00B80CA4">
        <w:rPr>
          <w:color w:val="000000"/>
        </w:rPr>
        <w:t xml:space="preserve"> subject and operational areas.</w:t>
      </w:r>
    </w:p>
    <w:p w14:paraId="212E2B2E" w14:textId="757B961C" w:rsidR="00870753" w:rsidRPr="00B80CA4" w:rsidRDefault="00852F73" w:rsidP="000112C4">
      <w:pPr>
        <w:pStyle w:val="Heading1"/>
      </w:pPr>
      <w:bookmarkStart w:id="29" w:name="_Toc95728822"/>
      <w:r w:rsidRPr="00B80CA4">
        <w:t>6</w:t>
      </w:r>
      <w:r w:rsidR="00C33291">
        <w:t>.</w:t>
      </w:r>
      <w:r w:rsidRPr="00B80CA4">
        <w:t xml:space="preserve"> GSAR-NCP </w:t>
      </w:r>
      <w:bookmarkEnd w:id="29"/>
      <w:r w:rsidR="002F09C2">
        <w:t xml:space="preserve">Committees or panels (when deemed necessary) </w:t>
      </w:r>
    </w:p>
    <w:p w14:paraId="033B486D" w14:textId="12576CED" w:rsidR="00870753" w:rsidRDefault="00852F73" w:rsidP="00BD352A">
      <w:pPr>
        <w:pStyle w:val="Heading2"/>
        <w:rPr>
          <w:sz w:val="26"/>
          <w:szCs w:val="26"/>
        </w:rPr>
      </w:pPr>
      <w:bookmarkStart w:id="30" w:name="_Toc95728823"/>
      <w:r w:rsidRPr="000C1EF5">
        <w:rPr>
          <w:sz w:val="26"/>
          <w:szCs w:val="26"/>
        </w:rPr>
        <w:t>6.1 Scope</w:t>
      </w:r>
      <w:bookmarkEnd w:id="30"/>
    </w:p>
    <w:p w14:paraId="348D359E" w14:textId="6CA2E26E" w:rsidR="006D65CB" w:rsidRPr="006D65CB" w:rsidRDefault="006D65CB" w:rsidP="006D65CB">
      <w:r w:rsidRPr="006D65CB">
        <w:t>Upon the requirement by SARVAC to establish committees or panels to support the GSAR-N</w:t>
      </w:r>
      <w:r>
        <w:t>C</w:t>
      </w:r>
      <w:r w:rsidRPr="006D65CB">
        <w:t>P, this clause describes the procedures/policies and roles and responsibilities of members/stakeholders dedicated to committees or panels.</w:t>
      </w:r>
    </w:p>
    <w:p w14:paraId="4724746B" w14:textId="4A75C4C2" w:rsidR="00870753" w:rsidRPr="000C1EF5" w:rsidRDefault="00852F73" w:rsidP="00BD352A">
      <w:pPr>
        <w:pStyle w:val="Heading2"/>
        <w:rPr>
          <w:sz w:val="26"/>
          <w:szCs w:val="26"/>
        </w:rPr>
      </w:pPr>
      <w:bookmarkStart w:id="31" w:name="_Toc95728824"/>
      <w:r w:rsidRPr="000C1EF5">
        <w:rPr>
          <w:sz w:val="26"/>
          <w:szCs w:val="26"/>
        </w:rPr>
        <w:t>6.2 Establishing the GSAR-NCP Committee</w:t>
      </w:r>
      <w:bookmarkEnd w:id="31"/>
      <w:r w:rsidR="002F09C2">
        <w:rPr>
          <w:sz w:val="26"/>
          <w:szCs w:val="26"/>
        </w:rPr>
        <w:t xml:space="preserve"> or panel </w:t>
      </w:r>
    </w:p>
    <w:p w14:paraId="5C92F52D" w14:textId="57AAC5DF" w:rsidR="00870753" w:rsidRPr="00B80CA4" w:rsidRDefault="006D65CB">
      <w:pPr>
        <w:pBdr>
          <w:top w:val="nil"/>
          <w:left w:val="nil"/>
          <w:bottom w:val="nil"/>
          <w:right w:val="nil"/>
          <w:between w:val="nil"/>
        </w:pBdr>
        <w:spacing w:after="0" w:line="240" w:lineRule="auto"/>
        <w:rPr>
          <w:color w:val="000000"/>
        </w:rPr>
      </w:pPr>
      <w:r>
        <w:t xml:space="preserve">The </w:t>
      </w:r>
      <w:r w:rsidR="00730D9F" w:rsidRPr="00B80CA4">
        <w:t>establishment of</w:t>
      </w:r>
      <w:r w:rsidR="002F09C2">
        <w:t xml:space="preserve"> any</w:t>
      </w:r>
      <w:r w:rsidR="00730D9F" w:rsidRPr="00B80CA4">
        <w:t xml:space="preserve"> GSAR-NCP</w:t>
      </w:r>
      <w:r w:rsidR="002F09C2">
        <w:t xml:space="preserve"> c</w:t>
      </w:r>
      <w:r w:rsidR="00730D9F" w:rsidRPr="00B80CA4">
        <w:t>ommittee</w:t>
      </w:r>
      <w:r w:rsidR="002F09C2">
        <w:t xml:space="preserve"> or panel</w:t>
      </w:r>
      <w:r w:rsidR="00730D9F" w:rsidRPr="00B80CA4">
        <w:t xml:space="preserve"> will be based on member selection guidance provided by CSA’s Committee Selection Matrix.</w:t>
      </w:r>
      <w:r>
        <w:t xml:space="preserve"> Any </w:t>
      </w:r>
      <w:r w:rsidR="00852F73" w:rsidRPr="00B80CA4">
        <w:t>GSAR-NCP</w:t>
      </w:r>
      <w:r w:rsidR="002F09C2">
        <w:t xml:space="preserve"> c</w:t>
      </w:r>
      <w:r w:rsidR="002F09C2" w:rsidRPr="00B80CA4">
        <w:t>ommittee</w:t>
      </w:r>
      <w:r w:rsidR="002F09C2">
        <w:t xml:space="preserve"> or panel</w:t>
      </w:r>
      <w:r w:rsidR="00852F73" w:rsidRPr="00B80CA4">
        <w:rPr>
          <w:color w:val="000000"/>
        </w:rPr>
        <w:t xml:space="preserve"> shall be established</w:t>
      </w:r>
      <w:r>
        <w:rPr>
          <w:color w:val="000000"/>
        </w:rPr>
        <w:t xml:space="preserve"> </w:t>
      </w:r>
      <w:r w:rsidR="00E3755F">
        <w:rPr>
          <w:color w:val="000000"/>
        </w:rPr>
        <w:t>with the</w:t>
      </w:r>
      <w:r>
        <w:rPr>
          <w:color w:val="000000"/>
        </w:rPr>
        <w:t xml:space="preserve"> approval </w:t>
      </w:r>
      <w:r w:rsidR="00852F73" w:rsidRPr="00B80CA4">
        <w:rPr>
          <w:color w:val="000000"/>
        </w:rPr>
        <w:t xml:space="preserve">of the SARVAC Board of Directors. The terms of reference of the </w:t>
      </w:r>
      <w:r w:rsidR="00852F73" w:rsidRPr="00B80CA4">
        <w:t>GSAR-NCP</w:t>
      </w:r>
      <w:r w:rsidR="00852F73" w:rsidRPr="00B80CA4">
        <w:rPr>
          <w:color w:val="000000"/>
        </w:rPr>
        <w:t xml:space="preserve"> </w:t>
      </w:r>
      <w:r w:rsidR="002F09C2">
        <w:t>c</w:t>
      </w:r>
      <w:r w:rsidR="002F09C2" w:rsidRPr="00B80CA4">
        <w:t>ommittee</w:t>
      </w:r>
      <w:r w:rsidR="002F09C2">
        <w:t xml:space="preserve"> or panel,</w:t>
      </w:r>
      <w:r w:rsidR="00852F73" w:rsidRPr="00B80CA4">
        <w:rPr>
          <w:color w:val="000000"/>
        </w:rPr>
        <w:t xml:space="preserve"> including amendments, shall</w:t>
      </w:r>
      <w:r w:rsidR="00E3755F">
        <w:rPr>
          <w:color w:val="000000"/>
        </w:rPr>
        <w:t xml:space="preserve"> also</w:t>
      </w:r>
      <w:r w:rsidR="00852F73" w:rsidRPr="00B80CA4">
        <w:rPr>
          <w:color w:val="000000"/>
        </w:rPr>
        <w:t xml:space="preserve"> be approved by the SARVAC Board of Directors.</w:t>
      </w:r>
      <w:r w:rsidR="00730D9F" w:rsidRPr="00B80CA4">
        <w:rPr>
          <w:color w:val="000000"/>
        </w:rPr>
        <w:t xml:space="preserve"> </w:t>
      </w:r>
    </w:p>
    <w:p w14:paraId="17B30D81" w14:textId="77777777" w:rsidR="00DE7E05" w:rsidRPr="00B80CA4" w:rsidRDefault="00DE7E05">
      <w:pPr>
        <w:pBdr>
          <w:top w:val="nil"/>
          <w:left w:val="nil"/>
          <w:bottom w:val="nil"/>
          <w:right w:val="nil"/>
          <w:between w:val="nil"/>
        </w:pBdr>
        <w:spacing w:after="0" w:line="240" w:lineRule="auto"/>
        <w:rPr>
          <w:color w:val="000000"/>
        </w:rPr>
      </w:pPr>
    </w:p>
    <w:p w14:paraId="0CD4A40E" w14:textId="036AD849" w:rsidR="00870753" w:rsidRPr="000C1EF5" w:rsidRDefault="00852F73" w:rsidP="00BD352A">
      <w:pPr>
        <w:pStyle w:val="Heading2"/>
        <w:rPr>
          <w:sz w:val="26"/>
          <w:szCs w:val="26"/>
        </w:rPr>
      </w:pPr>
      <w:bookmarkStart w:id="32" w:name="_Toc95728825"/>
      <w:r w:rsidRPr="000C1EF5">
        <w:rPr>
          <w:sz w:val="26"/>
          <w:szCs w:val="26"/>
        </w:rPr>
        <w:t xml:space="preserve">6.3 GSAR-NCP Committee </w:t>
      </w:r>
      <w:r w:rsidR="002F09C2">
        <w:rPr>
          <w:sz w:val="26"/>
          <w:szCs w:val="26"/>
        </w:rPr>
        <w:t xml:space="preserve">or Panel </w:t>
      </w:r>
      <w:r w:rsidRPr="000C1EF5">
        <w:rPr>
          <w:sz w:val="26"/>
          <w:szCs w:val="26"/>
        </w:rPr>
        <w:t>Terms of Reference</w:t>
      </w:r>
      <w:bookmarkEnd w:id="32"/>
    </w:p>
    <w:p w14:paraId="54A6655B" w14:textId="268A36B2" w:rsidR="00870753" w:rsidRPr="00B80CA4" w:rsidRDefault="002F09C2">
      <w:pPr>
        <w:spacing w:after="0" w:line="240" w:lineRule="auto"/>
        <w:rPr>
          <w:color w:val="000000"/>
        </w:rPr>
      </w:pPr>
      <w:r>
        <w:rPr>
          <w:color w:val="000000"/>
        </w:rPr>
        <w:t>Any</w:t>
      </w:r>
      <w:r w:rsidR="00852F73" w:rsidRPr="00B80CA4">
        <w:rPr>
          <w:color w:val="000000"/>
        </w:rPr>
        <w:t xml:space="preserve"> </w:t>
      </w:r>
      <w:r w:rsidR="00852F73" w:rsidRPr="00B80CA4">
        <w:t>GSAR-NCP</w:t>
      </w:r>
      <w:r>
        <w:t xml:space="preserve"> c</w:t>
      </w:r>
      <w:r w:rsidRPr="00B80CA4">
        <w:t>ommittee</w:t>
      </w:r>
      <w:r>
        <w:t xml:space="preserve"> or panel </w:t>
      </w:r>
      <w:r w:rsidR="00852F73" w:rsidRPr="00B80CA4">
        <w:rPr>
          <w:color w:val="000000"/>
        </w:rPr>
        <w:t xml:space="preserve">Terms of Reference (Appendix </w:t>
      </w:r>
      <w:r w:rsidR="00C73E04">
        <w:rPr>
          <w:color w:val="000000"/>
        </w:rPr>
        <w:t>A)</w:t>
      </w:r>
      <w:r w:rsidR="00852F73" w:rsidRPr="00B80CA4">
        <w:rPr>
          <w:color w:val="000000"/>
        </w:rPr>
        <w:t xml:space="preserve"> shall include:</w:t>
      </w:r>
    </w:p>
    <w:p w14:paraId="0E8B3DB6" w14:textId="0E780B7F" w:rsidR="00870753" w:rsidRPr="00B80CA4" w:rsidRDefault="00852F73">
      <w:pPr>
        <w:numPr>
          <w:ilvl w:val="0"/>
          <w:numId w:val="7"/>
        </w:numPr>
        <w:pBdr>
          <w:top w:val="nil"/>
          <w:left w:val="nil"/>
          <w:bottom w:val="nil"/>
          <w:right w:val="nil"/>
          <w:between w:val="nil"/>
        </w:pBdr>
        <w:spacing w:after="0" w:line="240" w:lineRule="auto"/>
        <w:rPr>
          <w:color w:val="000000"/>
        </w:rPr>
      </w:pPr>
      <w:r w:rsidRPr="00B80CA4">
        <w:rPr>
          <w:color w:val="000000"/>
        </w:rPr>
        <w:t xml:space="preserve">a note indicating that the Terms of Reference is supplementary to the </w:t>
      </w:r>
      <w:r w:rsidRPr="00B80CA4">
        <w:rPr>
          <w:i/>
        </w:rPr>
        <w:t>GSAR-NCP</w:t>
      </w:r>
      <w:r w:rsidRPr="00B80CA4">
        <w:rPr>
          <w:i/>
          <w:color w:val="000000"/>
        </w:rPr>
        <w:t xml:space="preserve"> Requirements and guidelines</w:t>
      </w:r>
      <w:r w:rsidRPr="00B80CA4">
        <w:rPr>
          <w:color w:val="000000"/>
        </w:rPr>
        <w:t>;</w:t>
      </w:r>
    </w:p>
    <w:p w14:paraId="0ECB26F1" w14:textId="0E971FA2" w:rsidR="00870753" w:rsidRPr="00B80CA4" w:rsidRDefault="00852F73">
      <w:pPr>
        <w:numPr>
          <w:ilvl w:val="0"/>
          <w:numId w:val="7"/>
        </w:numPr>
        <w:pBdr>
          <w:top w:val="nil"/>
          <w:left w:val="nil"/>
          <w:bottom w:val="nil"/>
          <w:right w:val="nil"/>
          <w:between w:val="nil"/>
        </w:pBdr>
        <w:spacing w:after="0" w:line="240" w:lineRule="auto"/>
        <w:rPr>
          <w:color w:val="000000"/>
        </w:rPr>
      </w:pPr>
      <w:r w:rsidRPr="00B80CA4">
        <w:rPr>
          <w:color w:val="000000"/>
        </w:rPr>
        <w:t xml:space="preserve">broad objectives of </w:t>
      </w:r>
      <w:r w:rsidR="002F09C2">
        <w:rPr>
          <w:color w:val="000000"/>
        </w:rPr>
        <w:t>any</w:t>
      </w:r>
      <w:r w:rsidRPr="00B80CA4">
        <w:rPr>
          <w:color w:val="000000"/>
        </w:rPr>
        <w:t xml:space="preserve"> </w:t>
      </w:r>
      <w:r w:rsidRPr="00B80CA4">
        <w:t>GSAR-NCP</w:t>
      </w:r>
      <w:r w:rsidRPr="00B80CA4">
        <w:rPr>
          <w:color w:val="000000"/>
        </w:rPr>
        <w:t xml:space="preserve"> </w:t>
      </w:r>
      <w:r w:rsidR="002F09C2">
        <w:t>c</w:t>
      </w:r>
      <w:r w:rsidR="002F09C2" w:rsidRPr="00B80CA4">
        <w:t>ommittee</w:t>
      </w:r>
      <w:r w:rsidR="002F09C2">
        <w:t xml:space="preserve"> or panel</w:t>
      </w:r>
      <w:r w:rsidR="002F09C2" w:rsidRPr="00B80CA4">
        <w:rPr>
          <w:color w:val="000000"/>
        </w:rPr>
        <w:t xml:space="preserve"> </w:t>
      </w:r>
      <w:r w:rsidRPr="00B80CA4">
        <w:rPr>
          <w:color w:val="000000"/>
        </w:rPr>
        <w:t>activities with respect to</w:t>
      </w:r>
      <w:r w:rsidR="00B05069">
        <w:rPr>
          <w:color w:val="000000"/>
        </w:rPr>
        <w:t xml:space="preserve"> </w:t>
      </w:r>
      <w:r w:rsidRPr="00B80CA4">
        <w:rPr>
          <w:color w:val="000000"/>
        </w:rPr>
        <w:t>certification activities;</w:t>
      </w:r>
    </w:p>
    <w:p w14:paraId="22A1AB64" w14:textId="5EA0BFBF" w:rsidR="00870753" w:rsidRPr="00B80CA4" w:rsidRDefault="00852F73">
      <w:pPr>
        <w:numPr>
          <w:ilvl w:val="0"/>
          <w:numId w:val="7"/>
        </w:numPr>
        <w:pBdr>
          <w:top w:val="nil"/>
          <w:left w:val="nil"/>
          <w:bottom w:val="nil"/>
          <w:right w:val="nil"/>
          <w:between w:val="nil"/>
        </w:pBdr>
        <w:spacing w:after="0" w:line="240" w:lineRule="auto"/>
        <w:rPr>
          <w:color w:val="000000"/>
        </w:rPr>
      </w:pPr>
      <w:r w:rsidRPr="00B80CA4">
        <w:rPr>
          <w:color w:val="000000"/>
        </w:rPr>
        <w:t xml:space="preserve">broad responsibilities with respect to the organization and operation supporting the </w:t>
      </w:r>
      <w:r w:rsidRPr="00B80CA4">
        <w:t>GSAR-NCP</w:t>
      </w:r>
      <w:r w:rsidRPr="00B80CA4">
        <w:rPr>
          <w:color w:val="000000"/>
        </w:rPr>
        <w:t>;</w:t>
      </w:r>
    </w:p>
    <w:p w14:paraId="2F38EBE1" w14:textId="78690BF5" w:rsidR="00870753" w:rsidRPr="00B80CA4" w:rsidRDefault="00852F73">
      <w:pPr>
        <w:numPr>
          <w:ilvl w:val="0"/>
          <w:numId w:val="7"/>
        </w:numPr>
        <w:pBdr>
          <w:top w:val="nil"/>
          <w:left w:val="nil"/>
          <w:bottom w:val="nil"/>
          <w:right w:val="nil"/>
          <w:between w:val="nil"/>
        </w:pBdr>
        <w:spacing w:after="0" w:line="240" w:lineRule="auto"/>
        <w:rPr>
          <w:color w:val="000000"/>
        </w:rPr>
      </w:pPr>
      <w:r w:rsidRPr="00B80CA4">
        <w:rPr>
          <w:color w:val="000000"/>
        </w:rPr>
        <w:t>liaison with other stakeholders and supporting committees</w:t>
      </w:r>
      <w:r w:rsidR="000549E8" w:rsidRPr="00B80CA4">
        <w:rPr>
          <w:color w:val="000000"/>
        </w:rPr>
        <w:t>, as required</w:t>
      </w:r>
      <w:r w:rsidRPr="00B80CA4">
        <w:rPr>
          <w:color w:val="000000"/>
        </w:rPr>
        <w:t>;</w:t>
      </w:r>
    </w:p>
    <w:p w14:paraId="35BDD455" w14:textId="24BE43CB" w:rsidR="00870753" w:rsidRPr="00B80CA4" w:rsidRDefault="00852F73">
      <w:pPr>
        <w:numPr>
          <w:ilvl w:val="0"/>
          <w:numId w:val="7"/>
        </w:numPr>
        <w:pBdr>
          <w:top w:val="nil"/>
          <w:left w:val="nil"/>
          <w:bottom w:val="nil"/>
          <w:right w:val="nil"/>
          <w:between w:val="nil"/>
        </w:pBdr>
        <w:spacing w:after="0" w:line="240" w:lineRule="auto"/>
        <w:rPr>
          <w:color w:val="000000"/>
        </w:rPr>
      </w:pPr>
      <w:r w:rsidRPr="00B80CA4">
        <w:rPr>
          <w:color w:val="000000"/>
        </w:rPr>
        <w:lastRenderedPageBreak/>
        <w:t xml:space="preserve">a representation matrix; </w:t>
      </w:r>
    </w:p>
    <w:p w14:paraId="4E878031" w14:textId="3FAD2D48" w:rsidR="00870753" w:rsidRPr="00B80CA4" w:rsidRDefault="00852F73">
      <w:pPr>
        <w:numPr>
          <w:ilvl w:val="0"/>
          <w:numId w:val="7"/>
        </w:numPr>
        <w:pBdr>
          <w:top w:val="nil"/>
          <w:left w:val="nil"/>
          <w:bottom w:val="nil"/>
          <w:right w:val="nil"/>
          <w:between w:val="nil"/>
        </w:pBdr>
        <w:spacing w:after="0" w:line="240" w:lineRule="auto"/>
        <w:rPr>
          <w:color w:val="000000"/>
        </w:rPr>
      </w:pPr>
      <w:r w:rsidRPr="00B80CA4">
        <w:rPr>
          <w:color w:val="000000"/>
        </w:rPr>
        <w:t xml:space="preserve">the term of appointment of members to </w:t>
      </w:r>
      <w:r w:rsidR="002F09C2">
        <w:rPr>
          <w:color w:val="000000"/>
        </w:rPr>
        <w:t xml:space="preserve">any </w:t>
      </w:r>
      <w:r w:rsidRPr="00B80CA4">
        <w:t>GSAR-NCP</w:t>
      </w:r>
      <w:r w:rsidRPr="00B80CA4">
        <w:rPr>
          <w:color w:val="000000"/>
        </w:rPr>
        <w:t xml:space="preserve"> </w:t>
      </w:r>
      <w:r w:rsidR="002F09C2">
        <w:t>c</w:t>
      </w:r>
      <w:r w:rsidR="002F09C2" w:rsidRPr="00B80CA4">
        <w:t>ommittee</w:t>
      </w:r>
      <w:r w:rsidR="002F09C2">
        <w:t xml:space="preserve"> or panel</w:t>
      </w:r>
      <w:r w:rsidR="00A801A3">
        <w:rPr>
          <w:color w:val="000000"/>
        </w:rPr>
        <w:t>;</w:t>
      </w:r>
      <w:r w:rsidR="000A1179">
        <w:rPr>
          <w:color w:val="000000"/>
        </w:rPr>
        <w:t xml:space="preserve"> </w:t>
      </w:r>
      <w:r w:rsidR="00E36C5F">
        <w:rPr>
          <w:color w:val="000000"/>
        </w:rPr>
        <w:t>and</w:t>
      </w:r>
    </w:p>
    <w:p w14:paraId="3F4DC44C" w14:textId="2D6DE6BA" w:rsidR="00870753" w:rsidRPr="00B80CA4" w:rsidRDefault="00E36C5F">
      <w:pPr>
        <w:numPr>
          <w:ilvl w:val="0"/>
          <w:numId w:val="7"/>
        </w:numPr>
        <w:pBdr>
          <w:top w:val="nil"/>
          <w:left w:val="nil"/>
          <w:bottom w:val="nil"/>
          <w:right w:val="nil"/>
          <w:between w:val="nil"/>
        </w:pBdr>
        <w:spacing w:after="0" w:line="240" w:lineRule="auto"/>
        <w:rPr>
          <w:color w:val="000000"/>
        </w:rPr>
      </w:pPr>
      <w:r>
        <w:rPr>
          <w:color w:val="000000"/>
        </w:rPr>
        <w:t>s</w:t>
      </w:r>
      <w:r w:rsidR="00852F73" w:rsidRPr="00B80CA4">
        <w:rPr>
          <w:color w:val="000000"/>
        </w:rPr>
        <w:t>pecific responsibility for oversight of the entire program.</w:t>
      </w:r>
    </w:p>
    <w:p w14:paraId="6F9DA52E" w14:textId="77777777" w:rsidR="00491164" w:rsidRPr="00B80CA4" w:rsidRDefault="00491164" w:rsidP="00491164">
      <w:pPr>
        <w:pBdr>
          <w:top w:val="nil"/>
          <w:left w:val="nil"/>
          <w:bottom w:val="nil"/>
          <w:right w:val="nil"/>
          <w:between w:val="nil"/>
        </w:pBdr>
        <w:spacing w:after="0" w:line="240" w:lineRule="auto"/>
        <w:ind w:left="360"/>
        <w:rPr>
          <w:color w:val="000000"/>
        </w:rPr>
      </w:pPr>
    </w:p>
    <w:p w14:paraId="2570720D" w14:textId="77777777" w:rsidR="00870753" w:rsidRPr="00B80CA4" w:rsidRDefault="00852F73">
      <w:pPr>
        <w:pBdr>
          <w:top w:val="nil"/>
          <w:left w:val="nil"/>
          <w:bottom w:val="nil"/>
          <w:right w:val="nil"/>
          <w:between w:val="nil"/>
        </w:pBdr>
        <w:spacing w:after="0" w:line="240" w:lineRule="auto"/>
        <w:rPr>
          <w:i/>
          <w:color w:val="000000"/>
          <w:sz w:val="20"/>
          <w:szCs w:val="20"/>
        </w:rPr>
      </w:pPr>
      <w:r w:rsidRPr="00B80CA4">
        <w:rPr>
          <w:i/>
          <w:color w:val="000000"/>
          <w:sz w:val="20"/>
          <w:szCs w:val="20"/>
        </w:rPr>
        <w:t>Note:</w:t>
      </w:r>
    </w:p>
    <w:p w14:paraId="267C60C7" w14:textId="3021A62B" w:rsidR="00DE7E05" w:rsidRPr="00B80CA4" w:rsidRDefault="00852F73" w:rsidP="00DE7E05">
      <w:pPr>
        <w:pBdr>
          <w:top w:val="nil"/>
          <w:left w:val="nil"/>
          <w:bottom w:val="nil"/>
          <w:right w:val="nil"/>
          <w:between w:val="nil"/>
        </w:pBdr>
        <w:spacing w:after="0" w:line="240" w:lineRule="auto"/>
        <w:rPr>
          <w:i/>
          <w:color w:val="000000"/>
          <w:sz w:val="20"/>
          <w:szCs w:val="20"/>
        </w:rPr>
      </w:pPr>
      <w:r w:rsidRPr="00B80CA4">
        <w:rPr>
          <w:i/>
          <w:color w:val="000000"/>
          <w:sz w:val="20"/>
          <w:szCs w:val="20"/>
        </w:rPr>
        <w:t xml:space="preserve">The </w:t>
      </w:r>
      <w:r w:rsidRPr="00B80CA4">
        <w:rPr>
          <w:i/>
          <w:sz w:val="20"/>
          <w:szCs w:val="20"/>
        </w:rPr>
        <w:t>GSAR-</w:t>
      </w:r>
      <w:r w:rsidR="00B05069">
        <w:rPr>
          <w:i/>
          <w:sz w:val="20"/>
          <w:szCs w:val="20"/>
        </w:rPr>
        <w:t>N</w:t>
      </w:r>
      <w:r w:rsidRPr="00B80CA4">
        <w:rPr>
          <w:i/>
          <w:sz w:val="20"/>
          <w:szCs w:val="20"/>
        </w:rPr>
        <w:t>CP</w:t>
      </w:r>
      <w:r w:rsidR="002F09C2">
        <w:rPr>
          <w:i/>
          <w:color w:val="000000"/>
          <w:sz w:val="20"/>
          <w:szCs w:val="20"/>
        </w:rPr>
        <w:t xml:space="preserve"> </w:t>
      </w:r>
      <w:r w:rsidR="002F09C2">
        <w:t>c</w:t>
      </w:r>
      <w:r w:rsidR="002F09C2" w:rsidRPr="00B80CA4">
        <w:t>ommittee</w:t>
      </w:r>
      <w:r w:rsidR="002F09C2">
        <w:t xml:space="preserve"> or panel</w:t>
      </w:r>
      <w:r w:rsidRPr="00B80CA4">
        <w:rPr>
          <w:i/>
          <w:color w:val="000000"/>
          <w:sz w:val="20"/>
          <w:szCs w:val="20"/>
        </w:rPr>
        <w:t xml:space="preserve"> Terms of Reference shall be reviewed and updated as necessary and at least every five</w:t>
      </w:r>
      <w:r w:rsidR="00943C23">
        <w:rPr>
          <w:i/>
          <w:color w:val="000000"/>
          <w:sz w:val="20"/>
          <w:szCs w:val="20"/>
        </w:rPr>
        <w:t xml:space="preserve"> </w:t>
      </w:r>
      <w:r w:rsidR="00E36C5F">
        <w:rPr>
          <w:i/>
          <w:color w:val="000000"/>
          <w:sz w:val="20"/>
          <w:szCs w:val="20"/>
        </w:rPr>
        <w:t>(5)</w:t>
      </w:r>
      <w:r w:rsidRPr="00B80CA4">
        <w:rPr>
          <w:i/>
          <w:color w:val="000000"/>
          <w:sz w:val="20"/>
          <w:szCs w:val="20"/>
        </w:rPr>
        <w:t xml:space="preserve"> years.</w:t>
      </w:r>
    </w:p>
    <w:p w14:paraId="79262B95" w14:textId="77777777" w:rsidR="00DE7E05" w:rsidRPr="00B80CA4" w:rsidRDefault="00DE7E05" w:rsidP="00DE7E05">
      <w:pPr>
        <w:pBdr>
          <w:top w:val="nil"/>
          <w:left w:val="nil"/>
          <w:bottom w:val="nil"/>
          <w:right w:val="nil"/>
          <w:between w:val="nil"/>
        </w:pBdr>
        <w:spacing w:after="0" w:line="240" w:lineRule="auto"/>
        <w:rPr>
          <w:i/>
          <w:color w:val="000000"/>
          <w:sz w:val="20"/>
          <w:szCs w:val="20"/>
        </w:rPr>
      </w:pPr>
    </w:p>
    <w:p w14:paraId="14DFD64C" w14:textId="03070004" w:rsidR="00870753" w:rsidRPr="000C1EF5" w:rsidRDefault="00852F73" w:rsidP="00BD352A">
      <w:pPr>
        <w:pStyle w:val="Heading2"/>
        <w:rPr>
          <w:i/>
          <w:color w:val="000000"/>
          <w:sz w:val="26"/>
          <w:szCs w:val="26"/>
        </w:rPr>
      </w:pPr>
      <w:bookmarkStart w:id="33" w:name="_Toc95728826"/>
      <w:r w:rsidRPr="000C1EF5">
        <w:rPr>
          <w:sz w:val="26"/>
          <w:szCs w:val="26"/>
        </w:rPr>
        <w:t>6.4 Rules of operation</w:t>
      </w:r>
      <w:bookmarkEnd w:id="33"/>
    </w:p>
    <w:p w14:paraId="6A2CCC77" w14:textId="02658C5D" w:rsidR="00870753" w:rsidRPr="00B80CA4" w:rsidRDefault="00852F73">
      <w:pPr>
        <w:pBdr>
          <w:top w:val="nil"/>
          <w:left w:val="nil"/>
          <w:bottom w:val="nil"/>
          <w:right w:val="nil"/>
          <w:between w:val="nil"/>
        </w:pBdr>
        <w:spacing w:after="0" w:line="240" w:lineRule="auto"/>
        <w:rPr>
          <w:color w:val="000000"/>
        </w:rPr>
      </w:pPr>
      <w:r w:rsidRPr="00B80CA4">
        <w:rPr>
          <w:color w:val="000000"/>
        </w:rPr>
        <w:t xml:space="preserve">Subject to the </w:t>
      </w:r>
      <w:r w:rsidR="00E3755F">
        <w:rPr>
          <w:color w:val="000000"/>
        </w:rPr>
        <w:t xml:space="preserve">approval of the </w:t>
      </w:r>
      <w:r w:rsidRPr="00B80CA4">
        <w:rPr>
          <w:color w:val="000000"/>
        </w:rPr>
        <w:t xml:space="preserve">SARVAC Board of Directors, </w:t>
      </w:r>
      <w:r w:rsidR="002F09C2">
        <w:rPr>
          <w:color w:val="000000"/>
        </w:rPr>
        <w:t xml:space="preserve">any </w:t>
      </w:r>
      <w:r w:rsidRPr="00B80CA4">
        <w:t>GSAR-NCP</w:t>
      </w:r>
      <w:r w:rsidRPr="00B80CA4">
        <w:rPr>
          <w:color w:val="000000"/>
        </w:rPr>
        <w:t xml:space="preserve"> </w:t>
      </w:r>
      <w:r w:rsidR="002F09C2">
        <w:t>c</w:t>
      </w:r>
      <w:r w:rsidR="002F09C2" w:rsidRPr="00B80CA4">
        <w:t>ommittee</w:t>
      </w:r>
      <w:r w:rsidR="002F09C2">
        <w:t xml:space="preserve"> or panel</w:t>
      </w:r>
      <w:r w:rsidR="002F09C2" w:rsidRPr="00B80CA4">
        <w:rPr>
          <w:color w:val="000000"/>
        </w:rPr>
        <w:t xml:space="preserve"> </w:t>
      </w:r>
      <w:r w:rsidRPr="00B80CA4">
        <w:rPr>
          <w:color w:val="000000"/>
        </w:rPr>
        <w:t xml:space="preserve">may establish additional rules of operation, provided they are consistent with these </w:t>
      </w:r>
      <w:r w:rsidRPr="00B80CA4">
        <w:rPr>
          <w:i/>
          <w:color w:val="000000"/>
        </w:rPr>
        <w:t>Requirements and guidelines</w:t>
      </w:r>
      <w:r w:rsidRPr="00B80CA4">
        <w:rPr>
          <w:color w:val="000000"/>
        </w:rPr>
        <w:t>. They</w:t>
      </w:r>
      <w:r w:rsidR="00E3755F">
        <w:rPr>
          <w:color w:val="000000"/>
        </w:rPr>
        <w:t xml:space="preserve"> </w:t>
      </w:r>
      <w:r w:rsidRPr="00B80CA4">
        <w:rPr>
          <w:color w:val="000000"/>
        </w:rPr>
        <w:t xml:space="preserve">shall be documented in the </w:t>
      </w:r>
      <w:r w:rsidRPr="00B80CA4">
        <w:t>GSAR-NCP</w:t>
      </w:r>
      <w:r w:rsidRPr="00B80CA4">
        <w:rPr>
          <w:color w:val="000000"/>
        </w:rPr>
        <w:t xml:space="preserve"> </w:t>
      </w:r>
      <w:r w:rsidR="002F09C2">
        <w:t>c</w:t>
      </w:r>
      <w:r w:rsidR="002F09C2" w:rsidRPr="00B80CA4">
        <w:t>ommittee</w:t>
      </w:r>
      <w:r w:rsidR="002F09C2">
        <w:t xml:space="preserve"> or panel</w:t>
      </w:r>
      <w:r w:rsidR="002F09C2" w:rsidRPr="00B80CA4">
        <w:rPr>
          <w:color w:val="000000"/>
        </w:rPr>
        <w:t xml:space="preserve"> </w:t>
      </w:r>
      <w:r w:rsidRPr="00B80CA4">
        <w:rPr>
          <w:color w:val="000000"/>
        </w:rPr>
        <w:t xml:space="preserve">Terms of Reference. </w:t>
      </w:r>
    </w:p>
    <w:p w14:paraId="2AC9F6DC" w14:textId="77777777" w:rsidR="000549E8" w:rsidRPr="00BD352A" w:rsidRDefault="000549E8" w:rsidP="00BD352A">
      <w:pPr>
        <w:pStyle w:val="Heading2"/>
        <w:rPr>
          <w:sz w:val="26"/>
          <w:szCs w:val="26"/>
        </w:rPr>
      </w:pPr>
      <w:bookmarkStart w:id="34" w:name="_Toc95728827"/>
    </w:p>
    <w:p w14:paraId="5573E0C2" w14:textId="3788D956" w:rsidR="00BD352A" w:rsidRPr="00BD352A" w:rsidRDefault="00852F73" w:rsidP="00BD352A">
      <w:pPr>
        <w:pStyle w:val="Heading2"/>
        <w:rPr>
          <w:sz w:val="26"/>
          <w:szCs w:val="26"/>
        </w:rPr>
      </w:pPr>
      <w:r w:rsidRPr="00BD352A">
        <w:rPr>
          <w:sz w:val="26"/>
          <w:szCs w:val="26"/>
        </w:rPr>
        <w:t xml:space="preserve">6.5 Responsibilities of </w:t>
      </w:r>
      <w:r w:rsidR="002F09C2">
        <w:rPr>
          <w:sz w:val="26"/>
          <w:szCs w:val="26"/>
        </w:rPr>
        <w:t xml:space="preserve">any </w:t>
      </w:r>
      <w:r w:rsidRPr="00BD352A">
        <w:rPr>
          <w:sz w:val="26"/>
          <w:szCs w:val="26"/>
        </w:rPr>
        <w:t>GSAR-NCP Committee</w:t>
      </w:r>
      <w:bookmarkEnd w:id="34"/>
      <w:r w:rsidRPr="00BD352A">
        <w:rPr>
          <w:sz w:val="26"/>
          <w:szCs w:val="26"/>
        </w:rPr>
        <w:t xml:space="preserve"> </w:t>
      </w:r>
      <w:r w:rsidR="002F09C2">
        <w:rPr>
          <w:sz w:val="26"/>
          <w:szCs w:val="26"/>
        </w:rPr>
        <w:t xml:space="preserve">or panel (when deemed necessary) </w:t>
      </w:r>
    </w:p>
    <w:p w14:paraId="1CEDC034" w14:textId="07D062A9" w:rsidR="00A71A8A" w:rsidRPr="00BD352A" w:rsidRDefault="00852F73" w:rsidP="00BD352A">
      <w:pPr>
        <w:pStyle w:val="Heading2"/>
        <w:rPr>
          <w:b w:val="0"/>
          <w:bCs w:val="0"/>
        </w:rPr>
      </w:pPr>
      <w:r w:rsidRPr="00BD352A">
        <w:rPr>
          <w:b w:val="0"/>
          <w:bCs w:val="0"/>
        </w:rPr>
        <w:t>GSAR-NCP</w:t>
      </w:r>
      <w:r w:rsidR="002F09C2">
        <w:rPr>
          <w:b w:val="0"/>
          <w:bCs w:val="0"/>
        </w:rPr>
        <w:t xml:space="preserve"> </w:t>
      </w:r>
      <w:r w:rsidR="002F09C2" w:rsidRPr="002F09C2">
        <w:rPr>
          <w:b w:val="0"/>
          <w:bCs w:val="0"/>
        </w:rPr>
        <w:t>committee or panel</w:t>
      </w:r>
      <w:r w:rsidRPr="00BD352A">
        <w:rPr>
          <w:b w:val="0"/>
          <w:bCs w:val="0"/>
        </w:rPr>
        <w:t xml:space="preserve"> responsibilities shall include:</w:t>
      </w:r>
    </w:p>
    <w:p w14:paraId="1C29603A" w14:textId="77777777" w:rsidR="00870753" w:rsidRPr="00B80CA4" w:rsidRDefault="00852F73" w:rsidP="00D65EB0">
      <w:pPr>
        <w:numPr>
          <w:ilvl w:val="0"/>
          <w:numId w:val="6"/>
        </w:numPr>
        <w:pBdr>
          <w:top w:val="nil"/>
          <w:left w:val="nil"/>
          <w:bottom w:val="nil"/>
          <w:right w:val="nil"/>
          <w:between w:val="nil"/>
        </w:pBdr>
        <w:spacing w:after="0" w:line="240" w:lineRule="auto"/>
        <w:ind w:left="1080"/>
        <w:rPr>
          <w:color w:val="000000"/>
        </w:rPr>
      </w:pPr>
      <w:r w:rsidRPr="00B80CA4">
        <w:rPr>
          <w:color w:val="000000"/>
        </w:rPr>
        <w:t>working collaboratively with the SARVAC Board of Directors;</w:t>
      </w:r>
    </w:p>
    <w:p w14:paraId="7A5D5421" w14:textId="0FBE4BA0" w:rsidR="00870753" w:rsidRPr="00B80CA4" w:rsidRDefault="00852F73" w:rsidP="00D65EB0">
      <w:pPr>
        <w:numPr>
          <w:ilvl w:val="0"/>
          <w:numId w:val="6"/>
        </w:numPr>
        <w:pBdr>
          <w:top w:val="nil"/>
          <w:left w:val="nil"/>
          <w:bottom w:val="nil"/>
          <w:right w:val="nil"/>
          <w:between w:val="nil"/>
        </w:pBdr>
        <w:spacing w:after="0" w:line="240" w:lineRule="auto"/>
        <w:ind w:left="1080"/>
        <w:rPr>
          <w:color w:val="000000"/>
        </w:rPr>
      </w:pPr>
      <w:r w:rsidRPr="00B80CA4">
        <w:rPr>
          <w:color w:val="000000"/>
        </w:rPr>
        <w:t>identifying the needs and priorities of, and developing effective strategies</w:t>
      </w:r>
      <w:r w:rsidR="000D056B">
        <w:rPr>
          <w:color w:val="000000"/>
        </w:rPr>
        <w:t>,</w:t>
      </w:r>
      <w:r w:rsidRPr="00B80CA4">
        <w:rPr>
          <w:color w:val="000000"/>
        </w:rPr>
        <w:t xml:space="preserve"> within the </w:t>
      </w:r>
      <w:r w:rsidRPr="00B80CA4">
        <w:t>GSAR-NCP</w:t>
      </w:r>
      <w:r w:rsidRPr="00B80CA4">
        <w:rPr>
          <w:color w:val="000000"/>
        </w:rPr>
        <w:t>;</w:t>
      </w:r>
    </w:p>
    <w:p w14:paraId="697165A1" w14:textId="450730F8" w:rsidR="00870753" w:rsidRPr="00B80CA4" w:rsidRDefault="00852F73" w:rsidP="00D65EB0">
      <w:pPr>
        <w:numPr>
          <w:ilvl w:val="0"/>
          <w:numId w:val="6"/>
        </w:numPr>
        <w:pBdr>
          <w:top w:val="nil"/>
          <w:left w:val="nil"/>
          <w:bottom w:val="nil"/>
          <w:right w:val="nil"/>
          <w:between w:val="nil"/>
        </w:pBdr>
        <w:spacing w:after="0" w:line="240" w:lineRule="auto"/>
        <w:ind w:left="1080"/>
        <w:rPr>
          <w:color w:val="000000"/>
        </w:rPr>
      </w:pPr>
      <w:r w:rsidRPr="00B80CA4">
        <w:rPr>
          <w:color w:val="000000"/>
        </w:rPr>
        <w:t xml:space="preserve">reviewing and ensuring that </w:t>
      </w:r>
      <w:r w:rsidR="00410E00">
        <w:rPr>
          <w:color w:val="000000"/>
        </w:rPr>
        <w:t>G</w:t>
      </w:r>
      <w:r w:rsidRPr="00410E00">
        <w:rPr>
          <w:color w:val="000000"/>
        </w:rPr>
        <w:t>SAR</w:t>
      </w:r>
      <w:r w:rsidRPr="00B80CA4">
        <w:rPr>
          <w:color w:val="000000"/>
        </w:rPr>
        <w:t xml:space="preserve"> training programs meet or exceed core competencies identified within the CSA GSAR Standards for Searchers, Team Leaders, and SAR Managers;</w:t>
      </w:r>
    </w:p>
    <w:p w14:paraId="54F7DC40" w14:textId="1C27F50D" w:rsidR="00870753" w:rsidRPr="00B80CA4" w:rsidRDefault="00852F73" w:rsidP="00D65EB0">
      <w:pPr>
        <w:numPr>
          <w:ilvl w:val="0"/>
          <w:numId w:val="6"/>
        </w:numPr>
        <w:pBdr>
          <w:top w:val="nil"/>
          <w:left w:val="nil"/>
          <w:bottom w:val="nil"/>
          <w:right w:val="nil"/>
          <w:between w:val="nil"/>
        </w:pBdr>
        <w:spacing w:after="0" w:line="240" w:lineRule="auto"/>
        <w:ind w:left="1080"/>
        <w:rPr>
          <w:color w:val="000000"/>
        </w:rPr>
      </w:pPr>
      <w:r w:rsidRPr="00B80CA4">
        <w:rPr>
          <w:color w:val="000000"/>
        </w:rPr>
        <w:t xml:space="preserve">assessing and providing feedback on the effectiveness of the </w:t>
      </w:r>
      <w:r w:rsidRPr="00B80CA4">
        <w:t>GSAR-NCP</w:t>
      </w:r>
      <w:r w:rsidRPr="00B80CA4">
        <w:rPr>
          <w:color w:val="000000"/>
        </w:rPr>
        <w:t xml:space="preserve"> in meeting the needs of stakeholders;</w:t>
      </w:r>
    </w:p>
    <w:p w14:paraId="43C96987" w14:textId="77777777" w:rsidR="00870753" w:rsidRPr="00B80CA4" w:rsidRDefault="00852F73" w:rsidP="00D65EB0">
      <w:pPr>
        <w:numPr>
          <w:ilvl w:val="0"/>
          <w:numId w:val="6"/>
        </w:numPr>
        <w:pBdr>
          <w:top w:val="nil"/>
          <w:left w:val="nil"/>
          <w:bottom w:val="nil"/>
          <w:right w:val="nil"/>
          <w:between w:val="nil"/>
        </w:pBdr>
        <w:spacing w:after="0" w:line="240" w:lineRule="auto"/>
        <w:ind w:left="1080"/>
        <w:rPr>
          <w:color w:val="000000"/>
        </w:rPr>
      </w:pPr>
      <w:r w:rsidRPr="00B80CA4">
        <w:rPr>
          <w:color w:val="000000"/>
        </w:rPr>
        <w:t>in consultation with SARVAC Board of Directors, developing/recommending supporting technical committees and their work programs;</w:t>
      </w:r>
    </w:p>
    <w:p w14:paraId="20E23790" w14:textId="679DF081" w:rsidR="00870753" w:rsidRPr="00B80CA4" w:rsidRDefault="00852F73" w:rsidP="00D65EB0">
      <w:pPr>
        <w:numPr>
          <w:ilvl w:val="0"/>
          <w:numId w:val="6"/>
        </w:numPr>
        <w:pBdr>
          <w:top w:val="nil"/>
          <w:left w:val="nil"/>
          <w:bottom w:val="nil"/>
          <w:right w:val="nil"/>
          <w:between w:val="nil"/>
        </w:pBdr>
        <w:spacing w:after="0" w:line="240" w:lineRule="auto"/>
        <w:ind w:left="1080"/>
        <w:rPr>
          <w:color w:val="000000"/>
        </w:rPr>
      </w:pPr>
      <w:r w:rsidRPr="00B80CA4">
        <w:rPr>
          <w:color w:val="000000"/>
        </w:rPr>
        <w:t xml:space="preserve">receiving recommendations/issues/concerns brought forth by the SARVAC Board of Directors </w:t>
      </w:r>
      <w:r w:rsidR="0017586A">
        <w:rPr>
          <w:color w:val="000000"/>
        </w:rPr>
        <w:t>with regard</w:t>
      </w:r>
      <w:r w:rsidR="00AD179E">
        <w:rPr>
          <w:color w:val="000000"/>
        </w:rPr>
        <w:t xml:space="preserve"> </w:t>
      </w:r>
      <w:r w:rsidRPr="00B80CA4">
        <w:rPr>
          <w:color w:val="000000"/>
        </w:rPr>
        <w:t xml:space="preserve">to </w:t>
      </w:r>
      <w:r w:rsidR="00410E00">
        <w:rPr>
          <w:color w:val="000000"/>
        </w:rPr>
        <w:t>G</w:t>
      </w:r>
      <w:r w:rsidRPr="00410E00">
        <w:rPr>
          <w:color w:val="000000"/>
        </w:rPr>
        <w:t>SAR</w:t>
      </w:r>
      <w:r w:rsidRPr="00B80CA4">
        <w:rPr>
          <w:color w:val="000000"/>
        </w:rPr>
        <w:t xml:space="preserve"> training programs;</w:t>
      </w:r>
    </w:p>
    <w:p w14:paraId="217A48C9" w14:textId="77777777" w:rsidR="00870753" w:rsidRPr="00B80CA4" w:rsidRDefault="00852F73" w:rsidP="00D65EB0">
      <w:pPr>
        <w:numPr>
          <w:ilvl w:val="0"/>
          <w:numId w:val="6"/>
        </w:numPr>
        <w:pBdr>
          <w:top w:val="nil"/>
          <w:left w:val="nil"/>
          <w:bottom w:val="nil"/>
          <w:right w:val="nil"/>
          <w:between w:val="nil"/>
        </w:pBdr>
        <w:spacing w:after="0" w:line="240" w:lineRule="auto"/>
        <w:ind w:left="1080"/>
        <w:rPr>
          <w:color w:val="000000"/>
        </w:rPr>
      </w:pPr>
      <w:r w:rsidRPr="00B80CA4">
        <w:rPr>
          <w:color w:val="000000"/>
        </w:rPr>
        <w:t>establishing and maintaining continuing liaisons as appropriate; and</w:t>
      </w:r>
    </w:p>
    <w:p w14:paraId="0D36A928" w14:textId="43F0C4A6" w:rsidR="003752B6" w:rsidRPr="00A801A3" w:rsidRDefault="00852F73" w:rsidP="00BD5108">
      <w:pPr>
        <w:numPr>
          <w:ilvl w:val="0"/>
          <w:numId w:val="6"/>
        </w:numPr>
        <w:spacing w:after="0" w:line="240" w:lineRule="auto"/>
        <w:ind w:left="1080"/>
        <w:rPr>
          <w:sz w:val="20"/>
          <w:szCs w:val="20"/>
        </w:rPr>
      </w:pPr>
      <w:r w:rsidRPr="00B80CA4">
        <w:rPr>
          <w:color w:val="000000"/>
        </w:rPr>
        <w:t xml:space="preserve">encouraging the promotion of </w:t>
      </w:r>
      <w:r w:rsidRPr="00B80CA4">
        <w:t>GSAR-NCP</w:t>
      </w:r>
      <w:r w:rsidRPr="00B80CA4">
        <w:rPr>
          <w:color w:val="000000"/>
        </w:rPr>
        <w:t xml:space="preserve"> and offering input concerning such promotional activities.</w:t>
      </w:r>
      <w:bookmarkStart w:id="35" w:name="_Toc95728829"/>
    </w:p>
    <w:p w14:paraId="0E1569D8" w14:textId="038B904B" w:rsidR="00870753" w:rsidRPr="00BD352A" w:rsidRDefault="00852F73" w:rsidP="000112C4">
      <w:pPr>
        <w:pStyle w:val="Heading1"/>
      </w:pPr>
      <w:r w:rsidRPr="00BD352A">
        <w:t>7</w:t>
      </w:r>
      <w:r w:rsidR="00C33291" w:rsidRPr="00BD352A">
        <w:t>.</w:t>
      </w:r>
      <w:r w:rsidRPr="00BD352A">
        <w:t xml:space="preserve"> GSAR-NCP National Committee </w:t>
      </w:r>
      <w:r w:rsidR="00410E00">
        <w:t xml:space="preserve">or panel </w:t>
      </w:r>
      <w:r w:rsidRPr="00BD352A">
        <w:t>participation</w:t>
      </w:r>
      <w:bookmarkEnd w:id="35"/>
    </w:p>
    <w:p w14:paraId="668A4900" w14:textId="632059A8" w:rsidR="00870753" w:rsidRPr="000C1EF5" w:rsidRDefault="00852F73" w:rsidP="00BD352A">
      <w:pPr>
        <w:pStyle w:val="Heading2"/>
        <w:rPr>
          <w:sz w:val="26"/>
          <w:szCs w:val="26"/>
        </w:rPr>
      </w:pPr>
      <w:bookmarkStart w:id="36" w:name="_Toc95728830"/>
      <w:r w:rsidRPr="000C1EF5">
        <w:rPr>
          <w:sz w:val="26"/>
          <w:szCs w:val="26"/>
        </w:rPr>
        <w:t>7.1 Scope</w:t>
      </w:r>
      <w:bookmarkEnd w:id="36"/>
    </w:p>
    <w:p w14:paraId="621F746B" w14:textId="5553F783" w:rsidR="00870753" w:rsidRPr="00B80CA4" w:rsidRDefault="00852F73">
      <w:pPr>
        <w:spacing w:after="0"/>
      </w:pPr>
      <w:r w:rsidRPr="00B80CA4">
        <w:t xml:space="preserve">This clause describes the responsibilities of members of </w:t>
      </w:r>
      <w:r w:rsidR="00410E00">
        <w:t xml:space="preserve">any </w:t>
      </w:r>
      <w:r w:rsidRPr="00B80CA4">
        <w:t>GSAR-NCP</w:t>
      </w:r>
      <w:r w:rsidR="00410E00">
        <w:t xml:space="preserve"> c</w:t>
      </w:r>
      <w:r w:rsidRPr="00B80CA4">
        <w:t>ommittee</w:t>
      </w:r>
      <w:r w:rsidR="00410E00">
        <w:t xml:space="preserve"> or panel.</w:t>
      </w:r>
    </w:p>
    <w:p w14:paraId="19E1F651" w14:textId="77777777" w:rsidR="00952DC8" w:rsidRPr="00B80CA4" w:rsidRDefault="00952DC8">
      <w:pPr>
        <w:spacing w:after="0"/>
      </w:pPr>
    </w:p>
    <w:p w14:paraId="7CDD932C" w14:textId="18128F45" w:rsidR="00943C23" w:rsidRPr="004059AA" w:rsidRDefault="00852F73" w:rsidP="004059AA">
      <w:pPr>
        <w:pStyle w:val="Heading2"/>
        <w:rPr>
          <w:sz w:val="26"/>
          <w:szCs w:val="26"/>
        </w:rPr>
      </w:pPr>
      <w:bookmarkStart w:id="37" w:name="_Toc95728831"/>
      <w:r w:rsidRPr="000C1EF5">
        <w:rPr>
          <w:sz w:val="26"/>
          <w:szCs w:val="26"/>
        </w:rPr>
        <w:t>7.2 Participation</w:t>
      </w:r>
      <w:bookmarkEnd w:id="37"/>
    </w:p>
    <w:p w14:paraId="27895771" w14:textId="5AEC60F7" w:rsidR="00943C23" w:rsidRPr="000C1EF5" w:rsidRDefault="00852F73" w:rsidP="00943C23">
      <w:pPr>
        <w:pStyle w:val="Heading3"/>
        <w:rPr>
          <w:sz w:val="26"/>
          <w:szCs w:val="26"/>
        </w:rPr>
      </w:pPr>
      <w:bookmarkStart w:id="38" w:name="_Toc95728832"/>
      <w:r w:rsidRPr="000C1EF5">
        <w:rPr>
          <w:sz w:val="26"/>
          <w:szCs w:val="26"/>
        </w:rPr>
        <w:t>7.2.1 General</w:t>
      </w:r>
      <w:bookmarkEnd w:id="38"/>
    </w:p>
    <w:p w14:paraId="37F14846" w14:textId="5C1D1017" w:rsidR="00870753" w:rsidRDefault="00852F73" w:rsidP="00952DC8">
      <w:pPr>
        <w:spacing w:after="0"/>
        <w:ind w:left="720"/>
      </w:pPr>
      <w:r w:rsidRPr="00B80CA4">
        <w:t>The GSAR-NCP provides an opportunity for stakeholders to participate in its activities, including but not limited to</w:t>
      </w:r>
      <w:r w:rsidR="00C33291">
        <w:t xml:space="preserve"> </w:t>
      </w:r>
      <w:r w:rsidR="00410E00">
        <w:t xml:space="preserve">any </w:t>
      </w:r>
      <w:r w:rsidRPr="00B80CA4">
        <w:t xml:space="preserve">committee </w:t>
      </w:r>
      <w:r w:rsidR="00410E00">
        <w:t xml:space="preserve">or panel </w:t>
      </w:r>
      <w:r w:rsidRPr="00B80CA4">
        <w:t>membership. Participants shall be supportive of the program and be willing to invest the necessary time and effort.</w:t>
      </w:r>
    </w:p>
    <w:p w14:paraId="5407B1A1" w14:textId="77777777" w:rsidR="00E3755F" w:rsidRDefault="00E3755F" w:rsidP="00E3755F">
      <w:pPr>
        <w:pStyle w:val="Heading3"/>
        <w:ind w:firstLine="0"/>
        <w:rPr>
          <w:sz w:val="26"/>
          <w:szCs w:val="26"/>
        </w:rPr>
      </w:pPr>
      <w:bookmarkStart w:id="39" w:name="_Toc95728833"/>
    </w:p>
    <w:p w14:paraId="742D6937" w14:textId="56BAB6E7" w:rsidR="00A801A3" w:rsidRPr="000C1EF5" w:rsidRDefault="00852F73" w:rsidP="00E3755F">
      <w:pPr>
        <w:pStyle w:val="Heading3"/>
        <w:rPr>
          <w:sz w:val="26"/>
          <w:szCs w:val="26"/>
        </w:rPr>
      </w:pPr>
      <w:r w:rsidRPr="000C1EF5">
        <w:rPr>
          <w:sz w:val="26"/>
          <w:szCs w:val="26"/>
        </w:rPr>
        <w:t>7.2.2 Stakeholders</w:t>
      </w:r>
      <w:bookmarkEnd w:id="39"/>
    </w:p>
    <w:p w14:paraId="2C8054FF" w14:textId="42191155" w:rsidR="00870753" w:rsidRDefault="00852F73" w:rsidP="00952DC8">
      <w:pPr>
        <w:spacing w:after="0"/>
        <w:ind w:left="720"/>
        <w:rPr>
          <w:b/>
          <w:bCs/>
          <w:i/>
          <w:color w:val="FF0000"/>
        </w:rPr>
      </w:pPr>
      <w:r w:rsidRPr="00B80CA4">
        <w:t xml:space="preserve">Stakeholders </w:t>
      </w:r>
      <w:r w:rsidR="00E3755F">
        <w:t>may be provided the opportunity to participate in the GSAS-NCP. Stakeholders may be requested to participate in supporting activities for the purpose of consultation and review within the GSAR- NCP</w:t>
      </w:r>
      <w:r w:rsidR="00C73E04">
        <w:t xml:space="preserve"> (</w:t>
      </w:r>
      <w:r w:rsidRPr="00C73E04">
        <w:t xml:space="preserve">See Clause </w:t>
      </w:r>
      <w:r w:rsidR="00C73E04" w:rsidRPr="00C73E04">
        <w:t>6.3</w:t>
      </w:r>
      <w:r w:rsidR="00B05069">
        <w:t>).</w:t>
      </w:r>
    </w:p>
    <w:p w14:paraId="3A90975F" w14:textId="77777777" w:rsidR="00F561A2" w:rsidRPr="00B80CA4" w:rsidRDefault="00F561A2" w:rsidP="00952DC8">
      <w:pPr>
        <w:spacing w:after="0"/>
        <w:ind w:left="720"/>
      </w:pPr>
    </w:p>
    <w:p w14:paraId="7074EABC" w14:textId="1D290535" w:rsidR="00A801A3" w:rsidRPr="000C1EF5" w:rsidRDefault="00852F73" w:rsidP="00F561A2">
      <w:pPr>
        <w:pStyle w:val="Heading3"/>
        <w:rPr>
          <w:sz w:val="26"/>
          <w:szCs w:val="26"/>
        </w:rPr>
      </w:pPr>
      <w:bookmarkStart w:id="40" w:name="_Toc95728834"/>
      <w:r w:rsidRPr="000C1EF5">
        <w:rPr>
          <w:sz w:val="26"/>
          <w:szCs w:val="26"/>
        </w:rPr>
        <w:t>7.2.3 GSAR-NCP Administration Office</w:t>
      </w:r>
      <w:bookmarkEnd w:id="40"/>
    </w:p>
    <w:p w14:paraId="391D43D2" w14:textId="5236DA1F" w:rsidR="00E3755F" w:rsidRPr="00E3755F" w:rsidRDefault="00E3755F" w:rsidP="00E3755F">
      <w:pPr>
        <w:spacing w:after="0"/>
        <w:ind w:left="720"/>
      </w:pPr>
      <w:r w:rsidRPr="00E3755F">
        <w:t>GSAR-NCP Administration Office is the operational and administrative support for the GSAR-NEP and its committees/panels as required.  The Administration Office is not a decision-making body and does not participate as voting members within the GSAR-NCP.</w:t>
      </w:r>
    </w:p>
    <w:p w14:paraId="27D574EB" w14:textId="77777777" w:rsidR="00952DC8" w:rsidRPr="00B80CA4" w:rsidRDefault="00952DC8" w:rsidP="00952DC8">
      <w:pPr>
        <w:spacing w:after="0"/>
        <w:ind w:left="720"/>
      </w:pPr>
    </w:p>
    <w:p w14:paraId="1119C8D3" w14:textId="505E116D" w:rsidR="00952DC8" w:rsidRPr="000C1EF5" w:rsidRDefault="00852F73" w:rsidP="00BD352A">
      <w:pPr>
        <w:pStyle w:val="Heading2"/>
        <w:rPr>
          <w:sz w:val="26"/>
          <w:szCs w:val="26"/>
        </w:rPr>
      </w:pPr>
      <w:bookmarkStart w:id="41" w:name="_Toc95728835"/>
      <w:r w:rsidRPr="000C1EF5">
        <w:rPr>
          <w:sz w:val="26"/>
          <w:szCs w:val="26"/>
        </w:rPr>
        <w:t>7.3 Responsibilities of all members</w:t>
      </w:r>
      <w:bookmarkEnd w:id="41"/>
    </w:p>
    <w:p w14:paraId="1D9714BB" w14:textId="6D0873C5" w:rsidR="00870753" w:rsidRPr="000C1EF5" w:rsidRDefault="00852F73" w:rsidP="00A801A3">
      <w:pPr>
        <w:pStyle w:val="Heading3"/>
        <w:rPr>
          <w:sz w:val="26"/>
          <w:szCs w:val="26"/>
        </w:rPr>
      </w:pPr>
      <w:bookmarkStart w:id="42" w:name="_Toc95728836"/>
      <w:r w:rsidRPr="000C1EF5">
        <w:rPr>
          <w:sz w:val="26"/>
          <w:szCs w:val="26"/>
        </w:rPr>
        <w:t>7.3.1 Ethics and conflict of interest</w:t>
      </w:r>
      <w:bookmarkEnd w:id="42"/>
    </w:p>
    <w:p w14:paraId="480314B6" w14:textId="589B9204" w:rsidR="00870753" w:rsidRDefault="00E3755F" w:rsidP="00952DC8">
      <w:pPr>
        <w:spacing w:after="0"/>
        <w:ind w:left="720"/>
      </w:pPr>
      <w:r>
        <w:t xml:space="preserve">All </w:t>
      </w:r>
      <w:r w:rsidR="00852F73" w:rsidRPr="00B80CA4">
        <w:t>members and GSAR-NCP Administration Office alike are expected to carry out their activities in an ethical manner</w:t>
      </w:r>
      <w:r w:rsidR="00864C6B">
        <w:t xml:space="preserve"> and </w:t>
      </w:r>
      <w:r w:rsidR="00852F73" w:rsidRPr="00B80CA4">
        <w:t xml:space="preserve">to establish </w:t>
      </w:r>
      <w:r>
        <w:t xml:space="preserve">positive </w:t>
      </w:r>
      <w:r w:rsidR="00852F73" w:rsidRPr="00B80CA4">
        <w:t xml:space="preserve">relationships with all stakeholders.  It </w:t>
      </w:r>
      <w:r w:rsidR="00410E00">
        <w:t xml:space="preserve">will be </w:t>
      </w:r>
      <w:r w:rsidR="00852F73" w:rsidRPr="00B80CA4">
        <w:t xml:space="preserve">responsibility of </w:t>
      </w:r>
      <w:r w:rsidR="00410E00">
        <w:t>c</w:t>
      </w:r>
      <w:r w:rsidR="00410E00" w:rsidRPr="00B80CA4">
        <w:t>ommittee</w:t>
      </w:r>
      <w:r w:rsidR="00410E00">
        <w:t xml:space="preserve"> or panel</w:t>
      </w:r>
      <w:r w:rsidR="00410E00" w:rsidRPr="00B80CA4">
        <w:rPr>
          <w:color w:val="000000"/>
        </w:rPr>
        <w:t xml:space="preserve"> </w:t>
      </w:r>
      <w:r w:rsidR="00852F73" w:rsidRPr="00B80CA4">
        <w:t>members and the GSAR-NCP Administration Office</w:t>
      </w:r>
      <w:r w:rsidR="0007070C">
        <w:t>,</w:t>
      </w:r>
      <w:r w:rsidR="00852F73" w:rsidRPr="00B80CA4">
        <w:t xml:space="preserve"> to disclose to </w:t>
      </w:r>
      <w:r w:rsidR="00410E00">
        <w:t xml:space="preserve">any </w:t>
      </w:r>
      <w:r w:rsidR="00852F73" w:rsidRPr="00B80CA4">
        <w:t>GSAR-NCP</w:t>
      </w:r>
      <w:r w:rsidR="00410E00">
        <w:t xml:space="preserve"> c</w:t>
      </w:r>
      <w:r w:rsidR="00410E00" w:rsidRPr="00B80CA4">
        <w:t>ommittee</w:t>
      </w:r>
      <w:r w:rsidR="00410E00">
        <w:t xml:space="preserve"> or panel chair</w:t>
      </w:r>
      <w:r w:rsidR="0007070C">
        <w:t xml:space="preserve"> any</w:t>
      </w:r>
      <w:r w:rsidR="00852F73" w:rsidRPr="00B80CA4">
        <w:t xml:space="preserve"> actual or potential conflicts of interest connected with their role and responsibilities. </w:t>
      </w:r>
      <w:r w:rsidR="005A183A" w:rsidRPr="00B80CA4">
        <w:t xml:space="preserve">A copy of the Code of Ethics can be located in the operational documents posted on </w:t>
      </w:r>
      <w:hyperlink r:id="rId11" w:history="1">
        <w:r w:rsidR="00A801A3" w:rsidRPr="003F7955">
          <w:rPr>
            <w:rStyle w:val="Hyperlink"/>
          </w:rPr>
          <w:t>www.sarvac.ca</w:t>
        </w:r>
      </w:hyperlink>
      <w:r w:rsidR="005A183A" w:rsidRPr="00B80CA4">
        <w:t>.</w:t>
      </w:r>
    </w:p>
    <w:p w14:paraId="3E74FF51" w14:textId="77777777" w:rsidR="00A801A3" w:rsidRPr="000C1EF5" w:rsidRDefault="00A801A3" w:rsidP="00952DC8">
      <w:pPr>
        <w:spacing w:after="0"/>
        <w:ind w:left="720"/>
        <w:rPr>
          <w:sz w:val="26"/>
          <w:szCs w:val="26"/>
        </w:rPr>
      </w:pPr>
    </w:p>
    <w:p w14:paraId="393E6E99" w14:textId="20B44588" w:rsidR="00870753" w:rsidRPr="000C1EF5" w:rsidRDefault="00852F73" w:rsidP="00A801A3">
      <w:pPr>
        <w:pStyle w:val="Heading3"/>
        <w:rPr>
          <w:sz w:val="26"/>
          <w:szCs w:val="26"/>
        </w:rPr>
      </w:pPr>
      <w:bookmarkStart w:id="43" w:name="_Toc95728837"/>
      <w:r w:rsidRPr="000C1EF5">
        <w:rPr>
          <w:sz w:val="26"/>
          <w:szCs w:val="26"/>
        </w:rPr>
        <w:t>7.3.2 Sensitive material and personal information</w:t>
      </w:r>
      <w:bookmarkEnd w:id="43"/>
    </w:p>
    <w:p w14:paraId="2B25AD50" w14:textId="7041C716" w:rsidR="00870753" w:rsidRPr="00B80CA4" w:rsidRDefault="00E3755F" w:rsidP="00952DC8">
      <w:pPr>
        <w:spacing w:after="0"/>
        <w:ind w:left="720"/>
        <w:rPr>
          <w:color w:val="FF0000"/>
        </w:rPr>
      </w:pPr>
      <w:r>
        <w:t xml:space="preserve">Within the </w:t>
      </w:r>
      <w:r w:rsidR="00852F73" w:rsidRPr="00B80CA4">
        <w:t xml:space="preserve">certification </w:t>
      </w:r>
      <w:r>
        <w:t>process</w:t>
      </w:r>
      <w:r w:rsidR="00852F73" w:rsidRPr="00B80CA4">
        <w:t xml:space="preserve">, it is possible that GSAR-NCP Administration Office and </w:t>
      </w:r>
      <w:r w:rsidR="00410E00">
        <w:t xml:space="preserve">any </w:t>
      </w:r>
      <w:r w:rsidR="00852F73" w:rsidRPr="00B80CA4">
        <w:t>GSAR-NCP</w:t>
      </w:r>
      <w:r w:rsidR="00410E00">
        <w:t xml:space="preserve"> c</w:t>
      </w:r>
      <w:r w:rsidR="00852F73" w:rsidRPr="00B80CA4">
        <w:t>ommittee</w:t>
      </w:r>
      <w:r w:rsidR="00410E00">
        <w:t xml:space="preserve"> or panel</w:t>
      </w:r>
      <w:r w:rsidR="00852F73" w:rsidRPr="00B80CA4">
        <w:t xml:space="preserve"> members will be given access to sensitive materials identified as confidential, private or proprietary.  Providers shall indicate the level of sensitively of such material</w:t>
      </w:r>
      <w:r w:rsidR="000339CC" w:rsidRPr="00C73E04">
        <w:t>.</w:t>
      </w:r>
      <w:r w:rsidR="00852F73" w:rsidRPr="00C73E04">
        <w:t xml:space="preserve">  </w:t>
      </w:r>
      <w:r w:rsidR="000177CD" w:rsidRPr="00C73E04">
        <w:t xml:space="preserve">The </w:t>
      </w:r>
      <w:r w:rsidR="00852F73" w:rsidRPr="00B80CA4">
        <w:t>GSAR-NCP Administration Office</w:t>
      </w:r>
      <w:r w:rsidR="00337149">
        <w:t xml:space="preserve"> </w:t>
      </w:r>
      <w:r w:rsidR="00852F73" w:rsidRPr="00B80CA4">
        <w:t xml:space="preserve">and </w:t>
      </w:r>
      <w:r w:rsidR="00410E00">
        <w:t xml:space="preserve">any </w:t>
      </w:r>
      <w:r w:rsidR="00852F73" w:rsidRPr="00B80CA4">
        <w:t>GSAR-NCP</w:t>
      </w:r>
      <w:r w:rsidR="00410E00">
        <w:t xml:space="preserve"> c</w:t>
      </w:r>
      <w:r w:rsidR="00852F73" w:rsidRPr="00B80CA4">
        <w:t xml:space="preserve">ommittee </w:t>
      </w:r>
      <w:r w:rsidR="00410E00">
        <w:t xml:space="preserve">or panel </w:t>
      </w:r>
      <w:r w:rsidR="00852F73" w:rsidRPr="00B80CA4">
        <w:t>members are expected to respect this sensitivity at all times.</w:t>
      </w:r>
    </w:p>
    <w:p w14:paraId="660BD39B" w14:textId="77777777" w:rsidR="00952DC8" w:rsidRPr="00B80CA4" w:rsidRDefault="00952DC8" w:rsidP="00A801A3">
      <w:pPr>
        <w:pStyle w:val="Heading3"/>
      </w:pPr>
    </w:p>
    <w:p w14:paraId="5F76A5B6" w14:textId="7DBDEA97" w:rsidR="00870753" w:rsidRPr="000C1EF5" w:rsidRDefault="00852F73" w:rsidP="00A801A3">
      <w:pPr>
        <w:pStyle w:val="Heading3"/>
        <w:rPr>
          <w:sz w:val="26"/>
          <w:szCs w:val="26"/>
        </w:rPr>
      </w:pPr>
      <w:bookmarkStart w:id="44" w:name="_Toc95728838"/>
      <w:r w:rsidRPr="000C1EF5">
        <w:rPr>
          <w:sz w:val="26"/>
          <w:szCs w:val="26"/>
        </w:rPr>
        <w:t>7.3.3 Support for achieving consensus</w:t>
      </w:r>
      <w:bookmarkEnd w:id="44"/>
    </w:p>
    <w:p w14:paraId="65C0142D" w14:textId="789F9A18" w:rsidR="00870753" w:rsidRPr="00B80CA4" w:rsidRDefault="00852F73" w:rsidP="00952DC8">
      <w:pPr>
        <w:spacing w:after="0"/>
        <w:ind w:left="720"/>
      </w:pPr>
      <w:r w:rsidRPr="00B80CA4">
        <w:t xml:space="preserve">Committee </w:t>
      </w:r>
      <w:r w:rsidR="00410E00">
        <w:t xml:space="preserve">or panel </w:t>
      </w:r>
      <w:r w:rsidRPr="00B80CA4">
        <w:t>members are expected to conduct themselves in a collaborative manner with the aim of achieving consensus.  Inherent in this process is an obligation to:</w:t>
      </w:r>
    </w:p>
    <w:p w14:paraId="14D2F31E" w14:textId="21D7D93D" w:rsidR="00870753" w:rsidRPr="00B80CA4" w:rsidRDefault="00852F73">
      <w:pPr>
        <w:numPr>
          <w:ilvl w:val="0"/>
          <w:numId w:val="13"/>
        </w:numPr>
        <w:pBdr>
          <w:top w:val="nil"/>
          <w:left w:val="nil"/>
          <w:bottom w:val="nil"/>
          <w:right w:val="nil"/>
          <w:between w:val="nil"/>
        </w:pBdr>
        <w:spacing w:after="0"/>
      </w:pPr>
      <w:r w:rsidRPr="00B80CA4">
        <w:rPr>
          <w:color w:val="000000"/>
        </w:rPr>
        <w:t xml:space="preserve">allow all committee </w:t>
      </w:r>
      <w:r w:rsidR="00410E00">
        <w:rPr>
          <w:color w:val="000000"/>
        </w:rPr>
        <w:t xml:space="preserve">or panel </w:t>
      </w:r>
      <w:r w:rsidRPr="00B80CA4">
        <w:rPr>
          <w:color w:val="000000"/>
        </w:rPr>
        <w:t>members the opportunity to have their viewpoints expressed;</w:t>
      </w:r>
    </w:p>
    <w:p w14:paraId="7BC58788" w14:textId="67BF8F23" w:rsidR="00870753" w:rsidRPr="00B80CA4" w:rsidRDefault="00852F73">
      <w:pPr>
        <w:numPr>
          <w:ilvl w:val="0"/>
          <w:numId w:val="13"/>
        </w:numPr>
        <w:pBdr>
          <w:top w:val="nil"/>
          <w:left w:val="nil"/>
          <w:bottom w:val="nil"/>
          <w:right w:val="nil"/>
          <w:between w:val="nil"/>
        </w:pBdr>
        <w:spacing w:after="0"/>
      </w:pPr>
      <w:r w:rsidRPr="00B80CA4">
        <w:rPr>
          <w:color w:val="000000"/>
        </w:rPr>
        <w:t xml:space="preserve">respect the opinions presented during committee </w:t>
      </w:r>
      <w:r w:rsidR="00410E00">
        <w:rPr>
          <w:color w:val="000000"/>
        </w:rPr>
        <w:t xml:space="preserve">or panel </w:t>
      </w:r>
      <w:r w:rsidRPr="00B80CA4">
        <w:rPr>
          <w:color w:val="000000"/>
        </w:rPr>
        <w:t>deliberations;</w:t>
      </w:r>
    </w:p>
    <w:p w14:paraId="63ED711A" w14:textId="77777777" w:rsidR="00870753" w:rsidRPr="00B80CA4" w:rsidRDefault="00852F73">
      <w:pPr>
        <w:numPr>
          <w:ilvl w:val="0"/>
          <w:numId w:val="13"/>
        </w:numPr>
        <w:pBdr>
          <w:top w:val="nil"/>
          <w:left w:val="nil"/>
          <w:bottom w:val="nil"/>
          <w:right w:val="nil"/>
          <w:between w:val="nil"/>
        </w:pBdr>
        <w:spacing w:after="0"/>
      </w:pPr>
      <w:r w:rsidRPr="00B80CA4">
        <w:rPr>
          <w:color w:val="000000"/>
        </w:rPr>
        <w:t>refrain from behavior that obstructs the progress of the work; and</w:t>
      </w:r>
    </w:p>
    <w:p w14:paraId="2718E6A9" w14:textId="33C181B7" w:rsidR="00870753" w:rsidRPr="00B80CA4" w:rsidRDefault="00852F73">
      <w:pPr>
        <w:numPr>
          <w:ilvl w:val="0"/>
          <w:numId w:val="13"/>
        </w:numPr>
        <w:pBdr>
          <w:top w:val="nil"/>
          <w:left w:val="nil"/>
          <w:bottom w:val="nil"/>
          <w:right w:val="nil"/>
          <w:between w:val="nil"/>
        </w:pBdr>
        <w:spacing w:after="0"/>
      </w:pPr>
      <w:r w:rsidRPr="00B80CA4">
        <w:rPr>
          <w:color w:val="000000"/>
        </w:rPr>
        <w:t xml:space="preserve">adhere to the requirements found in </w:t>
      </w:r>
      <w:r w:rsidRPr="00B80CA4">
        <w:rPr>
          <w:i/>
        </w:rPr>
        <w:t>GSAR-NCP</w:t>
      </w:r>
      <w:r w:rsidRPr="00B80CA4">
        <w:rPr>
          <w:i/>
          <w:color w:val="000000"/>
        </w:rPr>
        <w:t xml:space="preserve"> Requirements and guidelines.</w:t>
      </w:r>
    </w:p>
    <w:p w14:paraId="0AD264D7" w14:textId="77777777" w:rsidR="001F5DB7" w:rsidRDefault="001F5DB7" w:rsidP="00A801A3">
      <w:pPr>
        <w:pStyle w:val="Heading3"/>
      </w:pPr>
      <w:bookmarkStart w:id="45" w:name="_Toc95728839"/>
    </w:p>
    <w:p w14:paraId="0155B0AC" w14:textId="6D53BAE5" w:rsidR="00870753" w:rsidRPr="000C1EF5" w:rsidRDefault="00852F73" w:rsidP="00A801A3">
      <w:pPr>
        <w:pStyle w:val="Heading3"/>
        <w:rPr>
          <w:sz w:val="26"/>
          <w:szCs w:val="26"/>
        </w:rPr>
      </w:pPr>
      <w:r w:rsidRPr="000C1EF5">
        <w:rPr>
          <w:sz w:val="26"/>
          <w:szCs w:val="26"/>
        </w:rPr>
        <w:t>7.3.4 Member indemnity</w:t>
      </w:r>
      <w:bookmarkEnd w:id="45"/>
    </w:p>
    <w:p w14:paraId="11B206EC" w14:textId="219A13F6" w:rsidR="00360A05" w:rsidRPr="00B80CA4" w:rsidRDefault="00360A05" w:rsidP="00360A05">
      <w:pPr>
        <w:spacing w:after="100" w:line="240" w:lineRule="auto"/>
        <w:ind w:left="720"/>
        <w:rPr>
          <w:rFonts w:asciiTheme="minorHAnsi" w:eastAsia="Times New Roman" w:hAnsiTheme="minorHAnsi" w:cstheme="minorHAnsi"/>
          <w:color w:val="222222"/>
          <w:lang w:val="en-CA"/>
        </w:rPr>
      </w:pPr>
      <w:r w:rsidRPr="00B80CA4">
        <w:rPr>
          <w:rFonts w:asciiTheme="minorHAnsi" w:eastAsia="Times New Roman" w:hAnsiTheme="minorHAnsi" w:cstheme="minorHAnsi"/>
          <w:color w:val="222222"/>
          <w:lang w:val="en-CA"/>
        </w:rPr>
        <w:t xml:space="preserve">An endorsement for professional liability related to education has been added onto the existing </w:t>
      </w:r>
      <w:r w:rsidR="00AC63E9">
        <w:rPr>
          <w:rFonts w:asciiTheme="minorHAnsi" w:eastAsia="Times New Roman" w:hAnsiTheme="minorHAnsi" w:cstheme="minorHAnsi"/>
          <w:color w:val="222222"/>
          <w:lang w:val="en-CA"/>
        </w:rPr>
        <w:t>“</w:t>
      </w:r>
      <w:r w:rsidRPr="00B80CA4">
        <w:rPr>
          <w:rFonts w:asciiTheme="minorHAnsi" w:eastAsia="Times New Roman" w:hAnsiTheme="minorHAnsi" w:cstheme="minorHAnsi"/>
          <w:color w:val="222222"/>
          <w:lang w:val="en-CA"/>
        </w:rPr>
        <w:t>SARVAC Directors</w:t>
      </w:r>
      <w:r w:rsidR="00455C92">
        <w:rPr>
          <w:rFonts w:asciiTheme="minorHAnsi" w:eastAsia="Times New Roman" w:hAnsiTheme="minorHAnsi" w:cstheme="minorHAnsi"/>
          <w:color w:val="222222"/>
          <w:lang w:val="en-CA"/>
        </w:rPr>
        <w:t xml:space="preserve"> </w:t>
      </w:r>
      <w:r w:rsidRPr="00B80CA4">
        <w:rPr>
          <w:rFonts w:asciiTheme="minorHAnsi" w:eastAsia="Times New Roman" w:hAnsiTheme="minorHAnsi" w:cstheme="minorHAnsi"/>
          <w:color w:val="222222"/>
          <w:lang w:val="en-CA"/>
        </w:rPr>
        <w:t>and Officers</w:t>
      </w:r>
      <w:r w:rsidR="00AC63E9">
        <w:rPr>
          <w:rFonts w:asciiTheme="minorHAnsi" w:eastAsia="Times New Roman" w:hAnsiTheme="minorHAnsi" w:cstheme="minorHAnsi"/>
          <w:color w:val="222222"/>
          <w:lang w:val="en-CA"/>
        </w:rPr>
        <w:t xml:space="preserve">” </w:t>
      </w:r>
      <w:r w:rsidRPr="00B80CA4">
        <w:rPr>
          <w:rFonts w:asciiTheme="minorHAnsi" w:eastAsia="Times New Roman" w:hAnsiTheme="minorHAnsi" w:cstheme="minorHAnsi"/>
          <w:color w:val="222222"/>
          <w:lang w:val="en-CA"/>
        </w:rPr>
        <w:t xml:space="preserve">(D&amp;O) policy which provides indemnification of GSAR-NCP Committee Members and Employees. </w:t>
      </w:r>
    </w:p>
    <w:p w14:paraId="6894A9B2" w14:textId="77777777" w:rsidR="00952DC8" w:rsidRPr="00B80CA4" w:rsidRDefault="00952DC8" w:rsidP="00BD352A">
      <w:pPr>
        <w:pStyle w:val="Heading2"/>
      </w:pPr>
    </w:p>
    <w:p w14:paraId="3D56E69C" w14:textId="4A67A628" w:rsidR="00DE6772" w:rsidRPr="000C1EF5" w:rsidRDefault="00852F73" w:rsidP="00BD352A">
      <w:pPr>
        <w:pStyle w:val="Heading2"/>
        <w:rPr>
          <w:sz w:val="26"/>
          <w:szCs w:val="26"/>
        </w:rPr>
      </w:pPr>
      <w:bookmarkStart w:id="46" w:name="_Toc95728840"/>
      <w:r w:rsidRPr="000C1EF5">
        <w:rPr>
          <w:sz w:val="26"/>
          <w:szCs w:val="26"/>
        </w:rPr>
        <w:t xml:space="preserve">7.4 Role and responsibilities of </w:t>
      </w:r>
      <w:r w:rsidR="00410E00">
        <w:rPr>
          <w:sz w:val="26"/>
          <w:szCs w:val="26"/>
        </w:rPr>
        <w:t xml:space="preserve">any </w:t>
      </w:r>
      <w:r w:rsidRPr="000C1EF5">
        <w:rPr>
          <w:sz w:val="26"/>
          <w:szCs w:val="26"/>
        </w:rPr>
        <w:t>GSAR-NCP National Committee</w:t>
      </w:r>
      <w:r w:rsidR="00464793">
        <w:rPr>
          <w:sz w:val="26"/>
          <w:szCs w:val="26"/>
        </w:rPr>
        <w:t xml:space="preserve"> or Panel</w:t>
      </w:r>
      <w:r w:rsidRPr="000C1EF5">
        <w:rPr>
          <w:sz w:val="26"/>
          <w:szCs w:val="26"/>
        </w:rPr>
        <w:t xml:space="preserve"> Chair</w:t>
      </w:r>
      <w:bookmarkStart w:id="47" w:name="_Toc95728841"/>
      <w:bookmarkEnd w:id="46"/>
    </w:p>
    <w:p w14:paraId="288CA2A6" w14:textId="6020CE80" w:rsidR="00870753" w:rsidRPr="000C1EF5" w:rsidRDefault="00852F73" w:rsidP="00A801A3">
      <w:pPr>
        <w:pStyle w:val="Heading3"/>
        <w:rPr>
          <w:sz w:val="26"/>
          <w:szCs w:val="26"/>
        </w:rPr>
      </w:pPr>
      <w:r w:rsidRPr="000C1EF5">
        <w:rPr>
          <w:sz w:val="26"/>
          <w:szCs w:val="26"/>
        </w:rPr>
        <w:t>7.4.1 Selection and appointment</w:t>
      </w:r>
      <w:bookmarkEnd w:id="47"/>
    </w:p>
    <w:p w14:paraId="21D031B7" w14:textId="1FCCE856" w:rsidR="00DE6772" w:rsidRPr="00B80CA4" w:rsidRDefault="00DE6772" w:rsidP="00361023">
      <w:pPr>
        <w:ind w:left="720"/>
      </w:pPr>
      <w:r w:rsidRPr="00B323B7">
        <w:t xml:space="preserve">The SARVAC Board of Directors will select and appoint a Chair of </w:t>
      </w:r>
      <w:r w:rsidR="00410E00">
        <w:t xml:space="preserve">any </w:t>
      </w:r>
      <w:r w:rsidRPr="00B323B7">
        <w:t xml:space="preserve">GSAR-NCP </w:t>
      </w:r>
      <w:r w:rsidR="00410E00">
        <w:t>c</w:t>
      </w:r>
      <w:r w:rsidRPr="00B323B7">
        <w:t>ommittee</w:t>
      </w:r>
      <w:r w:rsidR="00410E00">
        <w:t xml:space="preserve"> or panel</w:t>
      </w:r>
      <w:r w:rsidRPr="00B323B7">
        <w:t xml:space="preserve"> using </w:t>
      </w:r>
      <w:r w:rsidR="00B323B7" w:rsidRPr="00B323B7">
        <w:t xml:space="preserve">the </w:t>
      </w:r>
      <w:r w:rsidRPr="00B323B7">
        <w:t>criteria outlined below</w:t>
      </w:r>
      <w:r w:rsidRPr="00B80CA4">
        <w:t xml:space="preserve">. </w:t>
      </w:r>
      <w:bookmarkStart w:id="48" w:name="_Toc95728842"/>
    </w:p>
    <w:p w14:paraId="15C4CB05" w14:textId="5BB5B486" w:rsidR="00870753" w:rsidRPr="000C1EF5" w:rsidRDefault="00852F73" w:rsidP="00A801A3">
      <w:pPr>
        <w:pStyle w:val="Heading3"/>
        <w:rPr>
          <w:sz w:val="26"/>
          <w:szCs w:val="26"/>
        </w:rPr>
      </w:pPr>
      <w:r w:rsidRPr="000C1EF5">
        <w:rPr>
          <w:sz w:val="26"/>
          <w:szCs w:val="26"/>
        </w:rPr>
        <w:t>7.4.</w:t>
      </w:r>
      <w:r w:rsidR="005A183A" w:rsidRPr="000C1EF5">
        <w:rPr>
          <w:sz w:val="26"/>
          <w:szCs w:val="26"/>
        </w:rPr>
        <w:t>2</w:t>
      </w:r>
      <w:r w:rsidRPr="000C1EF5">
        <w:rPr>
          <w:sz w:val="26"/>
          <w:szCs w:val="26"/>
        </w:rPr>
        <w:t xml:space="preserve"> Criteria for selection of </w:t>
      </w:r>
      <w:r w:rsidR="00410E00">
        <w:rPr>
          <w:sz w:val="26"/>
          <w:szCs w:val="26"/>
        </w:rPr>
        <w:t xml:space="preserve">any </w:t>
      </w:r>
      <w:r w:rsidRPr="000C1EF5">
        <w:rPr>
          <w:sz w:val="26"/>
          <w:szCs w:val="26"/>
        </w:rPr>
        <w:t xml:space="preserve">GSAR-NCP </w:t>
      </w:r>
      <w:r w:rsidR="00410E00">
        <w:rPr>
          <w:sz w:val="26"/>
          <w:szCs w:val="26"/>
        </w:rPr>
        <w:t>C</w:t>
      </w:r>
      <w:r w:rsidRPr="000C1EF5">
        <w:rPr>
          <w:sz w:val="26"/>
          <w:szCs w:val="26"/>
        </w:rPr>
        <w:t xml:space="preserve">ommittee </w:t>
      </w:r>
      <w:r w:rsidR="00410E00">
        <w:rPr>
          <w:sz w:val="26"/>
          <w:szCs w:val="26"/>
        </w:rPr>
        <w:t xml:space="preserve">or Panel </w:t>
      </w:r>
      <w:r w:rsidRPr="000C1EF5">
        <w:rPr>
          <w:sz w:val="26"/>
          <w:szCs w:val="26"/>
        </w:rPr>
        <w:t>Chair</w:t>
      </w:r>
      <w:bookmarkEnd w:id="48"/>
    </w:p>
    <w:p w14:paraId="39AD2A5A" w14:textId="433772AB" w:rsidR="00870753" w:rsidRPr="00B80CA4" w:rsidRDefault="00852F73" w:rsidP="00952DC8">
      <w:pPr>
        <w:spacing w:after="0" w:line="240" w:lineRule="auto"/>
        <w:ind w:left="720"/>
        <w:rPr>
          <w:color w:val="000000"/>
        </w:rPr>
      </w:pPr>
      <w:r w:rsidRPr="00B80CA4">
        <w:rPr>
          <w:color w:val="000000"/>
        </w:rPr>
        <w:t xml:space="preserve">The evaluation for the selection of </w:t>
      </w:r>
      <w:r w:rsidR="00410E00">
        <w:rPr>
          <w:color w:val="000000"/>
        </w:rPr>
        <w:t>any</w:t>
      </w:r>
      <w:r w:rsidRPr="00B80CA4">
        <w:rPr>
          <w:color w:val="000000"/>
        </w:rPr>
        <w:t xml:space="preserve"> </w:t>
      </w:r>
      <w:r w:rsidRPr="00B80CA4">
        <w:t>GSAR-NCP</w:t>
      </w:r>
      <w:r w:rsidR="00410E00">
        <w:rPr>
          <w:color w:val="000000"/>
        </w:rPr>
        <w:t xml:space="preserve"> </w:t>
      </w:r>
      <w:r w:rsidR="00410E00">
        <w:t>c</w:t>
      </w:r>
      <w:r w:rsidR="00410E00" w:rsidRPr="00B80CA4">
        <w:t>ommittee</w:t>
      </w:r>
      <w:r w:rsidR="00410E00">
        <w:t xml:space="preserve"> or panel</w:t>
      </w:r>
      <w:r w:rsidRPr="00B80CA4">
        <w:rPr>
          <w:color w:val="000000"/>
        </w:rPr>
        <w:t xml:space="preserve"> </w:t>
      </w:r>
      <w:r w:rsidR="00A561E1">
        <w:rPr>
          <w:color w:val="000000"/>
        </w:rPr>
        <w:t xml:space="preserve">Chair </w:t>
      </w:r>
      <w:r w:rsidRPr="00B80CA4">
        <w:rPr>
          <w:color w:val="000000"/>
        </w:rPr>
        <w:t>shall ensure that the candidates are</w:t>
      </w:r>
      <w:r w:rsidR="007B3D12">
        <w:rPr>
          <w:color w:val="000000"/>
        </w:rPr>
        <w:t>:</w:t>
      </w:r>
    </w:p>
    <w:p w14:paraId="433E86A0" w14:textId="77777777" w:rsidR="00870753" w:rsidRPr="00B80CA4" w:rsidRDefault="00852F73" w:rsidP="00952DC8">
      <w:pPr>
        <w:numPr>
          <w:ilvl w:val="0"/>
          <w:numId w:val="8"/>
        </w:numPr>
        <w:pBdr>
          <w:top w:val="nil"/>
          <w:left w:val="nil"/>
          <w:bottom w:val="nil"/>
          <w:right w:val="nil"/>
          <w:between w:val="nil"/>
        </w:pBdr>
        <w:spacing w:after="0" w:line="240" w:lineRule="auto"/>
        <w:ind w:left="1080"/>
        <w:rPr>
          <w:color w:val="000000"/>
        </w:rPr>
      </w:pPr>
      <w:r w:rsidRPr="00B80CA4">
        <w:rPr>
          <w:color w:val="000000"/>
        </w:rPr>
        <w:t>able to be objective and act neutrally;</w:t>
      </w:r>
    </w:p>
    <w:p w14:paraId="50BF9059" w14:textId="77777777" w:rsidR="00870753" w:rsidRPr="00B80CA4" w:rsidRDefault="00852F73" w:rsidP="00952DC8">
      <w:pPr>
        <w:numPr>
          <w:ilvl w:val="0"/>
          <w:numId w:val="8"/>
        </w:numPr>
        <w:pBdr>
          <w:top w:val="nil"/>
          <w:left w:val="nil"/>
          <w:bottom w:val="nil"/>
          <w:right w:val="nil"/>
          <w:between w:val="nil"/>
        </w:pBdr>
        <w:spacing w:after="0" w:line="240" w:lineRule="auto"/>
        <w:ind w:left="1080"/>
        <w:rPr>
          <w:color w:val="000000"/>
        </w:rPr>
      </w:pPr>
      <w:r w:rsidRPr="00B80CA4">
        <w:rPr>
          <w:color w:val="000000"/>
        </w:rPr>
        <w:t>knowledgeable in the subject concerned;</w:t>
      </w:r>
    </w:p>
    <w:p w14:paraId="60119992" w14:textId="54AD91F2" w:rsidR="00870753" w:rsidRPr="00B80CA4" w:rsidRDefault="00852F73" w:rsidP="00952DC8">
      <w:pPr>
        <w:numPr>
          <w:ilvl w:val="0"/>
          <w:numId w:val="8"/>
        </w:numPr>
        <w:pBdr>
          <w:top w:val="nil"/>
          <w:left w:val="nil"/>
          <w:bottom w:val="nil"/>
          <w:right w:val="nil"/>
          <w:between w:val="nil"/>
        </w:pBdr>
        <w:spacing w:after="0" w:line="240" w:lineRule="auto"/>
        <w:ind w:left="1080"/>
        <w:rPr>
          <w:color w:val="000000"/>
        </w:rPr>
      </w:pPr>
      <w:r w:rsidRPr="00B80CA4">
        <w:rPr>
          <w:color w:val="000000"/>
        </w:rPr>
        <w:t xml:space="preserve">progressive persons who are interested in the development of </w:t>
      </w:r>
      <w:r w:rsidRPr="00410E00">
        <w:rPr>
          <w:color w:val="000000"/>
        </w:rPr>
        <w:t xml:space="preserve">the </w:t>
      </w:r>
      <w:r w:rsidR="00410E00" w:rsidRPr="00410E00">
        <w:rPr>
          <w:color w:val="000000"/>
        </w:rPr>
        <w:t>G</w:t>
      </w:r>
      <w:r w:rsidRPr="00410E00">
        <w:rPr>
          <w:color w:val="000000"/>
        </w:rPr>
        <w:t>SAR community</w:t>
      </w:r>
      <w:r w:rsidRPr="00B80CA4">
        <w:rPr>
          <w:color w:val="000000"/>
        </w:rPr>
        <w:t xml:space="preserve"> of practitioners;</w:t>
      </w:r>
    </w:p>
    <w:p w14:paraId="1E3D5DD1" w14:textId="77777777" w:rsidR="00870753" w:rsidRPr="00B80CA4" w:rsidRDefault="00852F73" w:rsidP="00952DC8">
      <w:pPr>
        <w:numPr>
          <w:ilvl w:val="0"/>
          <w:numId w:val="8"/>
        </w:numPr>
        <w:pBdr>
          <w:top w:val="nil"/>
          <w:left w:val="nil"/>
          <w:bottom w:val="nil"/>
          <w:right w:val="nil"/>
          <w:between w:val="nil"/>
        </w:pBdr>
        <w:spacing w:after="0" w:line="240" w:lineRule="auto"/>
        <w:ind w:left="1080"/>
        <w:rPr>
          <w:color w:val="000000"/>
        </w:rPr>
      </w:pPr>
      <w:r w:rsidRPr="00B80CA4">
        <w:rPr>
          <w:color w:val="000000"/>
        </w:rPr>
        <w:t>able to provide leadership through effective group-dynamics skills; and</w:t>
      </w:r>
    </w:p>
    <w:p w14:paraId="3344E45B" w14:textId="52F84701" w:rsidR="00870753" w:rsidRDefault="00852F73" w:rsidP="00952DC8">
      <w:pPr>
        <w:numPr>
          <w:ilvl w:val="0"/>
          <w:numId w:val="8"/>
        </w:numPr>
        <w:pBdr>
          <w:top w:val="nil"/>
          <w:left w:val="nil"/>
          <w:bottom w:val="nil"/>
          <w:right w:val="nil"/>
          <w:between w:val="nil"/>
        </w:pBdr>
        <w:spacing w:after="0" w:line="240" w:lineRule="auto"/>
        <w:ind w:left="1080"/>
        <w:rPr>
          <w:color w:val="000000"/>
        </w:rPr>
      </w:pPr>
      <w:r w:rsidRPr="00B80CA4">
        <w:rPr>
          <w:color w:val="000000"/>
        </w:rPr>
        <w:t>prepared to devote the time and resources necessary to meet the requirements of the program.</w:t>
      </w:r>
    </w:p>
    <w:p w14:paraId="66767DB6" w14:textId="77777777" w:rsidR="007956C9" w:rsidRPr="00B80CA4" w:rsidRDefault="007956C9" w:rsidP="007956C9">
      <w:pPr>
        <w:pBdr>
          <w:top w:val="nil"/>
          <w:left w:val="nil"/>
          <w:bottom w:val="nil"/>
          <w:right w:val="nil"/>
          <w:between w:val="nil"/>
        </w:pBdr>
        <w:spacing w:after="0" w:line="240" w:lineRule="auto"/>
        <w:ind w:left="1080"/>
        <w:rPr>
          <w:color w:val="000000"/>
        </w:rPr>
      </w:pPr>
    </w:p>
    <w:p w14:paraId="74F95132" w14:textId="37B21E87" w:rsidR="00870753" w:rsidRPr="000C1EF5" w:rsidRDefault="00852F73" w:rsidP="00A801A3">
      <w:pPr>
        <w:pStyle w:val="Heading3"/>
        <w:rPr>
          <w:sz w:val="26"/>
          <w:szCs w:val="26"/>
        </w:rPr>
      </w:pPr>
      <w:bookmarkStart w:id="49" w:name="_Toc95728843"/>
      <w:r w:rsidRPr="000C1EF5">
        <w:rPr>
          <w:sz w:val="26"/>
          <w:szCs w:val="26"/>
        </w:rPr>
        <w:t>7.4.</w:t>
      </w:r>
      <w:r w:rsidR="005A183A" w:rsidRPr="000C1EF5">
        <w:rPr>
          <w:sz w:val="26"/>
          <w:szCs w:val="26"/>
        </w:rPr>
        <w:t>3</w:t>
      </w:r>
      <w:r w:rsidRPr="000C1EF5">
        <w:rPr>
          <w:sz w:val="26"/>
          <w:szCs w:val="26"/>
        </w:rPr>
        <w:t xml:space="preserve"> Chair conflict of interest</w:t>
      </w:r>
      <w:bookmarkEnd w:id="49"/>
    </w:p>
    <w:p w14:paraId="1BACD8B6" w14:textId="4014D868" w:rsidR="00870753" w:rsidRPr="002D00A6" w:rsidRDefault="00852F73" w:rsidP="00952DC8">
      <w:pPr>
        <w:ind w:left="720"/>
        <w:rPr>
          <w:color w:val="FF0000"/>
        </w:rPr>
      </w:pPr>
      <w:r w:rsidRPr="00B80CA4">
        <w:t>The Chair has an obligation to the committee</w:t>
      </w:r>
      <w:r w:rsidR="00410E00">
        <w:t xml:space="preserve"> or panel</w:t>
      </w:r>
      <w:r w:rsidRPr="00B80CA4">
        <w:t xml:space="preserve"> to act impartially and to ensure that the </w:t>
      </w:r>
      <w:r w:rsidR="00DB5833" w:rsidRPr="00C73E04">
        <w:t>p</w:t>
      </w:r>
      <w:r w:rsidRPr="00C73E04">
        <w:t>rogram</w:t>
      </w:r>
      <w:r w:rsidRPr="00B80CA4">
        <w:t xml:space="preserve"> and associated processes operates impartially. If at any time</w:t>
      </w:r>
      <w:r w:rsidR="0061057D">
        <w:t>,</w:t>
      </w:r>
      <w:r w:rsidRPr="00B80CA4">
        <w:t xml:space="preserve"> the Chair finds themselves in an actual or potential conflict of interest, they shall disclose this to the </w:t>
      </w:r>
      <w:r w:rsidR="00A561E1">
        <w:t>SARVAC Board of Directors</w:t>
      </w:r>
      <w:r w:rsidRPr="00B80CA4">
        <w:t xml:space="preserve">. Substantiated allegations of conflict of interest by a Chair shall be cause for their removal as Chair. </w:t>
      </w:r>
    </w:p>
    <w:p w14:paraId="5102872C" w14:textId="18AE6076" w:rsidR="00870753" w:rsidRPr="000C1EF5" w:rsidRDefault="00852F73" w:rsidP="00A801A3">
      <w:pPr>
        <w:pStyle w:val="Heading3"/>
        <w:rPr>
          <w:sz w:val="26"/>
          <w:szCs w:val="26"/>
        </w:rPr>
      </w:pPr>
      <w:bookmarkStart w:id="50" w:name="_Toc95728844"/>
      <w:r w:rsidRPr="000C1EF5">
        <w:rPr>
          <w:sz w:val="26"/>
          <w:szCs w:val="26"/>
        </w:rPr>
        <w:t>7.4.</w:t>
      </w:r>
      <w:r w:rsidR="005A183A" w:rsidRPr="000C1EF5">
        <w:rPr>
          <w:sz w:val="26"/>
          <w:szCs w:val="26"/>
        </w:rPr>
        <w:t>4</w:t>
      </w:r>
      <w:r w:rsidRPr="000C1EF5">
        <w:rPr>
          <w:sz w:val="26"/>
          <w:szCs w:val="26"/>
        </w:rPr>
        <w:t xml:space="preserve"> Chair responsibilities</w:t>
      </w:r>
      <w:bookmarkEnd w:id="50"/>
    </w:p>
    <w:p w14:paraId="690880A4" w14:textId="66B846D0" w:rsidR="00870753" w:rsidRPr="00B80CA4" w:rsidRDefault="0025390F" w:rsidP="0025390F">
      <w:r>
        <w:tab/>
      </w:r>
      <w:r w:rsidR="00852F73" w:rsidRPr="00B80CA4">
        <w:t>A Chair shall</w:t>
      </w:r>
      <w:r w:rsidR="002D00A6">
        <w:t>:</w:t>
      </w:r>
    </w:p>
    <w:p w14:paraId="063C15BB" w14:textId="26084E2C" w:rsidR="00870753" w:rsidRPr="00B80CA4" w:rsidRDefault="00852F73" w:rsidP="00952DC8">
      <w:pPr>
        <w:numPr>
          <w:ilvl w:val="0"/>
          <w:numId w:val="1"/>
        </w:numPr>
        <w:pBdr>
          <w:top w:val="nil"/>
          <w:left w:val="nil"/>
          <w:bottom w:val="nil"/>
          <w:right w:val="nil"/>
          <w:between w:val="nil"/>
        </w:pBdr>
        <w:spacing w:after="0"/>
        <w:ind w:left="1080"/>
      </w:pPr>
      <w:r w:rsidRPr="00B80CA4">
        <w:rPr>
          <w:color w:val="000000"/>
        </w:rPr>
        <w:t>ensure that all members of the Committee</w:t>
      </w:r>
      <w:r w:rsidR="00410E00">
        <w:rPr>
          <w:color w:val="000000"/>
        </w:rPr>
        <w:t xml:space="preserve"> or panel </w:t>
      </w:r>
      <w:r w:rsidR="00410E00" w:rsidRPr="00B80CA4">
        <w:rPr>
          <w:color w:val="000000"/>
        </w:rPr>
        <w:t>have</w:t>
      </w:r>
      <w:r w:rsidRPr="00B80CA4">
        <w:rPr>
          <w:color w:val="000000"/>
        </w:rPr>
        <w:t xml:space="preserve"> the opportunity to express their viewpoints;</w:t>
      </w:r>
    </w:p>
    <w:p w14:paraId="4A1A6DF7" w14:textId="570755D4" w:rsidR="00870753" w:rsidRPr="00B80CA4" w:rsidRDefault="00852F73" w:rsidP="00952DC8">
      <w:pPr>
        <w:numPr>
          <w:ilvl w:val="0"/>
          <w:numId w:val="1"/>
        </w:numPr>
        <w:pBdr>
          <w:top w:val="nil"/>
          <w:left w:val="nil"/>
          <w:bottom w:val="nil"/>
          <w:right w:val="nil"/>
          <w:between w:val="nil"/>
        </w:pBdr>
        <w:spacing w:after="0"/>
        <w:ind w:left="1080"/>
      </w:pPr>
      <w:r w:rsidRPr="00B80CA4">
        <w:rPr>
          <w:color w:val="000000"/>
        </w:rPr>
        <w:t>conduct periodic reviews of the committee</w:t>
      </w:r>
      <w:r w:rsidR="00410E00">
        <w:rPr>
          <w:color w:val="000000"/>
        </w:rPr>
        <w:t xml:space="preserve"> or panel </w:t>
      </w:r>
      <w:r w:rsidR="00410E00" w:rsidRPr="00B80CA4">
        <w:rPr>
          <w:color w:val="000000"/>
        </w:rPr>
        <w:t>membership</w:t>
      </w:r>
      <w:r w:rsidRPr="00B80CA4">
        <w:rPr>
          <w:color w:val="000000"/>
        </w:rPr>
        <w:t xml:space="preserve"> and recommend changes as necessary;</w:t>
      </w:r>
    </w:p>
    <w:p w14:paraId="72F97E0F" w14:textId="63BADFC8" w:rsidR="00870753" w:rsidRPr="00B80CA4" w:rsidRDefault="00852F73" w:rsidP="00952DC8">
      <w:pPr>
        <w:numPr>
          <w:ilvl w:val="0"/>
          <w:numId w:val="1"/>
        </w:numPr>
        <w:pBdr>
          <w:top w:val="nil"/>
          <w:left w:val="nil"/>
          <w:bottom w:val="nil"/>
          <w:right w:val="nil"/>
          <w:between w:val="nil"/>
        </w:pBdr>
        <w:spacing w:after="0"/>
        <w:ind w:left="1080"/>
      </w:pPr>
      <w:r w:rsidRPr="00B80CA4">
        <w:rPr>
          <w:color w:val="000000"/>
        </w:rPr>
        <w:t xml:space="preserve">monitor the work program of the </w:t>
      </w:r>
      <w:r w:rsidR="00410E00">
        <w:rPr>
          <w:color w:val="000000"/>
        </w:rPr>
        <w:t>c</w:t>
      </w:r>
      <w:r w:rsidRPr="00B80CA4">
        <w:rPr>
          <w:color w:val="000000"/>
        </w:rPr>
        <w:t>ommittee</w:t>
      </w:r>
      <w:r w:rsidR="00410E00">
        <w:rPr>
          <w:color w:val="000000"/>
        </w:rPr>
        <w:t xml:space="preserve"> or panel</w:t>
      </w:r>
      <w:r w:rsidRPr="00B80CA4">
        <w:rPr>
          <w:color w:val="000000"/>
        </w:rPr>
        <w:t>, including progress against agreed target dates;</w:t>
      </w:r>
    </w:p>
    <w:p w14:paraId="686603C7" w14:textId="63016125" w:rsidR="00870753" w:rsidRPr="00B80CA4" w:rsidRDefault="00852F73" w:rsidP="00952DC8">
      <w:pPr>
        <w:numPr>
          <w:ilvl w:val="0"/>
          <w:numId w:val="1"/>
        </w:numPr>
        <w:pBdr>
          <w:top w:val="nil"/>
          <w:left w:val="nil"/>
          <w:bottom w:val="nil"/>
          <w:right w:val="nil"/>
          <w:between w:val="nil"/>
        </w:pBdr>
        <w:spacing w:after="0"/>
        <w:ind w:left="1080"/>
      </w:pPr>
      <w:r w:rsidRPr="00B80CA4">
        <w:rPr>
          <w:color w:val="000000"/>
        </w:rPr>
        <w:t xml:space="preserve">assist the </w:t>
      </w:r>
      <w:r w:rsidR="00410E00">
        <w:rPr>
          <w:color w:val="000000"/>
        </w:rPr>
        <w:t>c</w:t>
      </w:r>
      <w:r w:rsidRPr="00B80CA4">
        <w:rPr>
          <w:color w:val="000000"/>
        </w:rPr>
        <w:t xml:space="preserve">ommittee </w:t>
      </w:r>
      <w:r w:rsidR="00410E00">
        <w:rPr>
          <w:color w:val="000000"/>
        </w:rPr>
        <w:t xml:space="preserve">or panel </w:t>
      </w:r>
      <w:r w:rsidRPr="00B80CA4">
        <w:rPr>
          <w:color w:val="000000"/>
        </w:rPr>
        <w:t xml:space="preserve">in establishing subsidiary or supporting committees </w:t>
      </w:r>
      <w:r w:rsidR="00410E00">
        <w:rPr>
          <w:color w:val="000000"/>
        </w:rPr>
        <w:t xml:space="preserve">or panels </w:t>
      </w:r>
      <w:r w:rsidRPr="00B80CA4">
        <w:rPr>
          <w:color w:val="000000"/>
        </w:rPr>
        <w:t xml:space="preserve">and discharge the same upon completion of their work; </w:t>
      </w:r>
      <w:r w:rsidR="00B323B7">
        <w:rPr>
          <w:color w:val="000000"/>
        </w:rPr>
        <w:t>and</w:t>
      </w:r>
    </w:p>
    <w:p w14:paraId="1B53CE94" w14:textId="0A93E9EE" w:rsidR="00870753" w:rsidRPr="00A561E1" w:rsidRDefault="00852F73" w:rsidP="00A561E1">
      <w:pPr>
        <w:numPr>
          <w:ilvl w:val="0"/>
          <w:numId w:val="1"/>
        </w:numPr>
        <w:pBdr>
          <w:top w:val="nil"/>
          <w:left w:val="nil"/>
          <w:bottom w:val="nil"/>
          <w:right w:val="nil"/>
          <w:between w:val="nil"/>
        </w:pBdr>
        <w:spacing w:after="0"/>
        <w:ind w:left="1080"/>
      </w:pPr>
      <w:r w:rsidRPr="00B80CA4">
        <w:rPr>
          <w:color w:val="000000"/>
        </w:rPr>
        <w:t>continuously monitor other program related activities and establish liaisons where appropriate</w:t>
      </w:r>
      <w:r w:rsidR="00D71ABF">
        <w:rPr>
          <w:color w:val="000000"/>
        </w:rPr>
        <w:t>;</w:t>
      </w:r>
    </w:p>
    <w:p w14:paraId="7928B537" w14:textId="71E98544" w:rsidR="00870753" w:rsidRPr="00B80CA4" w:rsidRDefault="00852F73" w:rsidP="00952DC8">
      <w:pPr>
        <w:numPr>
          <w:ilvl w:val="0"/>
          <w:numId w:val="1"/>
        </w:numPr>
        <w:pBdr>
          <w:top w:val="nil"/>
          <w:left w:val="nil"/>
          <w:bottom w:val="nil"/>
          <w:right w:val="nil"/>
          <w:between w:val="nil"/>
        </w:pBdr>
        <w:spacing w:after="0" w:line="240" w:lineRule="auto"/>
        <w:ind w:left="1080"/>
        <w:rPr>
          <w:color w:val="000000"/>
        </w:rPr>
      </w:pPr>
      <w:r w:rsidRPr="00B80CA4">
        <w:rPr>
          <w:color w:val="000000"/>
        </w:rPr>
        <w:t xml:space="preserve">authorize the appointment of all members to </w:t>
      </w:r>
      <w:r w:rsidR="00410E00">
        <w:rPr>
          <w:color w:val="000000"/>
        </w:rPr>
        <w:t>any</w:t>
      </w:r>
      <w:r w:rsidRPr="00B80CA4">
        <w:rPr>
          <w:color w:val="000000"/>
        </w:rPr>
        <w:t xml:space="preserve"> </w:t>
      </w:r>
      <w:r w:rsidR="00410E00">
        <w:rPr>
          <w:color w:val="000000"/>
        </w:rPr>
        <w:t>c</w:t>
      </w:r>
      <w:r w:rsidRPr="00B80CA4">
        <w:rPr>
          <w:color w:val="000000"/>
        </w:rPr>
        <w:t>ommittee</w:t>
      </w:r>
      <w:r w:rsidR="00410E00">
        <w:rPr>
          <w:color w:val="000000"/>
        </w:rPr>
        <w:t xml:space="preserve"> or panel</w:t>
      </w:r>
      <w:r w:rsidRPr="00B80CA4">
        <w:rPr>
          <w:color w:val="000000"/>
        </w:rPr>
        <w:t>;</w:t>
      </w:r>
    </w:p>
    <w:p w14:paraId="29BCFAB0" w14:textId="718D18FB" w:rsidR="00870753" w:rsidRPr="00B80CA4" w:rsidRDefault="00852F73" w:rsidP="00952DC8">
      <w:pPr>
        <w:numPr>
          <w:ilvl w:val="0"/>
          <w:numId w:val="1"/>
        </w:numPr>
        <w:pBdr>
          <w:top w:val="nil"/>
          <w:left w:val="nil"/>
          <w:bottom w:val="nil"/>
          <w:right w:val="nil"/>
          <w:between w:val="nil"/>
        </w:pBdr>
        <w:spacing w:after="0" w:line="240" w:lineRule="auto"/>
        <w:ind w:left="1080"/>
        <w:rPr>
          <w:color w:val="000000"/>
        </w:rPr>
      </w:pPr>
      <w:r w:rsidRPr="00B80CA4">
        <w:rPr>
          <w:color w:val="000000"/>
        </w:rPr>
        <w:t>review all requests from guests to attend meetings</w:t>
      </w:r>
      <w:r w:rsidR="00E6593E">
        <w:rPr>
          <w:color w:val="000000"/>
        </w:rPr>
        <w:t>,</w:t>
      </w:r>
      <w:r w:rsidRPr="00B80CA4">
        <w:rPr>
          <w:color w:val="000000"/>
        </w:rPr>
        <w:t xml:space="preserve"> and decide who should be permitted to attend; and</w:t>
      </w:r>
    </w:p>
    <w:p w14:paraId="51EA0794" w14:textId="4D044952" w:rsidR="00870753" w:rsidRPr="00B80CA4" w:rsidRDefault="00852F73" w:rsidP="00952DC8">
      <w:pPr>
        <w:numPr>
          <w:ilvl w:val="0"/>
          <w:numId w:val="1"/>
        </w:numPr>
        <w:pBdr>
          <w:top w:val="nil"/>
          <w:left w:val="nil"/>
          <w:bottom w:val="nil"/>
          <w:right w:val="nil"/>
          <w:between w:val="nil"/>
        </w:pBdr>
        <w:spacing w:after="0" w:line="240" w:lineRule="auto"/>
        <w:ind w:left="1080"/>
        <w:rPr>
          <w:color w:val="000000"/>
        </w:rPr>
      </w:pPr>
      <w:r w:rsidRPr="00B80CA4">
        <w:rPr>
          <w:color w:val="000000"/>
        </w:rPr>
        <w:t>review recorded vote results from committee actions, taking the necessary steps to address comments</w:t>
      </w:r>
      <w:r w:rsidR="00E6593E">
        <w:rPr>
          <w:color w:val="000000"/>
        </w:rPr>
        <w:t>,</w:t>
      </w:r>
      <w:r w:rsidRPr="00B80CA4">
        <w:rPr>
          <w:color w:val="000000"/>
        </w:rPr>
        <w:t xml:space="preserve"> and to deal with any negative votes.</w:t>
      </w:r>
    </w:p>
    <w:p w14:paraId="19028EEC" w14:textId="77777777" w:rsidR="0025390F" w:rsidRDefault="0025390F" w:rsidP="00335FF0">
      <w:pPr>
        <w:pBdr>
          <w:top w:val="nil"/>
          <w:left w:val="nil"/>
          <w:bottom w:val="nil"/>
          <w:right w:val="nil"/>
          <w:between w:val="nil"/>
        </w:pBdr>
        <w:spacing w:after="0"/>
        <w:ind w:left="720"/>
        <w:rPr>
          <w:color w:val="000000"/>
        </w:rPr>
      </w:pPr>
      <w:bookmarkStart w:id="51" w:name="_Hlk121127468"/>
    </w:p>
    <w:p w14:paraId="1A31AA36" w14:textId="4D0A238C" w:rsidR="00870753" w:rsidRPr="0025390F" w:rsidRDefault="00335FF0" w:rsidP="00335FF0">
      <w:pPr>
        <w:pBdr>
          <w:top w:val="nil"/>
          <w:left w:val="nil"/>
          <w:bottom w:val="nil"/>
          <w:right w:val="nil"/>
          <w:between w:val="nil"/>
        </w:pBdr>
        <w:spacing w:after="0"/>
        <w:ind w:left="720"/>
        <w:rPr>
          <w:b/>
          <w:bCs/>
          <w:i/>
          <w:iCs/>
        </w:rPr>
      </w:pPr>
      <w:r w:rsidRPr="0025390F">
        <w:rPr>
          <w:b/>
          <w:bCs/>
          <w:i/>
          <w:iCs/>
          <w:color w:val="000000"/>
        </w:rPr>
        <w:t>The</w:t>
      </w:r>
      <w:r w:rsidR="00852F73" w:rsidRPr="0025390F">
        <w:rPr>
          <w:b/>
          <w:bCs/>
          <w:i/>
          <w:iCs/>
          <w:color w:val="000000"/>
        </w:rPr>
        <w:t xml:space="preserve"> Chair shall not be a designated voting member unless the situation arises where a tie-breaker vote is required.</w:t>
      </w:r>
    </w:p>
    <w:p w14:paraId="7E5B8D3D" w14:textId="77777777" w:rsidR="00870753" w:rsidRPr="0025390F" w:rsidRDefault="00870753">
      <w:pPr>
        <w:pBdr>
          <w:top w:val="nil"/>
          <w:left w:val="nil"/>
          <w:bottom w:val="nil"/>
          <w:right w:val="nil"/>
          <w:between w:val="nil"/>
        </w:pBdr>
        <w:spacing w:after="0" w:line="240" w:lineRule="auto"/>
        <w:rPr>
          <w:b/>
          <w:bCs/>
          <w:i/>
          <w:iCs/>
          <w:color w:val="000000"/>
        </w:rPr>
      </w:pPr>
    </w:p>
    <w:p w14:paraId="19466322" w14:textId="19DCA5FD" w:rsidR="00870753" w:rsidRPr="000C1EF5" w:rsidRDefault="00852F73" w:rsidP="00A801A3">
      <w:pPr>
        <w:pStyle w:val="Heading3"/>
        <w:rPr>
          <w:sz w:val="26"/>
          <w:szCs w:val="26"/>
        </w:rPr>
      </w:pPr>
      <w:bookmarkStart w:id="52" w:name="_Toc95728845"/>
      <w:bookmarkEnd w:id="51"/>
      <w:r w:rsidRPr="000C1EF5">
        <w:rPr>
          <w:sz w:val="26"/>
          <w:szCs w:val="26"/>
        </w:rPr>
        <w:t>7.4.</w:t>
      </w:r>
      <w:r w:rsidR="005A5031" w:rsidRPr="000C1EF5">
        <w:rPr>
          <w:sz w:val="26"/>
          <w:szCs w:val="26"/>
        </w:rPr>
        <w:t>5</w:t>
      </w:r>
      <w:r w:rsidRPr="000C1EF5">
        <w:rPr>
          <w:sz w:val="26"/>
          <w:szCs w:val="26"/>
        </w:rPr>
        <w:t xml:space="preserve"> Term of appointment of Chair</w:t>
      </w:r>
      <w:bookmarkEnd w:id="52"/>
    </w:p>
    <w:p w14:paraId="3C55E080" w14:textId="7E0CD4AE" w:rsidR="00870753" w:rsidRPr="00B80CA4" w:rsidRDefault="00410E00" w:rsidP="00952DC8">
      <w:pPr>
        <w:ind w:left="720"/>
      </w:pPr>
      <w:r>
        <w:t xml:space="preserve">Any </w:t>
      </w:r>
      <w:r w:rsidR="00852F73" w:rsidRPr="00B80CA4">
        <w:t>GSAR-</w:t>
      </w:r>
      <w:r w:rsidRPr="00B80CA4">
        <w:t xml:space="preserve">NCP committee </w:t>
      </w:r>
      <w:r>
        <w:t xml:space="preserve">or panel </w:t>
      </w:r>
      <w:r w:rsidR="00852F73" w:rsidRPr="00B80CA4">
        <w:t>hair shall be appointed for a term consistent with the SARVAC Board of Director Chair position.  Where there is an exception on the appointment of the SARVAC Board of Directors Chair, the selected Chair shall be appointed for a two-year term</w:t>
      </w:r>
      <w:r w:rsidR="00654363">
        <w:t>,</w:t>
      </w:r>
      <w:r w:rsidR="00852F73" w:rsidRPr="00B80CA4">
        <w:t xml:space="preserve"> and shall be eligible for reappointment</w:t>
      </w:r>
      <w:r w:rsidR="007E6F2C" w:rsidRPr="00B80CA4">
        <w:t xml:space="preserve">. Reappointment </w:t>
      </w:r>
      <w:r w:rsidR="00852F73" w:rsidRPr="00B80CA4">
        <w:t xml:space="preserve">shall use an open process. Any GSAR-NCP </w:t>
      </w:r>
      <w:r>
        <w:t>c</w:t>
      </w:r>
      <w:r w:rsidRPr="00B80CA4">
        <w:t>ommittee</w:t>
      </w:r>
      <w:r>
        <w:t xml:space="preserve"> or panel</w:t>
      </w:r>
      <w:r w:rsidRPr="00B80CA4">
        <w:rPr>
          <w:color w:val="000000"/>
        </w:rPr>
        <w:t xml:space="preserve"> </w:t>
      </w:r>
      <w:r>
        <w:rPr>
          <w:color w:val="000000"/>
        </w:rPr>
        <w:t>c</w:t>
      </w:r>
      <w:r w:rsidR="00852F73" w:rsidRPr="00B80CA4">
        <w:t>hair appointment beyond the two-term limit</w:t>
      </w:r>
      <w:r w:rsidR="003B07AD">
        <w:t xml:space="preserve">, </w:t>
      </w:r>
      <w:r w:rsidR="00852F73" w:rsidRPr="00B80CA4">
        <w:t>can only be authorized by the SARVAC Board of Directors.</w:t>
      </w:r>
      <w:r w:rsidR="00DE6772" w:rsidRPr="00B80CA4">
        <w:t xml:space="preserve"> </w:t>
      </w:r>
    </w:p>
    <w:p w14:paraId="45925D79" w14:textId="6AAF0351" w:rsidR="00870753" w:rsidRPr="000C1EF5" w:rsidRDefault="00852F73" w:rsidP="00A801A3">
      <w:pPr>
        <w:pStyle w:val="Heading3"/>
        <w:rPr>
          <w:sz w:val="26"/>
          <w:szCs w:val="26"/>
        </w:rPr>
      </w:pPr>
      <w:bookmarkStart w:id="53" w:name="_Toc95728846"/>
      <w:r w:rsidRPr="000C1EF5">
        <w:rPr>
          <w:sz w:val="26"/>
          <w:szCs w:val="26"/>
        </w:rPr>
        <w:t>7.4.</w:t>
      </w:r>
      <w:r w:rsidR="005A5031" w:rsidRPr="000C1EF5">
        <w:rPr>
          <w:sz w:val="26"/>
          <w:szCs w:val="26"/>
        </w:rPr>
        <w:t>6</w:t>
      </w:r>
      <w:r w:rsidRPr="000C1EF5">
        <w:rPr>
          <w:sz w:val="26"/>
          <w:szCs w:val="26"/>
        </w:rPr>
        <w:t xml:space="preserve"> Removal of a Chair</w:t>
      </w:r>
      <w:bookmarkEnd w:id="53"/>
    </w:p>
    <w:p w14:paraId="6551AAE3" w14:textId="77777777" w:rsidR="00A561E1" w:rsidRPr="00A561E1" w:rsidRDefault="00A561E1" w:rsidP="00A561E1">
      <w:pPr>
        <w:ind w:left="720"/>
      </w:pPr>
      <w:r w:rsidRPr="00A561E1">
        <w:t>Regardless of the term of office, a Chair may be removed from office if such action is warranted and is in the best interest of the GSAR-NEP. SARVAC Board of Directors has the authority to remove the Chair via a majority vote.</w:t>
      </w:r>
    </w:p>
    <w:p w14:paraId="4908CFE6" w14:textId="150AFEE9" w:rsidR="00870753" w:rsidRPr="000C1EF5" w:rsidRDefault="00852F73" w:rsidP="00BD352A">
      <w:pPr>
        <w:pStyle w:val="Heading2"/>
        <w:rPr>
          <w:sz w:val="26"/>
          <w:szCs w:val="26"/>
        </w:rPr>
      </w:pPr>
      <w:bookmarkStart w:id="54" w:name="_Toc95728847"/>
      <w:r w:rsidRPr="000C1EF5">
        <w:rPr>
          <w:sz w:val="26"/>
          <w:szCs w:val="26"/>
        </w:rPr>
        <w:t xml:space="preserve">7.5 Responsibilities of </w:t>
      </w:r>
      <w:r w:rsidR="00563FF6">
        <w:rPr>
          <w:sz w:val="26"/>
          <w:szCs w:val="26"/>
        </w:rPr>
        <w:t xml:space="preserve">any </w:t>
      </w:r>
      <w:r w:rsidRPr="000C1EF5">
        <w:rPr>
          <w:sz w:val="26"/>
          <w:szCs w:val="26"/>
        </w:rPr>
        <w:t xml:space="preserve">GSAR-NCP </w:t>
      </w:r>
      <w:r w:rsidR="00563FF6">
        <w:rPr>
          <w:sz w:val="26"/>
          <w:szCs w:val="26"/>
        </w:rPr>
        <w:t>C</w:t>
      </w:r>
      <w:r w:rsidRPr="000C1EF5">
        <w:rPr>
          <w:sz w:val="26"/>
          <w:szCs w:val="26"/>
        </w:rPr>
        <w:t>ommittee</w:t>
      </w:r>
      <w:r w:rsidR="00563FF6">
        <w:rPr>
          <w:sz w:val="26"/>
          <w:szCs w:val="26"/>
        </w:rPr>
        <w:t xml:space="preserve"> or panel</w:t>
      </w:r>
      <w:r w:rsidRPr="000C1EF5">
        <w:rPr>
          <w:sz w:val="26"/>
          <w:szCs w:val="26"/>
        </w:rPr>
        <w:t xml:space="preserve"> Vice-Chair</w:t>
      </w:r>
      <w:bookmarkEnd w:id="54"/>
    </w:p>
    <w:p w14:paraId="721C8238" w14:textId="5E072C88" w:rsidR="00870753" w:rsidRPr="000C1EF5" w:rsidRDefault="00852F73" w:rsidP="00A801A3">
      <w:pPr>
        <w:pStyle w:val="Heading3"/>
        <w:rPr>
          <w:sz w:val="26"/>
          <w:szCs w:val="26"/>
        </w:rPr>
      </w:pPr>
      <w:bookmarkStart w:id="55" w:name="_Toc95728848"/>
      <w:r w:rsidRPr="000C1EF5">
        <w:rPr>
          <w:sz w:val="26"/>
          <w:szCs w:val="26"/>
        </w:rPr>
        <w:t>7.5.1 Selection and appointment</w:t>
      </w:r>
      <w:bookmarkEnd w:id="55"/>
    </w:p>
    <w:p w14:paraId="4ABC8C1D" w14:textId="0D48C39C" w:rsidR="00870753" w:rsidRPr="00B80CA4" w:rsidRDefault="00852F73" w:rsidP="00335551">
      <w:pPr>
        <w:ind w:left="720"/>
      </w:pPr>
      <w:r w:rsidRPr="00B80CA4">
        <w:t>The SARVAC Board of Directors is expected to select and appoint the vice-chair of</w:t>
      </w:r>
      <w:r w:rsidR="00563FF6">
        <w:t xml:space="preserve"> any </w:t>
      </w:r>
      <w:r w:rsidRPr="00B80CA4">
        <w:t>GSAR-</w:t>
      </w:r>
      <w:r w:rsidR="00563FF6" w:rsidRPr="00563FF6">
        <w:t xml:space="preserve"> </w:t>
      </w:r>
      <w:r w:rsidR="00563FF6">
        <w:t>c</w:t>
      </w:r>
      <w:r w:rsidR="00563FF6" w:rsidRPr="00B80CA4">
        <w:t>ommittee</w:t>
      </w:r>
      <w:r w:rsidR="00563FF6">
        <w:t xml:space="preserve"> or panel</w:t>
      </w:r>
      <w:r w:rsidRPr="00B80CA4">
        <w:t xml:space="preserve"> who can ably represent the interests of Authorities Having Jurisdiction or a relatively similar stakeholder.</w:t>
      </w:r>
    </w:p>
    <w:p w14:paraId="3E58126C" w14:textId="569FB7AE" w:rsidR="00870753" w:rsidRPr="000C1EF5" w:rsidRDefault="00852F73" w:rsidP="00A801A3">
      <w:pPr>
        <w:pStyle w:val="Heading3"/>
        <w:rPr>
          <w:sz w:val="26"/>
          <w:szCs w:val="26"/>
        </w:rPr>
      </w:pPr>
      <w:bookmarkStart w:id="56" w:name="_Toc95728849"/>
      <w:r w:rsidRPr="000C1EF5">
        <w:rPr>
          <w:sz w:val="26"/>
          <w:szCs w:val="26"/>
        </w:rPr>
        <w:t>7.5.2 Responsibilities of Vice-Chair</w:t>
      </w:r>
      <w:bookmarkEnd w:id="56"/>
    </w:p>
    <w:p w14:paraId="53C78390" w14:textId="2DCAE132" w:rsidR="00870753" w:rsidRPr="00B80CA4" w:rsidRDefault="00852F73" w:rsidP="00335551">
      <w:pPr>
        <w:spacing w:after="0"/>
        <w:ind w:left="720"/>
      </w:pPr>
      <w:r w:rsidRPr="00B80CA4">
        <w:t>The Vice-Chair shall act for the Chair when</w:t>
      </w:r>
      <w:r w:rsidR="000E2E7D">
        <w:t>:</w:t>
      </w:r>
    </w:p>
    <w:p w14:paraId="280F0C59" w14:textId="77777777" w:rsidR="00870753" w:rsidRPr="00B80CA4" w:rsidRDefault="00852F73" w:rsidP="00335551">
      <w:pPr>
        <w:numPr>
          <w:ilvl w:val="0"/>
          <w:numId w:val="2"/>
        </w:numPr>
        <w:pBdr>
          <w:top w:val="nil"/>
          <w:left w:val="nil"/>
          <w:bottom w:val="nil"/>
          <w:right w:val="nil"/>
          <w:between w:val="nil"/>
        </w:pBdr>
        <w:spacing w:after="0"/>
        <w:ind w:left="1080"/>
      </w:pPr>
      <w:r w:rsidRPr="00B80CA4">
        <w:rPr>
          <w:color w:val="000000"/>
        </w:rPr>
        <w:t>the Chair cannot attend a meeting;</w:t>
      </w:r>
    </w:p>
    <w:p w14:paraId="64596E6C" w14:textId="42DA5B35" w:rsidR="00870753" w:rsidRPr="00B80CA4" w:rsidRDefault="00852F73" w:rsidP="00335551">
      <w:pPr>
        <w:numPr>
          <w:ilvl w:val="0"/>
          <w:numId w:val="2"/>
        </w:numPr>
        <w:pBdr>
          <w:top w:val="nil"/>
          <w:left w:val="nil"/>
          <w:bottom w:val="nil"/>
          <w:right w:val="nil"/>
          <w:between w:val="nil"/>
        </w:pBdr>
        <w:spacing w:after="0"/>
        <w:ind w:left="1080"/>
      </w:pPr>
      <w:r w:rsidRPr="00B80CA4">
        <w:rPr>
          <w:color w:val="000000"/>
        </w:rPr>
        <w:t>the Chair wishes to participate in the discussion and therefore must relinquish the position in order to maintain its neutrality</w:t>
      </w:r>
      <w:r w:rsidR="00D71ABF">
        <w:rPr>
          <w:color w:val="000000"/>
        </w:rPr>
        <w:t>;</w:t>
      </w:r>
      <w:r w:rsidR="000E2E7D">
        <w:rPr>
          <w:color w:val="000000"/>
        </w:rPr>
        <w:t xml:space="preserve"> and</w:t>
      </w:r>
    </w:p>
    <w:p w14:paraId="55EE18FF" w14:textId="6C219504" w:rsidR="00870753" w:rsidRPr="00B80CA4" w:rsidRDefault="00852F73" w:rsidP="00335551">
      <w:pPr>
        <w:numPr>
          <w:ilvl w:val="0"/>
          <w:numId w:val="2"/>
        </w:numPr>
        <w:pBdr>
          <w:top w:val="nil"/>
          <w:left w:val="nil"/>
          <w:bottom w:val="nil"/>
          <w:right w:val="nil"/>
          <w:between w:val="nil"/>
        </w:pBdr>
        <w:spacing w:after="0"/>
        <w:ind w:left="1080"/>
      </w:pPr>
      <w:r w:rsidRPr="00B80CA4">
        <w:rPr>
          <w:color w:val="000000"/>
        </w:rPr>
        <w:t>supervise and coordinate committees</w:t>
      </w:r>
      <w:r w:rsidR="00563FF6">
        <w:rPr>
          <w:color w:val="000000"/>
        </w:rPr>
        <w:t xml:space="preserve"> or panels</w:t>
      </w:r>
      <w:r w:rsidR="00A561E1">
        <w:rPr>
          <w:color w:val="000000"/>
        </w:rPr>
        <w:t xml:space="preserve"> as required. </w:t>
      </w:r>
    </w:p>
    <w:p w14:paraId="74AD6662" w14:textId="77777777" w:rsidR="00335551" w:rsidRPr="00420C28" w:rsidRDefault="00335551" w:rsidP="00335551">
      <w:pPr>
        <w:pBdr>
          <w:top w:val="nil"/>
          <w:left w:val="nil"/>
          <w:bottom w:val="nil"/>
          <w:right w:val="nil"/>
          <w:between w:val="nil"/>
        </w:pBdr>
        <w:spacing w:after="0"/>
        <w:ind w:left="1080"/>
        <w:rPr>
          <w:sz w:val="26"/>
          <w:szCs w:val="26"/>
        </w:rPr>
      </w:pPr>
    </w:p>
    <w:p w14:paraId="2A41E0D4" w14:textId="26F45736" w:rsidR="00870753" w:rsidRPr="000C1EF5" w:rsidRDefault="00852F73" w:rsidP="00BD352A">
      <w:pPr>
        <w:pStyle w:val="Heading2"/>
        <w:rPr>
          <w:sz w:val="26"/>
          <w:szCs w:val="26"/>
        </w:rPr>
      </w:pPr>
      <w:bookmarkStart w:id="57" w:name="_Toc95728850"/>
      <w:r w:rsidRPr="000C1EF5">
        <w:rPr>
          <w:sz w:val="26"/>
          <w:szCs w:val="26"/>
        </w:rPr>
        <w:t>7.6 Responsibilities of GSAR-NCP Administration Office</w:t>
      </w:r>
      <w:bookmarkEnd w:id="57"/>
    </w:p>
    <w:p w14:paraId="3C5AF7F6" w14:textId="06C2862B" w:rsidR="00870753" w:rsidRPr="00B80CA4" w:rsidRDefault="00852F73">
      <w:pPr>
        <w:pBdr>
          <w:top w:val="nil"/>
          <w:left w:val="nil"/>
          <w:bottom w:val="nil"/>
          <w:right w:val="nil"/>
          <w:between w:val="nil"/>
        </w:pBdr>
        <w:spacing w:after="0" w:line="240" w:lineRule="auto"/>
        <w:rPr>
          <w:color w:val="000000"/>
        </w:rPr>
      </w:pPr>
      <w:r w:rsidRPr="00B80CA4">
        <w:rPr>
          <w:color w:val="000000"/>
        </w:rPr>
        <w:t xml:space="preserve">The responsibilities of </w:t>
      </w:r>
      <w:r w:rsidRPr="00B80CA4">
        <w:t>GSAR-NCP</w:t>
      </w:r>
      <w:r w:rsidRPr="00B80CA4">
        <w:rPr>
          <w:color w:val="000000"/>
        </w:rPr>
        <w:t xml:space="preserve"> Administration Office regarding the management of committees shall include:</w:t>
      </w:r>
    </w:p>
    <w:p w14:paraId="08E77522" w14:textId="67317433" w:rsidR="00870753" w:rsidRPr="00B80CA4" w:rsidRDefault="00852F73">
      <w:pPr>
        <w:numPr>
          <w:ilvl w:val="0"/>
          <w:numId w:val="3"/>
        </w:numPr>
        <w:pBdr>
          <w:top w:val="nil"/>
          <w:left w:val="nil"/>
          <w:bottom w:val="nil"/>
          <w:right w:val="nil"/>
          <w:between w:val="nil"/>
        </w:pBdr>
        <w:spacing w:after="0" w:line="240" w:lineRule="auto"/>
        <w:rPr>
          <w:color w:val="000000"/>
        </w:rPr>
      </w:pPr>
      <w:r w:rsidRPr="00B80CA4">
        <w:rPr>
          <w:color w:val="000000"/>
        </w:rPr>
        <w:t xml:space="preserve">ensuring the efficient and effective operation of </w:t>
      </w:r>
      <w:r w:rsidR="00563FF6">
        <w:rPr>
          <w:color w:val="000000"/>
        </w:rPr>
        <w:t>any c</w:t>
      </w:r>
      <w:r w:rsidRPr="00B80CA4">
        <w:rPr>
          <w:color w:val="000000"/>
        </w:rPr>
        <w:t>ommittee</w:t>
      </w:r>
      <w:r w:rsidR="00563FF6">
        <w:rPr>
          <w:color w:val="000000"/>
        </w:rPr>
        <w:t xml:space="preserve"> or panel</w:t>
      </w:r>
      <w:r w:rsidRPr="00B80CA4">
        <w:rPr>
          <w:color w:val="000000"/>
        </w:rPr>
        <w:t>;</w:t>
      </w:r>
    </w:p>
    <w:p w14:paraId="328547E2" w14:textId="77777777" w:rsidR="00870753" w:rsidRPr="00B80CA4" w:rsidRDefault="00852F73">
      <w:pPr>
        <w:numPr>
          <w:ilvl w:val="0"/>
          <w:numId w:val="3"/>
        </w:numPr>
        <w:pBdr>
          <w:top w:val="nil"/>
          <w:left w:val="nil"/>
          <w:bottom w:val="nil"/>
          <w:right w:val="nil"/>
          <w:between w:val="nil"/>
        </w:pBdr>
        <w:spacing w:after="0" w:line="240" w:lineRule="auto"/>
        <w:rPr>
          <w:color w:val="000000"/>
        </w:rPr>
      </w:pPr>
      <w:r w:rsidRPr="00B80CA4">
        <w:rPr>
          <w:color w:val="000000"/>
        </w:rPr>
        <w:t>ensuring that the policies and procedures are followed;</w:t>
      </w:r>
    </w:p>
    <w:p w14:paraId="3E237B39" w14:textId="49C8C11A" w:rsidR="00870753" w:rsidRPr="00B80CA4" w:rsidRDefault="00852F73">
      <w:pPr>
        <w:numPr>
          <w:ilvl w:val="0"/>
          <w:numId w:val="3"/>
        </w:numPr>
        <w:pBdr>
          <w:top w:val="nil"/>
          <w:left w:val="nil"/>
          <w:bottom w:val="nil"/>
          <w:right w:val="nil"/>
          <w:between w:val="nil"/>
        </w:pBdr>
        <w:spacing w:after="0" w:line="240" w:lineRule="auto"/>
        <w:rPr>
          <w:color w:val="000000"/>
        </w:rPr>
      </w:pPr>
      <w:r w:rsidRPr="00B80CA4">
        <w:rPr>
          <w:color w:val="000000"/>
        </w:rPr>
        <w:t>provide data management for</w:t>
      </w:r>
      <w:r w:rsidR="006B5571">
        <w:rPr>
          <w:color w:val="000000"/>
        </w:rPr>
        <w:t xml:space="preserve"> </w:t>
      </w:r>
      <w:r w:rsidRPr="00B80CA4">
        <w:rPr>
          <w:color w:val="000000"/>
        </w:rPr>
        <w:t>certification records;</w:t>
      </w:r>
    </w:p>
    <w:p w14:paraId="723B168A" w14:textId="0128F792" w:rsidR="00870753" w:rsidRPr="00B80CA4" w:rsidRDefault="00852F73">
      <w:pPr>
        <w:numPr>
          <w:ilvl w:val="0"/>
          <w:numId w:val="3"/>
        </w:numPr>
        <w:pBdr>
          <w:top w:val="nil"/>
          <w:left w:val="nil"/>
          <w:bottom w:val="nil"/>
          <w:right w:val="nil"/>
          <w:between w:val="nil"/>
        </w:pBdr>
        <w:spacing w:after="0" w:line="240" w:lineRule="auto"/>
        <w:rPr>
          <w:color w:val="000000"/>
        </w:rPr>
      </w:pPr>
      <w:r w:rsidRPr="00B80CA4">
        <w:rPr>
          <w:color w:val="000000"/>
        </w:rPr>
        <w:t xml:space="preserve">provide regular reports to </w:t>
      </w:r>
      <w:r w:rsidR="00563FF6">
        <w:rPr>
          <w:color w:val="000000"/>
        </w:rPr>
        <w:t xml:space="preserve">any </w:t>
      </w:r>
      <w:r w:rsidR="00563FF6">
        <w:t>c</w:t>
      </w:r>
      <w:r w:rsidR="00563FF6" w:rsidRPr="00B80CA4">
        <w:t>ommittee</w:t>
      </w:r>
      <w:r w:rsidR="00563FF6">
        <w:t xml:space="preserve"> or panel</w:t>
      </w:r>
      <w:r w:rsidR="00563FF6" w:rsidRPr="00B80CA4">
        <w:rPr>
          <w:color w:val="000000"/>
        </w:rPr>
        <w:t xml:space="preserve"> </w:t>
      </w:r>
      <w:r w:rsidRPr="00B80CA4">
        <w:rPr>
          <w:color w:val="000000"/>
        </w:rPr>
        <w:t xml:space="preserve">and SARVAC Executive Director as required; </w:t>
      </w:r>
    </w:p>
    <w:p w14:paraId="23545628" w14:textId="77777777" w:rsidR="00137736" w:rsidRDefault="00852F73">
      <w:pPr>
        <w:numPr>
          <w:ilvl w:val="0"/>
          <w:numId w:val="3"/>
        </w:numPr>
        <w:pBdr>
          <w:top w:val="nil"/>
          <w:left w:val="nil"/>
          <w:bottom w:val="nil"/>
          <w:right w:val="nil"/>
          <w:between w:val="nil"/>
        </w:pBdr>
        <w:spacing w:after="0" w:line="240" w:lineRule="auto"/>
        <w:rPr>
          <w:color w:val="000000"/>
        </w:rPr>
      </w:pPr>
      <w:r w:rsidRPr="00B80CA4">
        <w:rPr>
          <w:color w:val="000000"/>
        </w:rPr>
        <w:t>providing meeting management/logistical support including arranging meetings and preparing agendas in consultation with the Chair;</w:t>
      </w:r>
    </w:p>
    <w:p w14:paraId="136E8DE4" w14:textId="77777777" w:rsidR="00C37DE5" w:rsidRDefault="00852F73">
      <w:pPr>
        <w:numPr>
          <w:ilvl w:val="0"/>
          <w:numId w:val="3"/>
        </w:numPr>
        <w:pBdr>
          <w:top w:val="nil"/>
          <w:left w:val="nil"/>
          <w:bottom w:val="nil"/>
          <w:right w:val="nil"/>
          <w:between w:val="nil"/>
        </w:pBdr>
        <w:spacing w:after="0" w:line="240" w:lineRule="auto"/>
        <w:rPr>
          <w:color w:val="000000"/>
        </w:rPr>
      </w:pPr>
      <w:r w:rsidRPr="00B80CA4">
        <w:rPr>
          <w:color w:val="000000"/>
        </w:rPr>
        <w:t>recording meeting discussions; and distribution of minutes and ensure that minutes are distributed in accordance with the privacy policy and that</w:t>
      </w:r>
      <w:r w:rsidR="00C37DE5">
        <w:rPr>
          <w:color w:val="000000"/>
        </w:rPr>
        <w:t>;</w:t>
      </w:r>
    </w:p>
    <w:p w14:paraId="5FDCAE5B" w14:textId="1EB8DCFB" w:rsidR="00870753" w:rsidRPr="00B80CA4" w:rsidRDefault="00852F73">
      <w:pPr>
        <w:numPr>
          <w:ilvl w:val="0"/>
          <w:numId w:val="3"/>
        </w:numPr>
        <w:pBdr>
          <w:top w:val="nil"/>
          <w:left w:val="nil"/>
          <w:bottom w:val="nil"/>
          <w:right w:val="nil"/>
          <w:between w:val="nil"/>
        </w:pBdr>
        <w:spacing w:after="0" w:line="240" w:lineRule="auto"/>
        <w:rPr>
          <w:color w:val="000000"/>
        </w:rPr>
      </w:pPr>
      <w:r w:rsidRPr="00B80CA4">
        <w:rPr>
          <w:color w:val="000000"/>
        </w:rPr>
        <w:t xml:space="preserve"> a copy of all material related to committee activities is forwarded </w:t>
      </w:r>
      <w:r w:rsidR="00563FF6">
        <w:rPr>
          <w:color w:val="000000"/>
        </w:rPr>
        <w:t xml:space="preserve">any </w:t>
      </w:r>
      <w:r w:rsidRPr="00B80CA4">
        <w:t>GSAR-NCP</w:t>
      </w:r>
      <w:r w:rsidRPr="00B80CA4">
        <w:rPr>
          <w:color w:val="000000"/>
        </w:rPr>
        <w:t xml:space="preserve"> </w:t>
      </w:r>
      <w:r w:rsidR="00563FF6">
        <w:t>c</w:t>
      </w:r>
      <w:r w:rsidR="00563FF6" w:rsidRPr="00B80CA4">
        <w:t>ommittee</w:t>
      </w:r>
      <w:r w:rsidR="00563FF6">
        <w:t xml:space="preserve"> or panel</w:t>
      </w:r>
      <w:r w:rsidR="00563FF6" w:rsidRPr="00B80CA4">
        <w:rPr>
          <w:color w:val="000000"/>
        </w:rPr>
        <w:t xml:space="preserve"> </w:t>
      </w:r>
      <w:r w:rsidRPr="00B80CA4">
        <w:rPr>
          <w:color w:val="000000"/>
        </w:rPr>
        <w:t>and the SARVAC Board of Directors.</w:t>
      </w:r>
    </w:p>
    <w:p w14:paraId="6FD97DAD" w14:textId="77777777" w:rsidR="00335551" w:rsidRPr="00420C28" w:rsidRDefault="00335551" w:rsidP="00335551">
      <w:pPr>
        <w:pBdr>
          <w:top w:val="nil"/>
          <w:left w:val="nil"/>
          <w:bottom w:val="nil"/>
          <w:right w:val="nil"/>
          <w:between w:val="nil"/>
        </w:pBdr>
        <w:spacing w:after="0" w:line="240" w:lineRule="auto"/>
        <w:ind w:left="360"/>
        <w:rPr>
          <w:color w:val="000000"/>
          <w:sz w:val="26"/>
          <w:szCs w:val="26"/>
        </w:rPr>
      </w:pPr>
    </w:p>
    <w:p w14:paraId="3019CD93" w14:textId="30D6D12A" w:rsidR="00870753" w:rsidRPr="000C1EF5" w:rsidRDefault="00852F73" w:rsidP="00BD352A">
      <w:pPr>
        <w:pStyle w:val="Heading2"/>
        <w:rPr>
          <w:sz w:val="26"/>
          <w:szCs w:val="26"/>
        </w:rPr>
      </w:pPr>
      <w:bookmarkStart w:id="58" w:name="_Toc95728851"/>
      <w:r w:rsidRPr="000C1EF5">
        <w:rPr>
          <w:sz w:val="26"/>
          <w:szCs w:val="26"/>
        </w:rPr>
        <w:lastRenderedPageBreak/>
        <w:t>7.</w:t>
      </w:r>
      <w:r w:rsidR="00335551" w:rsidRPr="000C1EF5">
        <w:rPr>
          <w:sz w:val="26"/>
          <w:szCs w:val="26"/>
        </w:rPr>
        <w:t>7</w:t>
      </w:r>
      <w:r w:rsidRPr="000C1EF5">
        <w:rPr>
          <w:sz w:val="26"/>
          <w:szCs w:val="26"/>
        </w:rPr>
        <w:t xml:space="preserve"> Committee </w:t>
      </w:r>
      <w:r w:rsidR="00563FF6">
        <w:rPr>
          <w:sz w:val="26"/>
          <w:szCs w:val="26"/>
        </w:rPr>
        <w:t xml:space="preserve">or panel </w:t>
      </w:r>
      <w:r w:rsidRPr="000C1EF5">
        <w:rPr>
          <w:sz w:val="26"/>
          <w:szCs w:val="26"/>
        </w:rPr>
        <w:t>members</w:t>
      </w:r>
      <w:bookmarkEnd w:id="58"/>
    </w:p>
    <w:p w14:paraId="68F0452F" w14:textId="4AC8DB89" w:rsidR="00870753" w:rsidRPr="000C1EF5" w:rsidRDefault="00852F73" w:rsidP="00A801A3">
      <w:pPr>
        <w:pStyle w:val="Heading3"/>
        <w:rPr>
          <w:sz w:val="26"/>
          <w:szCs w:val="26"/>
        </w:rPr>
      </w:pPr>
      <w:bookmarkStart w:id="59" w:name="_Toc95728852"/>
      <w:r w:rsidRPr="000C1EF5">
        <w:rPr>
          <w:sz w:val="26"/>
          <w:szCs w:val="26"/>
        </w:rPr>
        <w:t>7.</w:t>
      </w:r>
      <w:r w:rsidR="00335551" w:rsidRPr="000C1EF5">
        <w:rPr>
          <w:sz w:val="26"/>
          <w:szCs w:val="26"/>
        </w:rPr>
        <w:t>7</w:t>
      </w:r>
      <w:r w:rsidRPr="000C1EF5">
        <w:rPr>
          <w:sz w:val="26"/>
          <w:szCs w:val="26"/>
        </w:rPr>
        <w:t>.1 Appointment of GSAR-NCP</w:t>
      </w:r>
      <w:r w:rsidR="00563FF6">
        <w:rPr>
          <w:sz w:val="26"/>
          <w:szCs w:val="26"/>
        </w:rPr>
        <w:t xml:space="preserve"> c</w:t>
      </w:r>
      <w:r w:rsidRPr="000C1EF5">
        <w:rPr>
          <w:sz w:val="26"/>
          <w:szCs w:val="26"/>
        </w:rPr>
        <w:t>ommittee</w:t>
      </w:r>
      <w:r w:rsidR="00563FF6">
        <w:rPr>
          <w:sz w:val="26"/>
          <w:szCs w:val="26"/>
        </w:rPr>
        <w:t xml:space="preserve"> or panel</w:t>
      </w:r>
      <w:r w:rsidRPr="000C1EF5">
        <w:rPr>
          <w:sz w:val="26"/>
          <w:szCs w:val="26"/>
        </w:rPr>
        <w:t xml:space="preserve"> members</w:t>
      </w:r>
      <w:bookmarkEnd w:id="59"/>
    </w:p>
    <w:p w14:paraId="649B1289" w14:textId="49A340DA" w:rsidR="00870753" w:rsidRPr="00B80CA4" w:rsidRDefault="00563FF6" w:rsidP="00335551">
      <w:pPr>
        <w:ind w:left="720"/>
      </w:pPr>
      <w:r>
        <w:t xml:space="preserve">Any </w:t>
      </w:r>
      <w:r w:rsidR="00852F73" w:rsidRPr="00B80CA4">
        <w:t xml:space="preserve">GSAR-NCP </w:t>
      </w:r>
      <w:r>
        <w:t>c</w:t>
      </w:r>
      <w:r w:rsidRPr="00B80CA4">
        <w:t>ommittee</w:t>
      </w:r>
      <w:r>
        <w:t xml:space="preserve"> or panel</w:t>
      </w:r>
      <w:r w:rsidRPr="00B80CA4">
        <w:rPr>
          <w:color w:val="000000"/>
        </w:rPr>
        <w:t xml:space="preserve"> </w:t>
      </w:r>
      <w:r w:rsidR="00852F73" w:rsidRPr="00B80CA4">
        <w:t xml:space="preserve">members shall be </w:t>
      </w:r>
      <w:r w:rsidR="001B54B3" w:rsidRPr="00B80CA4">
        <w:t>approved</w:t>
      </w:r>
      <w:r w:rsidR="00852F73" w:rsidRPr="00B80CA4">
        <w:t xml:space="preserve"> by the SARVAC Board of Directors, in accordance with the representation matrix.  The member shall be notified of their appointment by the SARVAC President or Executive Director.</w:t>
      </w:r>
    </w:p>
    <w:p w14:paraId="2C22F247" w14:textId="43B33F22" w:rsidR="00870753" w:rsidRPr="00B80CA4" w:rsidRDefault="00852F73" w:rsidP="00335551">
      <w:pPr>
        <w:ind w:left="720"/>
      </w:pPr>
      <w:r w:rsidRPr="00B80CA4">
        <w:t>The Chair may conduct periodic reviews of the membership</w:t>
      </w:r>
      <w:r w:rsidR="00633160">
        <w:t>;</w:t>
      </w:r>
      <w:r w:rsidRPr="00B80CA4">
        <w:t xml:space="preserve"> from the point of view of expertise, representation of stakeholders, geographical representation, and individual contribution</w:t>
      </w:r>
      <w:r w:rsidR="00010D19">
        <w:t>. The Chair will take</w:t>
      </w:r>
      <w:r w:rsidRPr="00B80CA4">
        <w:t xml:space="preserve"> into account changes in the nature of </w:t>
      </w:r>
      <w:r w:rsidR="00563FF6">
        <w:t xml:space="preserve">any </w:t>
      </w:r>
      <w:r w:rsidRPr="00B80CA4">
        <w:t xml:space="preserve">GSAR-NCP </w:t>
      </w:r>
      <w:r w:rsidR="00563FF6">
        <w:t>c</w:t>
      </w:r>
      <w:r w:rsidR="00563FF6" w:rsidRPr="00B80CA4">
        <w:t>ommittee</w:t>
      </w:r>
      <w:r w:rsidR="00563FF6">
        <w:t xml:space="preserve"> or panel</w:t>
      </w:r>
      <w:r w:rsidR="00563FF6">
        <w:rPr>
          <w:color w:val="000000"/>
        </w:rPr>
        <w:t>’</w:t>
      </w:r>
      <w:r w:rsidRPr="00B80CA4">
        <w:t>s scope and/or changes in the interest of its members.</w:t>
      </w:r>
    </w:p>
    <w:p w14:paraId="53B565D5" w14:textId="1624BD9E" w:rsidR="00870753" w:rsidRPr="000C1EF5" w:rsidRDefault="00852F73" w:rsidP="00A801A3">
      <w:pPr>
        <w:pStyle w:val="Heading3"/>
        <w:rPr>
          <w:sz w:val="26"/>
          <w:szCs w:val="26"/>
        </w:rPr>
      </w:pPr>
      <w:bookmarkStart w:id="60" w:name="_Toc95728853"/>
      <w:r w:rsidRPr="000C1EF5">
        <w:rPr>
          <w:sz w:val="26"/>
          <w:szCs w:val="26"/>
        </w:rPr>
        <w:t>7.</w:t>
      </w:r>
      <w:r w:rsidR="00335551" w:rsidRPr="000C1EF5">
        <w:rPr>
          <w:sz w:val="26"/>
          <w:szCs w:val="26"/>
        </w:rPr>
        <w:t>7</w:t>
      </w:r>
      <w:r w:rsidRPr="000C1EF5">
        <w:rPr>
          <w:sz w:val="26"/>
          <w:szCs w:val="26"/>
        </w:rPr>
        <w:t>.2 Restrictions on appointments</w:t>
      </w:r>
      <w:bookmarkEnd w:id="60"/>
    </w:p>
    <w:p w14:paraId="711086A0" w14:textId="7669A482" w:rsidR="00870753" w:rsidRPr="00B80CA4" w:rsidRDefault="00852F73" w:rsidP="008F3159">
      <w:pPr>
        <w:spacing w:after="0"/>
        <w:ind w:left="720"/>
      </w:pPr>
      <w:r w:rsidRPr="00B80CA4">
        <w:t xml:space="preserve">An organization may be, for example, an Association, an Authority Having Jurisdiction, or an institution. On an exception basis, </w:t>
      </w:r>
      <w:r w:rsidR="00FB573F">
        <w:t>(</w:t>
      </w:r>
      <w:r w:rsidRPr="00B80CA4">
        <w:t>approved by the SARVAC Board of Directors</w:t>
      </w:r>
      <w:r w:rsidR="00FB573F">
        <w:t>)</w:t>
      </w:r>
      <w:r w:rsidRPr="00B80CA4">
        <w:t>, more than one member from the same organization may be appointed</w:t>
      </w:r>
      <w:r w:rsidR="002C285D">
        <w:t>,</w:t>
      </w:r>
      <w:r w:rsidRPr="00B80CA4">
        <w:t xml:space="preserve"> where an acceptable rationale is provided to the SARVAC Board of Directors and </w:t>
      </w:r>
      <w:r w:rsidR="002C285D">
        <w:t xml:space="preserve">is </w:t>
      </w:r>
      <w:r w:rsidRPr="00B80CA4">
        <w:t>approved.</w:t>
      </w:r>
    </w:p>
    <w:p w14:paraId="220997B2" w14:textId="77777777" w:rsidR="00870753" w:rsidRPr="00B80CA4" w:rsidRDefault="00870753">
      <w:pPr>
        <w:spacing w:after="0"/>
      </w:pPr>
    </w:p>
    <w:p w14:paraId="650D4CF9" w14:textId="5AE96F75" w:rsidR="00870753" w:rsidRPr="000C1EF5" w:rsidRDefault="00852F73" w:rsidP="00A801A3">
      <w:pPr>
        <w:pStyle w:val="Heading3"/>
        <w:rPr>
          <w:sz w:val="26"/>
          <w:szCs w:val="26"/>
        </w:rPr>
      </w:pPr>
      <w:bookmarkStart w:id="61" w:name="_Toc95728854"/>
      <w:r w:rsidRPr="000C1EF5">
        <w:rPr>
          <w:sz w:val="26"/>
          <w:szCs w:val="26"/>
        </w:rPr>
        <w:t>7.</w:t>
      </w:r>
      <w:r w:rsidR="00335551" w:rsidRPr="000C1EF5">
        <w:rPr>
          <w:sz w:val="26"/>
          <w:szCs w:val="26"/>
        </w:rPr>
        <w:t>7</w:t>
      </w:r>
      <w:r w:rsidRPr="000C1EF5">
        <w:rPr>
          <w:sz w:val="26"/>
          <w:szCs w:val="26"/>
        </w:rPr>
        <w:t>.3 Members changing</w:t>
      </w:r>
      <w:r w:rsidR="008C44AE">
        <w:rPr>
          <w:sz w:val="26"/>
          <w:szCs w:val="26"/>
        </w:rPr>
        <w:t xml:space="preserve"> </w:t>
      </w:r>
      <w:r w:rsidRPr="000C1EF5">
        <w:rPr>
          <w:sz w:val="26"/>
          <w:szCs w:val="26"/>
        </w:rPr>
        <w:t>affiliation</w:t>
      </w:r>
      <w:bookmarkEnd w:id="61"/>
    </w:p>
    <w:p w14:paraId="01917B25" w14:textId="77777777" w:rsidR="008C44AE" w:rsidRPr="008C44AE" w:rsidRDefault="008C44AE" w:rsidP="008C44AE">
      <w:pPr>
        <w:pBdr>
          <w:top w:val="nil"/>
          <w:left w:val="nil"/>
          <w:bottom w:val="nil"/>
          <w:right w:val="nil"/>
          <w:between w:val="nil"/>
        </w:pBdr>
        <w:spacing w:after="0" w:line="240" w:lineRule="auto"/>
        <w:ind w:left="720"/>
      </w:pPr>
      <w:r w:rsidRPr="008C44AE">
        <w:t xml:space="preserve">Committee members may retire their position within a committee/panel at any time. Upon notice of this retirement, the Chair of the committee/panel may request a change in representation or termination of the position. </w:t>
      </w:r>
    </w:p>
    <w:p w14:paraId="732D2250" w14:textId="77777777" w:rsidR="008C44AE" w:rsidRDefault="008C44AE" w:rsidP="00A801A3">
      <w:pPr>
        <w:pStyle w:val="Heading3"/>
        <w:rPr>
          <w:sz w:val="26"/>
          <w:szCs w:val="26"/>
        </w:rPr>
      </w:pPr>
      <w:bookmarkStart w:id="62" w:name="_Toc95728855"/>
    </w:p>
    <w:p w14:paraId="4B34021E" w14:textId="348526C5" w:rsidR="00870753" w:rsidRPr="000C1EF5" w:rsidRDefault="00852F73" w:rsidP="00A801A3">
      <w:pPr>
        <w:pStyle w:val="Heading3"/>
        <w:rPr>
          <w:sz w:val="26"/>
          <w:szCs w:val="26"/>
        </w:rPr>
      </w:pPr>
      <w:r w:rsidRPr="000C1EF5">
        <w:rPr>
          <w:sz w:val="26"/>
          <w:szCs w:val="26"/>
        </w:rPr>
        <w:t>7.</w:t>
      </w:r>
      <w:r w:rsidR="00335551" w:rsidRPr="000C1EF5">
        <w:rPr>
          <w:sz w:val="26"/>
          <w:szCs w:val="26"/>
        </w:rPr>
        <w:t>7</w:t>
      </w:r>
      <w:r w:rsidRPr="000C1EF5">
        <w:rPr>
          <w:sz w:val="26"/>
          <w:szCs w:val="26"/>
        </w:rPr>
        <w:t>.4 Termination of membership</w:t>
      </w:r>
      <w:bookmarkEnd w:id="62"/>
    </w:p>
    <w:p w14:paraId="25421390" w14:textId="513F5F09" w:rsidR="00870753" w:rsidRPr="00B80CA4" w:rsidRDefault="00852F73" w:rsidP="008F3159">
      <w:pPr>
        <w:spacing w:after="0" w:line="240" w:lineRule="auto"/>
        <w:ind w:left="720"/>
        <w:rPr>
          <w:color w:val="000000"/>
        </w:rPr>
      </w:pPr>
      <w:r w:rsidRPr="00B80CA4">
        <w:rPr>
          <w:color w:val="000000"/>
        </w:rPr>
        <w:t xml:space="preserve">After inquiry, the Chair (on behalf of the </w:t>
      </w:r>
      <w:r w:rsidR="00563FF6">
        <w:rPr>
          <w:color w:val="000000"/>
        </w:rPr>
        <w:t>c</w:t>
      </w:r>
      <w:r w:rsidRPr="00B80CA4">
        <w:rPr>
          <w:color w:val="000000"/>
        </w:rPr>
        <w:t>ommittee</w:t>
      </w:r>
      <w:r w:rsidR="00563FF6">
        <w:rPr>
          <w:color w:val="000000"/>
        </w:rPr>
        <w:t xml:space="preserve"> or panel</w:t>
      </w:r>
      <w:r w:rsidRPr="00B80CA4">
        <w:rPr>
          <w:color w:val="000000"/>
        </w:rPr>
        <w:t xml:space="preserve">) should recommend to the SARVAC Board of Directors that a </w:t>
      </w:r>
      <w:r w:rsidRPr="00B80CA4">
        <w:t>GSAR-NCP</w:t>
      </w:r>
      <w:r w:rsidRPr="00B80CA4">
        <w:rPr>
          <w:color w:val="000000"/>
        </w:rPr>
        <w:t xml:space="preserve"> </w:t>
      </w:r>
      <w:r w:rsidR="00563FF6">
        <w:t>c</w:t>
      </w:r>
      <w:r w:rsidR="00563FF6" w:rsidRPr="00B80CA4">
        <w:t>ommittee</w:t>
      </w:r>
      <w:r w:rsidR="00563FF6">
        <w:t xml:space="preserve"> or panel</w:t>
      </w:r>
      <w:r w:rsidR="00563FF6" w:rsidRPr="00B80CA4">
        <w:rPr>
          <w:color w:val="000000"/>
        </w:rPr>
        <w:t xml:space="preserve"> </w:t>
      </w:r>
      <w:r w:rsidRPr="00B80CA4">
        <w:rPr>
          <w:color w:val="000000"/>
        </w:rPr>
        <w:t xml:space="preserve">member be removed from the </w:t>
      </w:r>
      <w:r w:rsidR="00563FF6">
        <w:t>c</w:t>
      </w:r>
      <w:r w:rsidR="00563FF6" w:rsidRPr="00B80CA4">
        <w:t>ommittee</w:t>
      </w:r>
      <w:r w:rsidR="00563FF6">
        <w:t xml:space="preserve"> or panel</w:t>
      </w:r>
      <w:r w:rsidR="00306B47">
        <w:rPr>
          <w:color w:val="000000"/>
        </w:rPr>
        <w:t>,</w:t>
      </w:r>
      <w:r w:rsidRPr="00B80CA4">
        <w:rPr>
          <w:color w:val="000000"/>
        </w:rPr>
        <w:t xml:space="preserve"> if the member has failed to</w:t>
      </w:r>
      <w:r w:rsidR="00306B47">
        <w:rPr>
          <w:color w:val="000000"/>
        </w:rPr>
        <w:t>:</w:t>
      </w:r>
    </w:p>
    <w:p w14:paraId="72F54CE8" w14:textId="77777777" w:rsidR="00870753" w:rsidRPr="00B80CA4" w:rsidRDefault="00852F73" w:rsidP="008F3159">
      <w:pPr>
        <w:numPr>
          <w:ilvl w:val="0"/>
          <w:numId w:val="9"/>
        </w:numPr>
        <w:pBdr>
          <w:top w:val="nil"/>
          <w:left w:val="nil"/>
          <w:bottom w:val="nil"/>
          <w:right w:val="nil"/>
          <w:between w:val="nil"/>
        </w:pBdr>
        <w:spacing w:after="0" w:line="240" w:lineRule="auto"/>
        <w:ind w:left="1080"/>
        <w:rPr>
          <w:color w:val="000000"/>
        </w:rPr>
      </w:pPr>
      <w:r w:rsidRPr="00B80CA4">
        <w:rPr>
          <w:color w:val="000000"/>
        </w:rPr>
        <w:t>attend three consecutive meetings;</w:t>
      </w:r>
    </w:p>
    <w:p w14:paraId="47945911" w14:textId="77777777" w:rsidR="00870753" w:rsidRPr="00B80CA4" w:rsidRDefault="00852F73" w:rsidP="008F3159">
      <w:pPr>
        <w:numPr>
          <w:ilvl w:val="0"/>
          <w:numId w:val="9"/>
        </w:numPr>
        <w:pBdr>
          <w:top w:val="nil"/>
          <w:left w:val="nil"/>
          <w:bottom w:val="nil"/>
          <w:right w:val="nil"/>
          <w:between w:val="nil"/>
        </w:pBdr>
        <w:spacing w:after="0" w:line="240" w:lineRule="auto"/>
        <w:ind w:left="1080"/>
        <w:rPr>
          <w:color w:val="000000"/>
        </w:rPr>
      </w:pPr>
      <w:r w:rsidRPr="00B80CA4">
        <w:rPr>
          <w:color w:val="000000"/>
        </w:rPr>
        <w:t>respond to three consecutive recorded votes; or</w:t>
      </w:r>
    </w:p>
    <w:p w14:paraId="2129B386" w14:textId="5136E030" w:rsidR="00870753" w:rsidRPr="00B80CA4" w:rsidRDefault="00852F73" w:rsidP="008F3159">
      <w:pPr>
        <w:numPr>
          <w:ilvl w:val="0"/>
          <w:numId w:val="9"/>
        </w:numPr>
        <w:pBdr>
          <w:top w:val="nil"/>
          <w:left w:val="nil"/>
          <w:bottom w:val="nil"/>
          <w:right w:val="nil"/>
          <w:between w:val="nil"/>
        </w:pBdr>
        <w:spacing w:after="0" w:line="240" w:lineRule="auto"/>
        <w:ind w:left="1080"/>
        <w:rPr>
          <w:color w:val="000000"/>
        </w:rPr>
      </w:pPr>
      <w:r w:rsidRPr="00B80CA4">
        <w:rPr>
          <w:color w:val="000000"/>
        </w:rPr>
        <w:t xml:space="preserve">be actively and effectively involved in the work and responsibilities of </w:t>
      </w:r>
      <w:r w:rsidR="00563FF6">
        <w:rPr>
          <w:color w:val="000000"/>
        </w:rPr>
        <w:t>the c</w:t>
      </w:r>
      <w:r w:rsidRPr="00B80CA4">
        <w:rPr>
          <w:color w:val="000000"/>
        </w:rPr>
        <w:t>ommittee</w:t>
      </w:r>
      <w:r w:rsidR="00563FF6">
        <w:rPr>
          <w:color w:val="000000"/>
        </w:rPr>
        <w:t xml:space="preserve"> or panel</w:t>
      </w:r>
      <w:r w:rsidRPr="00B80CA4">
        <w:rPr>
          <w:color w:val="000000"/>
        </w:rPr>
        <w:t>.</w:t>
      </w:r>
    </w:p>
    <w:p w14:paraId="46B5C3DD" w14:textId="77777777" w:rsidR="008C44AE" w:rsidRDefault="008C44AE" w:rsidP="008F3159">
      <w:pPr>
        <w:spacing w:after="0" w:line="240" w:lineRule="auto"/>
        <w:ind w:left="720"/>
        <w:rPr>
          <w:color w:val="000000"/>
        </w:rPr>
      </w:pPr>
    </w:p>
    <w:p w14:paraId="2095AE67" w14:textId="258A5398" w:rsidR="00870753" w:rsidRPr="00B80CA4" w:rsidRDefault="00852F73" w:rsidP="008F3159">
      <w:pPr>
        <w:spacing w:after="0" w:line="240" w:lineRule="auto"/>
        <w:ind w:left="720"/>
        <w:rPr>
          <w:color w:val="000000"/>
        </w:rPr>
      </w:pPr>
      <w:r w:rsidRPr="00B80CA4">
        <w:rPr>
          <w:color w:val="000000"/>
        </w:rPr>
        <w:t>Notice of pending termination should be sent to that member by the Chair.</w:t>
      </w:r>
    </w:p>
    <w:p w14:paraId="0F1AE511" w14:textId="77777777" w:rsidR="00870753" w:rsidRPr="00B80CA4" w:rsidRDefault="00870753" w:rsidP="008F3159">
      <w:pPr>
        <w:pBdr>
          <w:top w:val="nil"/>
          <w:left w:val="nil"/>
          <w:bottom w:val="nil"/>
          <w:right w:val="nil"/>
          <w:between w:val="nil"/>
        </w:pBdr>
        <w:spacing w:after="0" w:line="240" w:lineRule="auto"/>
        <w:ind w:left="720"/>
        <w:rPr>
          <w:color w:val="000000"/>
        </w:rPr>
      </w:pPr>
    </w:p>
    <w:p w14:paraId="15D27C32" w14:textId="4B5943DA" w:rsidR="00870753" w:rsidRPr="00B80CA4" w:rsidRDefault="00852F73" w:rsidP="008F3159">
      <w:pPr>
        <w:pBdr>
          <w:top w:val="nil"/>
          <w:left w:val="nil"/>
          <w:bottom w:val="nil"/>
          <w:right w:val="nil"/>
          <w:between w:val="nil"/>
        </w:pBdr>
        <w:spacing w:after="0" w:line="240" w:lineRule="auto"/>
        <w:ind w:left="720"/>
        <w:rPr>
          <w:color w:val="000000"/>
        </w:rPr>
      </w:pPr>
      <w:r w:rsidRPr="00B80CA4">
        <w:rPr>
          <w:color w:val="000000"/>
        </w:rPr>
        <w:t>Such termination may be appealed to the SARVAC Board of Directors,</w:t>
      </w:r>
      <w:r w:rsidR="00E14E4C">
        <w:rPr>
          <w:color w:val="000000"/>
        </w:rPr>
        <w:t xml:space="preserve"> </w:t>
      </w:r>
      <w:r w:rsidRPr="00B80CA4">
        <w:rPr>
          <w:color w:val="000000"/>
        </w:rPr>
        <w:t>whose decision is final.</w:t>
      </w:r>
    </w:p>
    <w:p w14:paraId="42F85F92" w14:textId="77777777" w:rsidR="008F3159" w:rsidRPr="00B80CA4" w:rsidRDefault="008F3159" w:rsidP="008F3159">
      <w:pPr>
        <w:pBdr>
          <w:top w:val="nil"/>
          <w:left w:val="nil"/>
          <w:bottom w:val="nil"/>
          <w:right w:val="nil"/>
          <w:between w:val="nil"/>
        </w:pBdr>
        <w:spacing w:after="0" w:line="240" w:lineRule="auto"/>
        <w:ind w:left="720"/>
        <w:rPr>
          <w:color w:val="000000"/>
        </w:rPr>
      </w:pPr>
    </w:p>
    <w:p w14:paraId="46F3346C" w14:textId="67F06F3C" w:rsidR="00870753" w:rsidRPr="000C1EF5" w:rsidRDefault="00852F73" w:rsidP="00BD352A">
      <w:pPr>
        <w:pStyle w:val="Heading2"/>
        <w:rPr>
          <w:sz w:val="26"/>
          <w:szCs w:val="26"/>
        </w:rPr>
      </w:pPr>
      <w:bookmarkStart w:id="63" w:name="_Toc95728856"/>
      <w:r w:rsidRPr="000C1EF5">
        <w:rPr>
          <w:sz w:val="26"/>
          <w:szCs w:val="26"/>
        </w:rPr>
        <w:t>7.</w:t>
      </w:r>
      <w:r w:rsidR="00335551" w:rsidRPr="000C1EF5">
        <w:rPr>
          <w:sz w:val="26"/>
          <w:szCs w:val="26"/>
        </w:rPr>
        <w:t>8</w:t>
      </w:r>
      <w:r w:rsidR="00E14E4C" w:rsidRPr="000C1EF5">
        <w:rPr>
          <w:sz w:val="26"/>
          <w:szCs w:val="26"/>
        </w:rPr>
        <w:t xml:space="preserve"> </w:t>
      </w:r>
      <w:r w:rsidRPr="000C1EF5">
        <w:rPr>
          <w:sz w:val="26"/>
          <w:szCs w:val="26"/>
        </w:rPr>
        <w:t>Alternates</w:t>
      </w:r>
      <w:bookmarkEnd w:id="63"/>
    </w:p>
    <w:p w14:paraId="7B2EFE27" w14:textId="241B3AE5" w:rsidR="00870753" w:rsidRPr="000C1EF5" w:rsidRDefault="00852F73" w:rsidP="00A801A3">
      <w:pPr>
        <w:pStyle w:val="Heading3"/>
        <w:rPr>
          <w:sz w:val="26"/>
          <w:szCs w:val="26"/>
        </w:rPr>
      </w:pPr>
      <w:bookmarkStart w:id="64" w:name="_Toc95728857"/>
      <w:r w:rsidRPr="000C1EF5">
        <w:rPr>
          <w:sz w:val="26"/>
          <w:szCs w:val="26"/>
        </w:rPr>
        <w:t>7.</w:t>
      </w:r>
      <w:r w:rsidR="00335551" w:rsidRPr="000C1EF5">
        <w:rPr>
          <w:sz w:val="26"/>
          <w:szCs w:val="26"/>
        </w:rPr>
        <w:t>8</w:t>
      </w:r>
      <w:r w:rsidRPr="000C1EF5">
        <w:rPr>
          <w:sz w:val="26"/>
          <w:szCs w:val="26"/>
        </w:rPr>
        <w:t>.1 Nomination and notice</w:t>
      </w:r>
      <w:bookmarkEnd w:id="64"/>
    </w:p>
    <w:p w14:paraId="54D92616" w14:textId="63D990C2" w:rsidR="00870753" w:rsidRPr="00B80CA4" w:rsidRDefault="00852F73" w:rsidP="008F3159">
      <w:pPr>
        <w:pBdr>
          <w:top w:val="nil"/>
          <w:left w:val="nil"/>
          <w:bottom w:val="nil"/>
          <w:right w:val="nil"/>
          <w:between w:val="nil"/>
        </w:pBdr>
        <w:spacing w:after="0" w:line="240" w:lineRule="auto"/>
        <w:ind w:left="720"/>
        <w:rPr>
          <w:color w:val="000000"/>
        </w:rPr>
      </w:pPr>
      <w:r w:rsidRPr="00B80CA4">
        <w:rPr>
          <w:color w:val="000000"/>
        </w:rPr>
        <w:t xml:space="preserve">When unable to attend a meeting, a </w:t>
      </w:r>
      <w:r w:rsidRPr="00B80CA4">
        <w:t>GSAR-NCP</w:t>
      </w:r>
      <w:r w:rsidR="00563FF6">
        <w:rPr>
          <w:color w:val="000000"/>
        </w:rPr>
        <w:t xml:space="preserve"> </w:t>
      </w:r>
      <w:r w:rsidR="00563FF6">
        <w:t>c</w:t>
      </w:r>
      <w:r w:rsidR="00563FF6" w:rsidRPr="00B80CA4">
        <w:t>ommittee</w:t>
      </w:r>
      <w:r w:rsidR="00563FF6">
        <w:t xml:space="preserve"> or panel</w:t>
      </w:r>
      <w:r w:rsidR="00563FF6" w:rsidRPr="00B80CA4">
        <w:rPr>
          <w:color w:val="000000"/>
        </w:rPr>
        <w:t xml:space="preserve"> </w:t>
      </w:r>
      <w:r w:rsidRPr="00B80CA4">
        <w:rPr>
          <w:color w:val="000000"/>
        </w:rPr>
        <w:t>member may nominate an alternate to attend that meeting and, where appropriate, to vote on their behalf.  The alternate’s expertise should correspond to the member’s representation and responsibilities. The Chair shall be notified in writing of such nominations and may issue authorization. The alternate may attend the meeting provided authorization has been granted</w:t>
      </w:r>
      <w:r w:rsidR="00D6271B">
        <w:rPr>
          <w:color w:val="000000"/>
        </w:rPr>
        <w:t>,</w:t>
      </w:r>
      <w:r w:rsidRPr="00B80CA4">
        <w:rPr>
          <w:color w:val="000000"/>
        </w:rPr>
        <w:t xml:space="preserve"> in writing</w:t>
      </w:r>
      <w:r w:rsidR="00D6271B">
        <w:rPr>
          <w:color w:val="000000"/>
        </w:rPr>
        <w:t>,</w:t>
      </w:r>
      <w:r w:rsidRPr="00B80CA4">
        <w:rPr>
          <w:color w:val="000000"/>
        </w:rPr>
        <w:t xml:space="preserve"> before the meeting.</w:t>
      </w:r>
    </w:p>
    <w:p w14:paraId="326A6AA1" w14:textId="77777777" w:rsidR="00952DC8" w:rsidRPr="00B80CA4" w:rsidRDefault="00952DC8">
      <w:pPr>
        <w:pBdr>
          <w:top w:val="nil"/>
          <w:left w:val="nil"/>
          <w:bottom w:val="nil"/>
          <w:right w:val="nil"/>
          <w:between w:val="nil"/>
        </w:pBdr>
        <w:spacing w:after="0" w:line="240" w:lineRule="auto"/>
        <w:rPr>
          <w:color w:val="000000"/>
        </w:rPr>
      </w:pPr>
    </w:p>
    <w:p w14:paraId="29970704" w14:textId="290A89FC" w:rsidR="00870753" w:rsidRPr="000C1EF5" w:rsidRDefault="00852F73" w:rsidP="00A801A3">
      <w:pPr>
        <w:pStyle w:val="Heading3"/>
        <w:rPr>
          <w:sz w:val="26"/>
          <w:szCs w:val="26"/>
        </w:rPr>
      </w:pPr>
      <w:bookmarkStart w:id="65" w:name="_Toc95728858"/>
      <w:r w:rsidRPr="000C1EF5">
        <w:rPr>
          <w:sz w:val="26"/>
          <w:szCs w:val="26"/>
        </w:rPr>
        <w:lastRenderedPageBreak/>
        <w:t>7.</w:t>
      </w:r>
      <w:r w:rsidR="00335551" w:rsidRPr="000C1EF5">
        <w:rPr>
          <w:sz w:val="26"/>
          <w:szCs w:val="26"/>
        </w:rPr>
        <w:t>8</w:t>
      </w:r>
      <w:r w:rsidRPr="000C1EF5">
        <w:rPr>
          <w:sz w:val="26"/>
          <w:szCs w:val="26"/>
        </w:rPr>
        <w:t>.2 Basis</w:t>
      </w:r>
      <w:bookmarkEnd w:id="65"/>
    </w:p>
    <w:p w14:paraId="21F4E2F2" w14:textId="378973C9" w:rsidR="00870753" w:rsidRPr="00B80CA4" w:rsidRDefault="00852F73" w:rsidP="008F3159">
      <w:pPr>
        <w:pBdr>
          <w:top w:val="nil"/>
          <w:left w:val="nil"/>
          <w:bottom w:val="nil"/>
          <w:right w:val="nil"/>
          <w:between w:val="nil"/>
        </w:pBdr>
        <w:spacing w:after="0" w:line="240" w:lineRule="auto"/>
        <w:ind w:firstLine="720"/>
        <w:rPr>
          <w:color w:val="000000"/>
        </w:rPr>
      </w:pPr>
      <w:r w:rsidRPr="00B80CA4">
        <w:rPr>
          <w:color w:val="000000"/>
        </w:rPr>
        <w:t>Alternates should be considered only on a meeting-by-meeting basis.</w:t>
      </w:r>
    </w:p>
    <w:p w14:paraId="2F2BC2EF" w14:textId="77777777" w:rsidR="00952DC8" w:rsidRPr="00B80CA4" w:rsidRDefault="00952DC8">
      <w:pPr>
        <w:pBdr>
          <w:top w:val="nil"/>
          <w:left w:val="nil"/>
          <w:bottom w:val="nil"/>
          <w:right w:val="nil"/>
          <w:between w:val="nil"/>
        </w:pBdr>
        <w:spacing w:after="0" w:line="240" w:lineRule="auto"/>
        <w:rPr>
          <w:color w:val="000000"/>
        </w:rPr>
      </w:pPr>
    </w:p>
    <w:p w14:paraId="4AB3241F" w14:textId="731CF940" w:rsidR="00870753" w:rsidRPr="000C1EF5" w:rsidRDefault="00852F73" w:rsidP="00A801A3">
      <w:pPr>
        <w:pStyle w:val="Heading3"/>
        <w:rPr>
          <w:sz w:val="26"/>
          <w:szCs w:val="26"/>
        </w:rPr>
      </w:pPr>
      <w:bookmarkStart w:id="66" w:name="_Toc95728859"/>
      <w:r w:rsidRPr="000C1EF5">
        <w:rPr>
          <w:sz w:val="26"/>
          <w:szCs w:val="26"/>
        </w:rPr>
        <w:t>7.</w:t>
      </w:r>
      <w:r w:rsidR="00335551" w:rsidRPr="000C1EF5">
        <w:rPr>
          <w:sz w:val="26"/>
          <w:szCs w:val="26"/>
        </w:rPr>
        <w:t>8</w:t>
      </w:r>
      <w:r w:rsidRPr="000C1EF5">
        <w:rPr>
          <w:sz w:val="26"/>
          <w:szCs w:val="26"/>
        </w:rPr>
        <w:t>.3 Representation</w:t>
      </w:r>
      <w:bookmarkEnd w:id="66"/>
    </w:p>
    <w:p w14:paraId="557D9AAB" w14:textId="166161B7" w:rsidR="00870753" w:rsidRPr="00B80CA4" w:rsidRDefault="00852F73" w:rsidP="008F3159">
      <w:pPr>
        <w:pBdr>
          <w:top w:val="nil"/>
          <w:left w:val="nil"/>
          <w:bottom w:val="nil"/>
          <w:right w:val="nil"/>
          <w:between w:val="nil"/>
        </w:pBdr>
        <w:spacing w:after="0" w:line="240" w:lineRule="auto"/>
        <w:ind w:firstLine="720"/>
        <w:rPr>
          <w:color w:val="000000"/>
        </w:rPr>
      </w:pPr>
      <w:r w:rsidRPr="00B80CA4">
        <w:rPr>
          <w:color w:val="000000"/>
        </w:rPr>
        <w:t>The alternate may represent the member on all topics</w:t>
      </w:r>
      <w:r w:rsidR="000F7563">
        <w:rPr>
          <w:color w:val="000000"/>
        </w:rPr>
        <w:t>,</w:t>
      </w:r>
      <w:r w:rsidRPr="00B80CA4">
        <w:rPr>
          <w:color w:val="000000"/>
        </w:rPr>
        <w:t xml:space="preserve"> or may be restricted to specific subjects.</w:t>
      </w:r>
    </w:p>
    <w:p w14:paraId="463E9220" w14:textId="77777777" w:rsidR="00952DC8" w:rsidRPr="00B80CA4" w:rsidRDefault="00952DC8">
      <w:pPr>
        <w:pBdr>
          <w:top w:val="nil"/>
          <w:left w:val="nil"/>
          <w:bottom w:val="nil"/>
          <w:right w:val="nil"/>
          <w:between w:val="nil"/>
        </w:pBdr>
        <w:spacing w:after="0" w:line="240" w:lineRule="auto"/>
        <w:rPr>
          <w:color w:val="000000"/>
        </w:rPr>
      </w:pPr>
    </w:p>
    <w:p w14:paraId="4EA3710E" w14:textId="506E7E89" w:rsidR="00870753" w:rsidRPr="000C1EF5" w:rsidRDefault="00852F73" w:rsidP="00A801A3">
      <w:pPr>
        <w:pStyle w:val="Heading3"/>
        <w:rPr>
          <w:sz w:val="26"/>
          <w:szCs w:val="26"/>
        </w:rPr>
      </w:pPr>
      <w:bookmarkStart w:id="67" w:name="_Toc95728860"/>
      <w:r w:rsidRPr="000C1EF5">
        <w:rPr>
          <w:sz w:val="26"/>
          <w:szCs w:val="26"/>
        </w:rPr>
        <w:t>7.</w:t>
      </w:r>
      <w:r w:rsidR="00335551" w:rsidRPr="000C1EF5">
        <w:rPr>
          <w:sz w:val="26"/>
          <w:szCs w:val="26"/>
        </w:rPr>
        <w:t>8</w:t>
      </w:r>
      <w:r w:rsidRPr="000C1EF5">
        <w:rPr>
          <w:sz w:val="26"/>
          <w:szCs w:val="26"/>
        </w:rPr>
        <w:t>.4 Preparation</w:t>
      </w:r>
      <w:bookmarkEnd w:id="67"/>
      <w:r w:rsidRPr="000C1EF5">
        <w:rPr>
          <w:sz w:val="26"/>
          <w:szCs w:val="26"/>
        </w:rPr>
        <w:t xml:space="preserve"> </w:t>
      </w:r>
    </w:p>
    <w:p w14:paraId="6F35053E" w14:textId="30EE69FF" w:rsidR="00870753" w:rsidRPr="00B80CA4" w:rsidRDefault="00852F73" w:rsidP="008F3159">
      <w:pPr>
        <w:pBdr>
          <w:top w:val="nil"/>
          <w:left w:val="nil"/>
          <w:bottom w:val="nil"/>
          <w:right w:val="nil"/>
          <w:between w:val="nil"/>
        </w:pBdr>
        <w:spacing w:after="0" w:line="240" w:lineRule="auto"/>
        <w:ind w:left="720"/>
        <w:rPr>
          <w:color w:val="000000"/>
        </w:rPr>
      </w:pPr>
      <w:r w:rsidRPr="00B80CA4">
        <w:rPr>
          <w:color w:val="000000"/>
        </w:rPr>
        <w:t>It is the responsibility of the member to brief their alternate</w:t>
      </w:r>
      <w:r w:rsidR="000F7563">
        <w:rPr>
          <w:color w:val="000000"/>
        </w:rPr>
        <w:t>,</w:t>
      </w:r>
      <w:r w:rsidRPr="00B80CA4">
        <w:rPr>
          <w:color w:val="000000"/>
        </w:rPr>
        <w:t xml:space="preserve"> and to provide appropriate documentation before the meeting, and to debrief the alternate after the meeting so as to be properly informed of the participation made on their behalf.</w:t>
      </w:r>
    </w:p>
    <w:p w14:paraId="45089EE4" w14:textId="77777777" w:rsidR="00335551" w:rsidRPr="00B80CA4" w:rsidRDefault="00335551">
      <w:pPr>
        <w:pBdr>
          <w:top w:val="nil"/>
          <w:left w:val="nil"/>
          <w:bottom w:val="nil"/>
          <w:right w:val="nil"/>
          <w:between w:val="nil"/>
        </w:pBdr>
        <w:spacing w:after="0" w:line="240" w:lineRule="auto"/>
        <w:rPr>
          <w:color w:val="000000"/>
        </w:rPr>
      </w:pPr>
    </w:p>
    <w:p w14:paraId="6FBDD544" w14:textId="0A9850B1" w:rsidR="00870753" w:rsidRPr="000C1EF5" w:rsidRDefault="00852F73" w:rsidP="00BD352A">
      <w:pPr>
        <w:pStyle w:val="Heading2"/>
        <w:rPr>
          <w:sz w:val="26"/>
          <w:szCs w:val="26"/>
        </w:rPr>
      </w:pPr>
      <w:bookmarkStart w:id="68" w:name="_Toc95728861"/>
      <w:r w:rsidRPr="000C1EF5">
        <w:rPr>
          <w:sz w:val="26"/>
          <w:szCs w:val="26"/>
        </w:rPr>
        <w:t>7.</w:t>
      </w:r>
      <w:r w:rsidR="00335551" w:rsidRPr="000C1EF5">
        <w:rPr>
          <w:sz w:val="26"/>
          <w:szCs w:val="26"/>
        </w:rPr>
        <w:t>9</w:t>
      </w:r>
      <w:r w:rsidRPr="000C1EF5">
        <w:rPr>
          <w:sz w:val="26"/>
          <w:szCs w:val="26"/>
        </w:rPr>
        <w:t xml:space="preserve"> Liaison</w:t>
      </w:r>
      <w:bookmarkEnd w:id="68"/>
    </w:p>
    <w:p w14:paraId="60AB817F" w14:textId="29A0CC4C" w:rsidR="00870753" w:rsidRPr="000C1EF5" w:rsidRDefault="00852F73" w:rsidP="00A801A3">
      <w:pPr>
        <w:pStyle w:val="Heading3"/>
        <w:rPr>
          <w:sz w:val="26"/>
          <w:szCs w:val="26"/>
        </w:rPr>
      </w:pPr>
      <w:bookmarkStart w:id="69" w:name="_Toc95728862"/>
      <w:r w:rsidRPr="000C1EF5">
        <w:rPr>
          <w:sz w:val="26"/>
          <w:szCs w:val="26"/>
        </w:rPr>
        <w:t>7.</w:t>
      </w:r>
      <w:r w:rsidR="00335551" w:rsidRPr="000C1EF5">
        <w:rPr>
          <w:sz w:val="26"/>
          <w:szCs w:val="26"/>
        </w:rPr>
        <w:t>9</w:t>
      </w:r>
      <w:r w:rsidRPr="000C1EF5">
        <w:rPr>
          <w:sz w:val="26"/>
          <w:szCs w:val="26"/>
        </w:rPr>
        <w:t>.1 Establishing a liaison</w:t>
      </w:r>
      <w:bookmarkEnd w:id="69"/>
    </w:p>
    <w:p w14:paraId="2E93BF47" w14:textId="7638A6E6" w:rsidR="00870753" w:rsidRPr="00B80CA4" w:rsidRDefault="00563FF6" w:rsidP="00695741">
      <w:pPr>
        <w:pBdr>
          <w:top w:val="nil"/>
          <w:left w:val="nil"/>
          <w:bottom w:val="nil"/>
          <w:right w:val="nil"/>
          <w:between w:val="nil"/>
        </w:pBdr>
        <w:spacing w:after="0" w:line="240" w:lineRule="auto"/>
        <w:ind w:left="720"/>
        <w:rPr>
          <w:color w:val="000000"/>
        </w:rPr>
      </w:pPr>
      <w:r>
        <w:rPr>
          <w:color w:val="000000"/>
        </w:rPr>
        <w:t xml:space="preserve">Any </w:t>
      </w:r>
      <w:r w:rsidR="00852F73" w:rsidRPr="00B80CA4">
        <w:t>GSAR-NCP</w:t>
      </w:r>
      <w:r w:rsidR="00852F73" w:rsidRPr="00B80CA4">
        <w:rPr>
          <w:color w:val="000000"/>
        </w:rPr>
        <w:t xml:space="preserve"> </w:t>
      </w:r>
      <w:r>
        <w:t>c</w:t>
      </w:r>
      <w:r w:rsidRPr="00B80CA4">
        <w:t>ommittee</w:t>
      </w:r>
      <w:r>
        <w:t xml:space="preserve"> or panel</w:t>
      </w:r>
      <w:r w:rsidRPr="00B80CA4">
        <w:rPr>
          <w:color w:val="000000"/>
        </w:rPr>
        <w:t xml:space="preserve"> </w:t>
      </w:r>
      <w:r>
        <w:rPr>
          <w:color w:val="000000"/>
        </w:rPr>
        <w:t>m</w:t>
      </w:r>
      <w:r w:rsidR="00852F73" w:rsidRPr="00B80CA4">
        <w:rPr>
          <w:color w:val="000000"/>
        </w:rPr>
        <w:t>ay establish liaisons</w:t>
      </w:r>
      <w:r w:rsidR="004D17F4">
        <w:rPr>
          <w:color w:val="000000"/>
        </w:rPr>
        <w:t>,</w:t>
      </w:r>
      <w:r w:rsidR="00852F73" w:rsidRPr="00B80CA4">
        <w:rPr>
          <w:color w:val="000000"/>
        </w:rPr>
        <w:t xml:space="preserve"> or a liaison committee, if required, for coordination in those areas where its activities overlap those of other agencies or organizations.</w:t>
      </w:r>
    </w:p>
    <w:p w14:paraId="567FF36F" w14:textId="77777777" w:rsidR="00952DC8" w:rsidRPr="00B80CA4" w:rsidRDefault="00952DC8">
      <w:pPr>
        <w:pBdr>
          <w:top w:val="nil"/>
          <w:left w:val="nil"/>
          <w:bottom w:val="nil"/>
          <w:right w:val="nil"/>
          <w:between w:val="nil"/>
        </w:pBdr>
        <w:spacing w:after="0" w:line="240" w:lineRule="auto"/>
        <w:rPr>
          <w:color w:val="000000"/>
        </w:rPr>
      </w:pPr>
    </w:p>
    <w:p w14:paraId="751DCDF9" w14:textId="76F96DE7" w:rsidR="00870753" w:rsidRPr="000C1EF5" w:rsidRDefault="00852F73" w:rsidP="00A801A3">
      <w:pPr>
        <w:pStyle w:val="Heading3"/>
        <w:rPr>
          <w:sz w:val="26"/>
          <w:szCs w:val="26"/>
        </w:rPr>
      </w:pPr>
      <w:bookmarkStart w:id="70" w:name="_Toc95728863"/>
      <w:r w:rsidRPr="000C1EF5">
        <w:rPr>
          <w:sz w:val="26"/>
          <w:szCs w:val="26"/>
        </w:rPr>
        <w:t>7.</w:t>
      </w:r>
      <w:r w:rsidR="00335551" w:rsidRPr="000C1EF5">
        <w:rPr>
          <w:sz w:val="26"/>
          <w:szCs w:val="26"/>
        </w:rPr>
        <w:t>9</w:t>
      </w:r>
      <w:r w:rsidRPr="000C1EF5">
        <w:rPr>
          <w:sz w:val="26"/>
          <w:szCs w:val="26"/>
        </w:rPr>
        <w:t>.2 Liaison member</w:t>
      </w:r>
      <w:bookmarkEnd w:id="70"/>
    </w:p>
    <w:p w14:paraId="1373B8BB" w14:textId="0E20CBE1" w:rsidR="00870753" w:rsidRPr="00B80CA4" w:rsidRDefault="00852F73" w:rsidP="00695741">
      <w:pPr>
        <w:pBdr>
          <w:top w:val="nil"/>
          <w:left w:val="nil"/>
          <w:bottom w:val="nil"/>
          <w:right w:val="nil"/>
          <w:between w:val="nil"/>
        </w:pBdr>
        <w:spacing w:after="0" w:line="240" w:lineRule="auto"/>
        <w:ind w:left="720"/>
        <w:rPr>
          <w:color w:val="000000"/>
        </w:rPr>
      </w:pPr>
      <w:r w:rsidRPr="00B80CA4">
        <w:rPr>
          <w:color w:val="000000"/>
        </w:rPr>
        <w:t>An incoming liaison member from another agency or organization should be nominated by that agency or organization. Such liaison members should be formally identified</w:t>
      </w:r>
      <w:r w:rsidR="00FB6E61">
        <w:rPr>
          <w:color w:val="000000"/>
        </w:rPr>
        <w:t>,</w:t>
      </w:r>
      <w:r w:rsidRPr="00B80CA4">
        <w:rPr>
          <w:color w:val="000000"/>
        </w:rPr>
        <w:t xml:space="preserve"> and charged with carrying out the liaison duties with the </w:t>
      </w:r>
      <w:r w:rsidRPr="00B80CA4">
        <w:t>GSAR-NCP</w:t>
      </w:r>
      <w:r w:rsidRPr="00B80CA4">
        <w:rPr>
          <w:color w:val="000000"/>
        </w:rPr>
        <w:t xml:space="preserve"> </w:t>
      </w:r>
      <w:r w:rsidR="00563FF6">
        <w:t>c</w:t>
      </w:r>
      <w:r w:rsidR="00563FF6" w:rsidRPr="00B80CA4">
        <w:t>ommittee</w:t>
      </w:r>
      <w:r w:rsidR="00563FF6">
        <w:t xml:space="preserve"> or panel</w:t>
      </w:r>
      <w:r w:rsidRPr="00B80CA4">
        <w:rPr>
          <w:color w:val="000000"/>
        </w:rPr>
        <w:t>.</w:t>
      </w:r>
    </w:p>
    <w:p w14:paraId="5982875E" w14:textId="77777777" w:rsidR="00870753" w:rsidRPr="00B80CA4" w:rsidRDefault="00870753">
      <w:pPr>
        <w:pBdr>
          <w:top w:val="nil"/>
          <w:left w:val="nil"/>
          <w:bottom w:val="nil"/>
          <w:right w:val="nil"/>
          <w:between w:val="nil"/>
        </w:pBdr>
        <w:spacing w:after="0" w:line="240" w:lineRule="auto"/>
        <w:rPr>
          <w:color w:val="000000"/>
        </w:rPr>
      </w:pPr>
    </w:p>
    <w:p w14:paraId="7F900C24" w14:textId="5A80F4B9" w:rsidR="00870753" w:rsidRPr="00B80CA4" w:rsidRDefault="00563FF6" w:rsidP="008F3159">
      <w:pPr>
        <w:pBdr>
          <w:top w:val="nil"/>
          <w:left w:val="nil"/>
          <w:bottom w:val="nil"/>
          <w:right w:val="nil"/>
          <w:between w:val="nil"/>
        </w:pBdr>
        <w:spacing w:after="0" w:line="240" w:lineRule="auto"/>
        <w:ind w:left="720"/>
        <w:rPr>
          <w:color w:val="000000"/>
        </w:rPr>
      </w:pPr>
      <w:r>
        <w:rPr>
          <w:color w:val="000000"/>
        </w:rPr>
        <w:t xml:space="preserve">Any </w:t>
      </w:r>
      <w:r>
        <w:t>c</w:t>
      </w:r>
      <w:r w:rsidRPr="00B80CA4">
        <w:t>ommittee</w:t>
      </w:r>
      <w:r>
        <w:t xml:space="preserve"> or panel</w:t>
      </w:r>
      <w:r w:rsidRPr="00B80CA4">
        <w:rPr>
          <w:color w:val="000000"/>
        </w:rPr>
        <w:t xml:space="preserve"> </w:t>
      </w:r>
      <w:r w:rsidR="00852F73" w:rsidRPr="00B80CA4">
        <w:rPr>
          <w:color w:val="000000"/>
        </w:rPr>
        <w:t>may appoint a person to be an outgoing liaison member on behalf of the program</w:t>
      </w:r>
      <w:r w:rsidR="00FB6E61">
        <w:rPr>
          <w:color w:val="000000"/>
        </w:rPr>
        <w:t>,</w:t>
      </w:r>
      <w:r w:rsidR="00852F73" w:rsidRPr="00B80CA4">
        <w:rPr>
          <w:color w:val="000000"/>
        </w:rPr>
        <w:t xml:space="preserve"> with another agency or organization.</w:t>
      </w:r>
    </w:p>
    <w:p w14:paraId="069A4B11" w14:textId="77777777" w:rsidR="00952DC8" w:rsidRPr="000C1EF5" w:rsidRDefault="00952DC8">
      <w:pPr>
        <w:pBdr>
          <w:top w:val="nil"/>
          <w:left w:val="nil"/>
          <w:bottom w:val="nil"/>
          <w:right w:val="nil"/>
          <w:between w:val="nil"/>
        </w:pBdr>
        <w:spacing w:after="0" w:line="240" w:lineRule="auto"/>
        <w:rPr>
          <w:color w:val="000000"/>
          <w:sz w:val="26"/>
          <w:szCs w:val="26"/>
        </w:rPr>
      </w:pPr>
    </w:p>
    <w:p w14:paraId="542ECFF7" w14:textId="5985CF34" w:rsidR="00870753" w:rsidRPr="000C1EF5" w:rsidRDefault="00852F73" w:rsidP="00BD352A">
      <w:pPr>
        <w:pStyle w:val="Heading2"/>
        <w:rPr>
          <w:sz w:val="26"/>
          <w:szCs w:val="26"/>
        </w:rPr>
      </w:pPr>
      <w:bookmarkStart w:id="71" w:name="_Toc95728864"/>
      <w:r w:rsidRPr="000C1EF5">
        <w:rPr>
          <w:sz w:val="26"/>
          <w:szCs w:val="26"/>
        </w:rPr>
        <w:t>7.1</w:t>
      </w:r>
      <w:r w:rsidR="00335551" w:rsidRPr="000C1EF5">
        <w:rPr>
          <w:sz w:val="26"/>
          <w:szCs w:val="26"/>
        </w:rPr>
        <w:t>0</w:t>
      </w:r>
      <w:r w:rsidRPr="000C1EF5">
        <w:rPr>
          <w:sz w:val="26"/>
          <w:szCs w:val="26"/>
        </w:rPr>
        <w:t xml:space="preserve"> Frequency of </w:t>
      </w:r>
      <w:r w:rsidR="00563FF6">
        <w:rPr>
          <w:sz w:val="26"/>
          <w:szCs w:val="26"/>
        </w:rPr>
        <w:t xml:space="preserve">any </w:t>
      </w:r>
      <w:r w:rsidRPr="000C1EF5">
        <w:rPr>
          <w:sz w:val="26"/>
          <w:szCs w:val="26"/>
        </w:rPr>
        <w:t xml:space="preserve">GSAR-NCP </w:t>
      </w:r>
      <w:r w:rsidR="00563FF6">
        <w:rPr>
          <w:sz w:val="26"/>
          <w:szCs w:val="26"/>
        </w:rPr>
        <w:t xml:space="preserve">Committee or panel </w:t>
      </w:r>
      <w:r w:rsidRPr="000C1EF5">
        <w:rPr>
          <w:sz w:val="26"/>
          <w:szCs w:val="26"/>
        </w:rPr>
        <w:t>meetings</w:t>
      </w:r>
      <w:bookmarkEnd w:id="71"/>
    </w:p>
    <w:p w14:paraId="22ED1F8F" w14:textId="39C93E8E" w:rsidR="00870753" w:rsidRPr="00B80CA4" w:rsidRDefault="00563FF6">
      <w:pPr>
        <w:pBdr>
          <w:top w:val="nil"/>
          <w:left w:val="nil"/>
          <w:bottom w:val="nil"/>
          <w:right w:val="nil"/>
          <w:between w:val="nil"/>
        </w:pBdr>
        <w:spacing w:after="0" w:line="240" w:lineRule="auto"/>
        <w:rPr>
          <w:color w:val="000000"/>
        </w:rPr>
      </w:pPr>
      <w:r>
        <w:t xml:space="preserve">Any </w:t>
      </w:r>
      <w:r w:rsidR="00852F73" w:rsidRPr="00B80CA4">
        <w:t>GSAR-NCP</w:t>
      </w:r>
      <w:r>
        <w:rPr>
          <w:color w:val="000000"/>
        </w:rPr>
        <w:t xml:space="preserve"> </w:t>
      </w:r>
      <w:r>
        <w:t>c</w:t>
      </w:r>
      <w:r w:rsidRPr="00B80CA4">
        <w:t>ommittee</w:t>
      </w:r>
      <w:r>
        <w:t xml:space="preserve"> or panel</w:t>
      </w:r>
      <w:r w:rsidRPr="00B80CA4">
        <w:rPr>
          <w:color w:val="000000"/>
        </w:rPr>
        <w:t xml:space="preserve"> </w:t>
      </w:r>
      <w:r w:rsidR="00852F73" w:rsidRPr="00B80CA4">
        <w:rPr>
          <w:color w:val="000000"/>
        </w:rPr>
        <w:t xml:space="preserve">should meet at least </w:t>
      </w:r>
      <w:r w:rsidR="008C44AE">
        <w:rPr>
          <w:color w:val="000000"/>
        </w:rPr>
        <w:t>twice</w:t>
      </w:r>
      <w:r w:rsidR="00852F73" w:rsidRPr="00B80CA4">
        <w:rPr>
          <w:color w:val="000000"/>
        </w:rPr>
        <w:t xml:space="preserve"> annually. Such meetings may be face-to-face</w:t>
      </w:r>
      <w:r w:rsidR="00B94D44">
        <w:rPr>
          <w:color w:val="000000"/>
        </w:rPr>
        <w:t>,</w:t>
      </w:r>
      <w:r w:rsidR="00852F73" w:rsidRPr="00B80CA4">
        <w:rPr>
          <w:color w:val="000000"/>
        </w:rPr>
        <w:t xml:space="preserve"> by teleconference</w:t>
      </w:r>
      <w:r w:rsidR="00B94D44">
        <w:rPr>
          <w:color w:val="000000"/>
        </w:rPr>
        <w:t>,</w:t>
      </w:r>
      <w:r w:rsidR="00852F73" w:rsidRPr="00B80CA4">
        <w:rPr>
          <w:color w:val="000000"/>
        </w:rPr>
        <w:t xml:space="preserve"> or videoconference, as appropriate.</w:t>
      </w:r>
    </w:p>
    <w:p w14:paraId="40CCDB7F" w14:textId="77777777" w:rsidR="00952DC8" w:rsidRPr="00420C28" w:rsidRDefault="00952DC8">
      <w:pPr>
        <w:pBdr>
          <w:top w:val="nil"/>
          <w:left w:val="nil"/>
          <w:bottom w:val="nil"/>
          <w:right w:val="nil"/>
          <w:between w:val="nil"/>
        </w:pBdr>
        <w:spacing w:after="0" w:line="240" w:lineRule="auto"/>
        <w:rPr>
          <w:color w:val="000000"/>
          <w:sz w:val="26"/>
          <w:szCs w:val="26"/>
        </w:rPr>
      </w:pPr>
    </w:p>
    <w:p w14:paraId="7DE068D8" w14:textId="0BA9DC4B" w:rsidR="00870753" w:rsidRPr="000C1EF5" w:rsidRDefault="00852F73" w:rsidP="00BD352A">
      <w:pPr>
        <w:pStyle w:val="Heading2"/>
        <w:rPr>
          <w:sz w:val="26"/>
          <w:szCs w:val="26"/>
        </w:rPr>
      </w:pPr>
      <w:bookmarkStart w:id="72" w:name="_Toc95728865"/>
      <w:r w:rsidRPr="000C1EF5">
        <w:rPr>
          <w:sz w:val="26"/>
          <w:szCs w:val="26"/>
        </w:rPr>
        <w:t>7.1</w:t>
      </w:r>
      <w:r w:rsidR="00335551" w:rsidRPr="000C1EF5">
        <w:rPr>
          <w:sz w:val="26"/>
          <w:szCs w:val="26"/>
        </w:rPr>
        <w:t>1</w:t>
      </w:r>
      <w:r w:rsidRPr="000C1EF5">
        <w:rPr>
          <w:sz w:val="26"/>
          <w:szCs w:val="26"/>
        </w:rPr>
        <w:t xml:space="preserve"> Reports to the SARVAC Board of Directors</w:t>
      </w:r>
      <w:bookmarkEnd w:id="72"/>
    </w:p>
    <w:p w14:paraId="252313A4" w14:textId="16BB2C95" w:rsidR="00870753" w:rsidRPr="00B80CA4" w:rsidRDefault="00563FF6">
      <w:pPr>
        <w:pBdr>
          <w:top w:val="nil"/>
          <w:left w:val="nil"/>
          <w:bottom w:val="nil"/>
          <w:right w:val="nil"/>
          <w:between w:val="nil"/>
        </w:pBdr>
        <w:spacing w:after="0" w:line="240" w:lineRule="auto"/>
        <w:rPr>
          <w:color w:val="000000"/>
        </w:rPr>
      </w:pPr>
      <w:r>
        <w:t xml:space="preserve">The </w:t>
      </w:r>
      <w:r w:rsidR="00852F73" w:rsidRPr="00B80CA4">
        <w:t>GSAR-NCP</w:t>
      </w:r>
      <w:r w:rsidR="00852F73" w:rsidRPr="00B80CA4">
        <w:rPr>
          <w:color w:val="000000"/>
        </w:rPr>
        <w:t xml:space="preserve"> </w:t>
      </w:r>
      <w:r>
        <w:t>c</w:t>
      </w:r>
      <w:r w:rsidRPr="00B80CA4">
        <w:t>ommittee</w:t>
      </w:r>
      <w:r>
        <w:t xml:space="preserve"> or panel</w:t>
      </w:r>
      <w:r w:rsidRPr="00B80CA4">
        <w:rPr>
          <w:color w:val="000000"/>
        </w:rPr>
        <w:t xml:space="preserve"> </w:t>
      </w:r>
      <w:r>
        <w:rPr>
          <w:color w:val="000000"/>
        </w:rPr>
        <w:t>Cha</w:t>
      </w:r>
      <w:r w:rsidR="00852F73" w:rsidRPr="00B80CA4">
        <w:rPr>
          <w:color w:val="000000"/>
        </w:rPr>
        <w:t>ir shall report to the SARVAC Board of Directors on its organization and activities as directed by the SARVAC Board of Directors.</w:t>
      </w:r>
    </w:p>
    <w:p w14:paraId="328C1153" w14:textId="77777777" w:rsidR="00952DC8" w:rsidRPr="00B80CA4" w:rsidRDefault="00952DC8">
      <w:pPr>
        <w:pBdr>
          <w:top w:val="nil"/>
          <w:left w:val="nil"/>
          <w:bottom w:val="nil"/>
          <w:right w:val="nil"/>
          <w:between w:val="nil"/>
        </w:pBdr>
        <w:spacing w:after="0" w:line="240" w:lineRule="auto"/>
        <w:rPr>
          <w:color w:val="000000"/>
        </w:rPr>
      </w:pPr>
    </w:p>
    <w:p w14:paraId="4DB54714" w14:textId="6BF30E6E" w:rsidR="00870753" w:rsidRPr="000C1EF5" w:rsidRDefault="00852F73" w:rsidP="00BD352A">
      <w:pPr>
        <w:pStyle w:val="Heading2"/>
        <w:rPr>
          <w:sz w:val="26"/>
          <w:szCs w:val="26"/>
        </w:rPr>
      </w:pPr>
      <w:bookmarkStart w:id="73" w:name="_Toc95728866"/>
      <w:r w:rsidRPr="000C1EF5">
        <w:rPr>
          <w:sz w:val="26"/>
          <w:szCs w:val="26"/>
        </w:rPr>
        <w:t>7.1</w:t>
      </w:r>
      <w:r w:rsidR="00335551" w:rsidRPr="000C1EF5">
        <w:rPr>
          <w:sz w:val="26"/>
          <w:szCs w:val="26"/>
        </w:rPr>
        <w:t>2</w:t>
      </w:r>
      <w:r w:rsidRPr="000C1EF5">
        <w:rPr>
          <w:sz w:val="26"/>
          <w:szCs w:val="26"/>
        </w:rPr>
        <w:t xml:space="preserve"> Disbanding the GSAR-NCP </w:t>
      </w:r>
      <w:r w:rsidR="00563FF6">
        <w:rPr>
          <w:sz w:val="26"/>
          <w:szCs w:val="26"/>
        </w:rPr>
        <w:t>c</w:t>
      </w:r>
      <w:r w:rsidRPr="000C1EF5">
        <w:rPr>
          <w:sz w:val="26"/>
          <w:szCs w:val="26"/>
        </w:rPr>
        <w:t>ommittee</w:t>
      </w:r>
      <w:bookmarkEnd w:id="73"/>
      <w:r w:rsidR="00563FF6">
        <w:rPr>
          <w:sz w:val="26"/>
          <w:szCs w:val="26"/>
        </w:rPr>
        <w:t xml:space="preserve"> or panel </w:t>
      </w:r>
    </w:p>
    <w:p w14:paraId="6FD534E1" w14:textId="39634141" w:rsidR="00B323B7" w:rsidRPr="000C1EF5" w:rsidRDefault="00852F73" w:rsidP="000C1EF5">
      <w:pPr>
        <w:pBdr>
          <w:top w:val="nil"/>
          <w:left w:val="nil"/>
          <w:bottom w:val="nil"/>
          <w:right w:val="nil"/>
          <w:between w:val="nil"/>
        </w:pBdr>
        <w:spacing w:after="0" w:line="240" w:lineRule="auto"/>
        <w:rPr>
          <w:color w:val="000000"/>
        </w:rPr>
      </w:pPr>
      <w:r w:rsidRPr="00B80CA4">
        <w:rPr>
          <w:color w:val="000000"/>
        </w:rPr>
        <w:t xml:space="preserve">The disbanding of </w:t>
      </w:r>
      <w:r w:rsidR="00563FF6">
        <w:rPr>
          <w:color w:val="000000"/>
        </w:rPr>
        <w:t>any</w:t>
      </w:r>
      <w:r w:rsidRPr="00B80CA4">
        <w:rPr>
          <w:color w:val="000000"/>
        </w:rPr>
        <w:t xml:space="preserve"> </w:t>
      </w:r>
      <w:r w:rsidRPr="00B80CA4">
        <w:t>GSAR-NCP</w:t>
      </w:r>
      <w:r w:rsidRPr="00B80CA4">
        <w:rPr>
          <w:color w:val="000000"/>
        </w:rPr>
        <w:t xml:space="preserve"> </w:t>
      </w:r>
      <w:r w:rsidR="00563FF6">
        <w:t>c</w:t>
      </w:r>
      <w:r w:rsidR="00563FF6" w:rsidRPr="00B80CA4">
        <w:t>ommittee</w:t>
      </w:r>
      <w:r w:rsidR="00563FF6">
        <w:t xml:space="preserve"> or panel</w:t>
      </w:r>
      <w:r w:rsidRPr="00B80CA4">
        <w:rPr>
          <w:color w:val="000000"/>
        </w:rPr>
        <w:t xml:space="preserve"> shall only be authorized by the SARVAC Board of Directors.</w:t>
      </w:r>
      <w:bookmarkStart w:id="74" w:name="_Toc95728867"/>
    </w:p>
    <w:p w14:paraId="355F875F" w14:textId="62D06590" w:rsidR="00870753" w:rsidRPr="00B80CA4" w:rsidRDefault="00852F73" w:rsidP="000112C4">
      <w:pPr>
        <w:pStyle w:val="Heading1"/>
      </w:pPr>
      <w:r w:rsidRPr="00B80CA4">
        <w:t>8</w:t>
      </w:r>
      <w:r w:rsidR="00447DEE">
        <w:t>.</w:t>
      </w:r>
      <w:r w:rsidRPr="00B80CA4">
        <w:t xml:space="preserve"> Other Committees and Panels</w:t>
      </w:r>
      <w:bookmarkEnd w:id="74"/>
    </w:p>
    <w:p w14:paraId="2CD92AB8" w14:textId="083BA947" w:rsidR="00870753" w:rsidRPr="000C1EF5" w:rsidRDefault="00852F73" w:rsidP="00BD352A">
      <w:pPr>
        <w:pStyle w:val="Heading2"/>
        <w:rPr>
          <w:sz w:val="26"/>
          <w:szCs w:val="26"/>
        </w:rPr>
      </w:pPr>
      <w:bookmarkStart w:id="75" w:name="_Toc95728868"/>
      <w:r w:rsidRPr="000C1EF5">
        <w:rPr>
          <w:sz w:val="26"/>
          <w:szCs w:val="26"/>
        </w:rPr>
        <w:t>8.1 Scope</w:t>
      </w:r>
      <w:bookmarkEnd w:id="75"/>
    </w:p>
    <w:p w14:paraId="22489B34" w14:textId="42816828" w:rsidR="00870753" w:rsidRPr="00B80CA4" w:rsidRDefault="00852F73">
      <w:pPr>
        <w:pBdr>
          <w:top w:val="nil"/>
          <w:left w:val="nil"/>
          <w:bottom w:val="nil"/>
          <w:right w:val="nil"/>
          <w:between w:val="nil"/>
        </w:pBdr>
        <w:spacing w:after="0" w:line="240" w:lineRule="auto"/>
        <w:rPr>
          <w:color w:val="000000"/>
        </w:rPr>
      </w:pPr>
      <w:r w:rsidRPr="00B80CA4">
        <w:rPr>
          <w:color w:val="000000"/>
        </w:rPr>
        <w:t>This clause describes the roles and responsibilities of other committees and panels.</w:t>
      </w:r>
    </w:p>
    <w:p w14:paraId="7985998C" w14:textId="77777777" w:rsidR="00952DC8" w:rsidRPr="00B80CA4" w:rsidRDefault="00952DC8">
      <w:pPr>
        <w:pBdr>
          <w:top w:val="nil"/>
          <w:left w:val="nil"/>
          <w:bottom w:val="nil"/>
          <w:right w:val="nil"/>
          <w:between w:val="nil"/>
        </w:pBdr>
        <w:spacing w:after="0" w:line="240" w:lineRule="auto"/>
        <w:rPr>
          <w:color w:val="000000"/>
        </w:rPr>
      </w:pPr>
    </w:p>
    <w:p w14:paraId="5676E2DF" w14:textId="7D8D73E5" w:rsidR="00870753" w:rsidRPr="000C1EF5" w:rsidRDefault="00852F73" w:rsidP="00BD352A">
      <w:pPr>
        <w:pStyle w:val="Heading2"/>
        <w:rPr>
          <w:sz w:val="26"/>
          <w:szCs w:val="26"/>
        </w:rPr>
      </w:pPr>
      <w:bookmarkStart w:id="76" w:name="_Toc95728869"/>
      <w:r w:rsidRPr="000C1EF5">
        <w:rPr>
          <w:sz w:val="26"/>
          <w:szCs w:val="26"/>
        </w:rPr>
        <w:lastRenderedPageBreak/>
        <w:t>8.2 Sub-Committees</w:t>
      </w:r>
      <w:bookmarkEnd w:id="76"/>
      <w:r w:rsidRPr="000C1EF5">
        <w:rPr>
          <w:sz w:val="26"/>
          <w:szCs w:val="26"/>
        </w:rPr>
        <w:t xml:space="preserve"> </w:t>
      </w:r>
    </w:p>
    <w:p w14:paraId="29EA5BB5" w14:textId="05FDEF75" w:rsidR="00870753" w:rsidRPr="00B80CA4" w:rsidRDefault="00852F73">
      <w:pPr>
        <w:pBdr>
          <w:top w:val="nil"/>
          <w:left w:val="nil"/>
          <w:bottom w:val="nil"/>
          <w:right w:val="nil"/>
          <w:between w:val="nil"/>
        </w:pBdr>
        <w:spacing w:after="0" w:line="240" w:lineRule="auto"/>
        <w:rPr>
          <w:color w:val="000000"/>
        </w:rPr>
      </w:pPr>
      <w:r w:rsidRPr="00B80CA4">
        <w:rPr>
          <w:color w:val="000000"/>
        </w:rPr>
        <w:t xml:space="preserve">Sub-committees may be established for specific assignments (e.g., to study specific problems, create draft material, etc.) as required. Sub-committees may include individuals having expertise not available within the committee </w:t>
      </w:r>
      <w:r w:rsidR="00563FF6">
        <w:rPr>
          <w:color w:val="000000"/>
        </w:rPr>
        <w:t xml:space="preserve">or panel </w:t>
      </w:r>
      <w:r w:rsidRPr="00B80CA4">
        <w:rPr>
          <w:color w:val="000000"/>
        </w:rPr>
        <w:t>and shall continue to exist only until the assignment is completed.</w:t>
      </w:r>
    </w:p>
    <w:p w14:paraId="1ECCE84D" w14:textId="77777777" w:rsidR="00870753" w:rsidRPr="00B80CA4" w:rsidRDefault="00852F73">
      <w:pPr>
        <w:pBdr>
          <w:top w:val="nil"/>
          <w:left w:val="nil"/>
          <w:bottom w:val="nil"/>
          <w:right w:val="nil"/>
          <w:between w:val="nil"/>
        </w:pBdr>
        <w:spacing w:after="0" w:line="240" w:lineRule="auto"/>
        <w:rPr>
          <w:i/>
          <w:color w:val="000000"/>
          <w:sz w:val="18"/>
          <w:szCs w:val="18"/>
        </w:rPr>
      </w:pPr>
      <w:r w:rsidRPr="00B80CA4">
        <w:rPr>
          <w:i/>
          <w:color w:val="000000"/>
          <w:sz w:val="18"/>
          <w:szCs w:val="18"/>
        </w:rPr>
        <w:t>Note: Should it be necessary to readdress the same subject after sub-committees have been disbanded, consideration should be given to appointing the same members to new sub-committees, where possible.</w:t>
      </w:r>
    </w:p>
    <w:p w14:paraId="35F898A2" w14:textId="77777777" w:rsidR="00870753" w:rsidRPr="00B80CA4" w:rsidRDefault="00870753">
      <w:pPr>
        <w:pBdr>
          <w:top w:val="nil"/>
          <w:left w:val="nil"/>
          <w:bottom w:val="nil"/>
          <w:right w:val="nil"/>
          <w:between w:val="nil"/>
        </w:pBdr>
        <w:spacing w:after="0" w:line="240" w:lineRule="auto"/>
        <w:rPr>
          <w:color w:val="000000"/>
        </w:rPr>
      </w:pPr>
    </w:p>
    <w:p w14:paraId="1D043D58" w14:textId="49779794" w:rsidR="00870753" w:rsidRPr="00B80CA4" w:rsidRDefault="00852F73">
      <w:pPr>
        <w:pBdr>
          <w:top w:val="nil"/>
          <w:left w:val="nil"/>
          <w:bottom w:val="nil"/>
          <w:right w:val="nil"/>
          <w:between w:val="nil"/>
        </w:pBdr>
        <w:spacing w:after="0" w:line="240" w:lineRule="auto"/>
        <w:rPr>
          <w:color w:val="000000"/>
        </w:rPr>
      </w:pPr>
      <w:r w:rsidRPr="00B80CA4">
        <w:rPr>
          <w:color w:val="000000"/>
        </w:rPr>
        <w:t xml:space="preserve">Sub-committees will be managed by a </w:t>
      </w:r>
      <w:r w:rsidRPr="00B80CA4">
        <w:t>GSAR-NCP</w:t>
      </w:r>
      <w:r w:rsidRPr="00B80CA4">
        <w:rPr>
          <w:color w:val="000000"/>
        </w:rPr>
        <w:t xml:space="preserve"> </w:t>
      </w:r>
      <w:r w:rsidR="00563FF6">
        <w:rPr>
          <w:color w:val="000000"/>
        </w:rPr>
        <w:t>c</w:t>
      </w:r>
      <w:r w:rsidRPr="00B80CA4">
        <w:rPr>
          <w:color w:val="000000"/>
        </w:rPr>
        <w:t>ommittee</w:t>
      </w:r>
      <w:r w:rsidR="00563FF6">
        <w:rPr>
          <w:color w:val="000000"/>
        </w:rPr>
        <w:t xml:space="preserve"> or panel</w:t>
      </w:r>
      <w:r w:rsidRPr="00B80CA4">
        <w:rPr>
          <w:color w:val="000000"/>
        </w:rPr>
        <w:t xml:space="preserve"> designate. The Chairs of all sub-committees shall be the </w:t>
      </w:r>
      <w:r w:rsidRPr="00B80CA4">
        <w:t>GSAR-NCP</w:t>
      </w:r>
      <w:r w:rsidR="00563FF6">
        <w:rPr>
          <w:color w:val="000000"/>
        </w:rPr>
        <w:t xml:space="preserve"> c</w:t>
      </w:r>
      <w:r w:rsidRPr="00B80CA4">
        <w:rPr>
          <w:color w:val="000000"/>
        </w:rPr>
        <w:t>ommittee</w:t>
      </w:r>
      <w:r w:rsidR="00563FF6">
        <w:rPr>
          <w:color w:val="000000"/>
        </w:rPr>
        <w:t xml:space="preserve"> or panel</w:t>
      </w:r>
      <w:r w:rsidRPr="00B80CA4">
        <w:rPr>
          <w:color w:val="000000"/>
        </w:rPr>
        <w:t xml:space="preserve"> designate.</w:t>
      </w:r>
    </w:p>
    <w:p w14:paraId="35FEF67D" w14:textId="77777777" w:rsidR="00952DC8" w:rsidRPr="00B80CA4" w:rsidRDefault="00952DC8">
      <w:pPr>
        <w:pBdr>
          <w:top w:val="nil"/>
          <w:left w:val="nil"/>
          <w:bottom w:val="nil"/>
          <w:right w:val="nil"/>
          <w:between w:val="nil"/>
        </w:pBdr>
        <w:spacing w:after="0" w:line="240" w:lineRule="auto"/>
        <w:rPr>
          <w:color w:val="000000"/>
        </w:rPr>
      </w:pPr>
    </w:p>
    <w:p w14:paraId="46B21F2D" w14:textId="6E414DD1" w:rsidR="00870753" w:rsidRPr="000C1EF5" w:rsidRDefault="00852F73" w:rsidP="00BD352A">
      <w:pPr>
        <w:pStyle w:val="Heading2"/>
        <w:rPr>
          <w:sz w:val="26"/>
          <w:szCs w:val="26"/>
        </w:rPr>
      </w:pPr>
      <w:bookmarkStart w:id="77" w:name="_Toc95728870"/>
      <w:r w:rsidRPr="000C1EF5">
        <w:rPr>
          <w:sz w:val="26"/>
          <w:szCs w:val="26"/>
        </w:rPr>
        <w:t>8.3 Consultation mechanisms and peer groups</w:t>
      </w:r>
      <w:bookmarkEnd w:id="77"/>
    </w:p>
    <w:p w14:paraId="58266529" w14:textId="381854DB" w:rsidR="00AA2F38" w:rsidRDefault="008C44AE" w:rsidP="008C44AE">
      <w:pPr>
        <w:pBdr>
          <w:top w:val="nil"/>
          <w:left w:val="nil"/>
          <w:bottom w:val="nil"/>
          <w:right w:val="nil"/>
          <w:between w:val="nil"/>
        </w:pBdr>
        <w:spacing w:after="0" w:line="240" w:lineRule="auto"/>
      </w:pPr>
      <w:bookmarkStart w:id="78" w:name="_Hlk171414623"/>
      <w:r w:rsidRPr="008C44AE">
        <w:t>In some cases, it may be desirable, or necessary for public and stakeholder consultation to be broadened to include input from other experts. This may include advisory groups, focus groups, public consultation forums, electronic discussion groups, and/or survey research. The results of consultations will be considered and utilized with the discretion of the GSAR-NCP committee or panel.</w:t>
      </w:r>
    </w:p>
    <w:p w14:paraId="6B7E9867" w14:textId="77777777" w:rsidR="00AA2F38" w:rsidRDefault="00AA2F38" w:rsidP="008C44AE">
      <w:pPr>
        <w:pBdr>
          <w:top w:val="nil"/>
          <w:left w:val="nil"/>
          <w:bottom w:val="nil"/>
          <w:right w:val="nil"/>
          <w:between w:val="nil"/>
        </w:pBdr>
        <w:spacing w:after="0" w:line="240" w:lineRule="auto"/>
      </w:pPr>
    </w:p>
    <w:p w14:paraId="274A7034" w14:textId="2827270F" w:rsidR="00AA2F38" w:rsidRPr="00AA2F38" w:rsidRDefault="00AA2F38" w:rsidP="008C44AE">
      <w:pPr>
        <w:pBdr>
          <w:top w:val="nil"/>
          <w:left w:val="nil"/>
          <w:bottom w:val="nil"/>
          <w:right w:val="nil"/>
          <w:between w:val="nil"/>
        </w:pBdr>
        <w:spacing w:after="0" w:line="240" w:lineRule="auto"/>
        <w:rPr>
          <w:b/>
          <w:bCs/>
          <w:sz w:val="26"/>
          <w:szCs w:val="26"/>
        </w:rPr>
      </w:pPr>
      <w:r w:rsidRPr="00AA2F38">
        <w:rPr>
          <w:b/>
          <w:bCs/>
          <w:sz w:val="26"/>
          <w:szCs w:val="26"/>
        </w:rPr>
        <w:t>9.0 Procedures of Committees</w:t>
      </w:r>
    </w:p>
    <w:p w14:paraId="5442B21F" w14:textId="77777777" w:rsidR="00AA2F38" w:rsidRDefault="00AA2F38" w:rsidP="00BD352A">
      <w:pPr>
        <w:pStyle w:val="Heading2"/>
        <w:rPr>
          <w:sz w:val="26"/>
          <w:szCs w:val="26"/>
        </w:rPr>
      </w:pPr>
      <w:bookmarkStart w:id="79" w:name="_Toc95728872"/>
      <w:bookmarkEnd w:id="78"/>
    </w:p>
    <w:p w14:paraId="1B5D59ED" w14:textId="3AE3E7DC" w:rsidR="00870753" w:rsidRPr="000C1EF5" w:rsidRDefault="00852F73" w:rsidP="00BD352A">
      <w:pPr>
        <w:pStyle w:val="Heading2"/>
        <w:rPr>
          <w:sz w:val="26"/>
          <w:szCs w:val="26"/>
        </w:rPr>
      </w:pPr>
      <w:r w:rsidRPr="000C1EF5">
        <w:rPr>
          <w:sz w:val="26"/>
          <w:szCs w:val="26"/>
        </w:rPr>
        <w:t>9.1 Scope</w:t>
      </w:r>
      <w:bookmarkEnd w:id="79"/>
    </w:p>
    <w:p w14:paraId="674F9FAE" w14:textId="54623B12" w:rsidR="00870753" w:rsidRPr="00B80CA4" w:rsidRDefault="00852F73" w:rsidP="000C1EF5">
      <w:pPr>
        <w:pBdr>
          <w:top w:val="nil"/>
          <w:left w:val="nil"/>
          <w:bottom w:val="nil"/>
          <w:right w:val="nil"/>
          <w:between w:val="nil"/>
        </w:pBdr>
        <w:spacing w:after="0" w:line="240" w:lineRule="auto"/>
        <w:rPr>
          <w:color w:val="000000"/>
        </w:rPr>
      </w:pPr>
      <w:r w:rsidRPr="00B80CA4">
        <w:rPr>
          <w:color w:val="000000"/>
        </w:rPr>
        <w:t xml:space="preserve">This clause describes the procedures for </w:t>
      </w:r>
      <w:r w:rsidR="006552DA">
        <w:rPr>
          <w:color w:val="000000"/>
        </w:rPr>
        <w:t>any</w:t>
      </w:r>
      <w:r w:rsidRPr="00B80CA4">
        <w:rPr>
          <w:color w:val="000000"/>
        </w:rPr>
        <w:t xml:space="preserve"> </w:t>
      </w:r>
      <w:r w:rsidRPr="00B80CA4">
        <w:t>GSAR-NCP</w:t>
      </w:r>
      <w:r w:rsidRPr="00B80CA4">
        <w:rPr>
          <w:color w:val="000000"/>
        </w:rPr>
        <w:t xml:space="preserve"> </w:t>
      </w:r>
      <w:r w:rsidR="006552DA">
        <w:t>c</w:t>
      </w:r>
      <w:r w:rsidR="006552DA" w:rsidRPr="00B80CA4">
        <w:t>ommittee</w:t>
      </w:r>
      <w:r w:rsidR="006552DA">
        <w:t xml:space="preserve"> or panel</w:t>
      </w:r>
      <w:r w:rsidR="006552DA" w:rsidRPr="00B80CA4">
        <w:rPr>
          <w:color w:val="000000"/>
        </w:rPr>
        <w:t xml:space="preserve"> </w:t>
      </w:r>
      <w:r w:rsidRPr="00B80CA4">
        <w:rPr>
          <w:color w:val="000000"/>
        </w:rPr>
        <w:t>and all sub-committees therein, including communications; the distribution of committee documents; and conducting business electronically.</w:t>
      </w:r>
    </w:p>
    <w:p w14:paraId="3E804549" w14:textId="77777777" w:rsidR="008F3159" w:rsidRPr="00B80CA4" w:rsidRDefault="008F3159" w:rsidP="000C1EF5">
      <w:pPr>
        <w:pBdr>
          <w:top w:val="nil"/>
          <w:left w:val="nil"/>
          <w:bottom w:val="nil"/>
          <w:right w:val="nil"/>
          <w:between w:val="nil"/>
        </w:pBdr>
        <w:spacing w:after="0" w:line="240" w:lineRule="auto"/>
        <w:rPr>
          <w:color w:val="000000"/>
        </w:rPr>
      </w:pPr>
    </w:p>
    <w:p w14:paraId="506C5091" w14:textId="647D3DD0" w:rsidR="00952DC8" w:rsidRPr="000C1EF5" w:rsidRDefault="00852F73" w:rsidP="00BD352A">
      <w:pPr>
        <w:pStyle w:val="Heading2"/>
        <w:rPr>
          <w:sz w:val="26"/>
          <w:szCs w:val="26"/>
        </w:rPr>
      </w:pPr>
      <w:bookmarkStart w:id="80" w:name="_Toc95728873"/>
      <w:r w:rsidRPr="000C1EF5">
        <w:rPr>
          <w:sz w:val="26"/>
          <w:szCs w:val="26"/>
        </w:rPr>
        <w:t>9.2 Communications/Promotion</w:t>
      </w:r>
      <w:bookmarkEnd w:id="80"/>
    </w:p>
    <w:p w14:paraId="46E2ED69" w14:textId="33833671" w:rsidR="00870753" w:rsidRPr="000C1EF5" w:rsidRDefault="00852F73" w:rsidP="00A801A3">
      <w:pPr>
        <w:pStyle w:val="Heading3"/>
        <w:rPr>
          <w:i/>
          <w:sz w:val="26"/>
          <w:szCs w:val="26"/>
        </w:rPr>
      </w:pPr>
      <w:bookmarkStart w:id="81" w:name="_Toc95728874"/>
      <w:r w:rsidRPr="000C1EF5">
        <w:rPr>
          <w:sz w:val="26"/>
          <w:szCs w:val="26"/>
        </w:rPr>
        <w:t>9.2.1 External communications</w:t>
      </w:r>
      <w:bookmarkEnd w:id="81"/>
    </w:p>
    <w:p w14:paraId="0ABAB62E" w14:textId="00C3B1AD" w:rsidR="00870753" w:rsidRPr="00B80CA4" w:rsidRDefault="00852F73" w:rsidP="00952DC8">
      <w:pPr>
        <w:pBdr>
          <w:top w:val="nil"/>
          <w:left w:val="nil"/>
          <w:bottom w:val="nil"/>
          <w:right w:val="nil"/>
          <w:between w:val="nil"/>
        </w:pBdr>
        <w:spacing w:after="0" w:line="240" w:lineRule="auto"/>
        <w:ind w:left="720"/>
        <w:rPr>
          <w:color w:val="000000"/>
        </w:rPr>
      </w:pPr>
      <w:r w:rsidRPr="00B80CA4">
        <w:rPr>
          <w:color w:val="000000"/>
        </w:rPr>
        <w:t>Inquiries made to</w:t>
      </w:r>
      <w:r w:rsidR="006552DA">
        <w:rPr>
          <w:color w:val="000000"/>
        </w:rPr>
        <w:t xml:space="preserve"> any </w:t>
      </w:r>
      <w:r w:rsidR="006552DA">
        <w:t>c</w:t>
      </w:r>
      <w:r w:rsidR="006552DA" w:rsidRPr="00B80CA4">
        <w:t>ommittee</w:t>
      </w:r>
      <w:r w:rsidR="006552DA">
        <w:t xml:space="preserve"> or panel</w:t>
      </w:r>
      <w:r w:rsidRPr="00B80CA4">
        <w:rPr>
          <w:color w:val="000000"/>
        </w:rPr>
        <w:t xml:space="preserve"> members about a committee or its activities shall be directed to the Chair. Information to the general public or stakeholder group concerning</w:t>
      </w:r>
      <w:r w:rsidR="006552DA">
        <w:rPr>
          <w:color w:val="000000"/>
        </w:rPr>
        <w:t xml:space="preserve"> </w:t>
      </w:r>
      <w:r w:rsidR="003F7913">
        <w:rPr>
          <w:color w:val="000000"/>
        </w:rPr>
        <w:t xml:space="preserve">any </w:t>
      </w:r>
      <w:r w:rsidR="003F7913" w:rsidRPr="00B80CA4">
        <w:rPr>
          <w:color w:val="000000"/>
        </w:rPr>
        <w:t>GSAR</w:t>
      </w:r>
      <w:r w:rsidRPr="00B80CA4">
        <w:t>-NCP</w:t>
      </w:r>
      <w:r w:rsidRPr="00B80CA4">
        <w:rPr>
          <w:color w:val="000000"/>
        </w:rPr>
        <w:t xml:space="preserve"> </w:t>
      </w:r>
      <w:r w:rsidR="006552DA">
        <w:t>c</w:t>
      </w:r>
      <w:r w:rsidR="006552DA" w:rsidRPr="00B80CA4">
        <w:t>ommittee</w:t>
      </w:r>
      <w:r w:rsidR="006552DA">
        <w:t xml:space="preserve"> or panel</w:t>
      </w:r>
      <w:r w:rsidRPr="00B80CA4">
        <w:rPr>
          <w:color w:val="000000"/>
        </w:rPr>
        <w:t xml:space="preserve"> activities shall be done only with the explicit consent of the Chair or a designated authority.</w:t>
      </w:r>
    </w:p>
    <w:p w14:paraId="67C86AD6" w14:textId="77777777" w:rsidR="00952DC8" w:rsidRPr="00B80CA4" w:rsidRDefault="00952DC8" w:rsidP="00952DC8">
      <w:pPr>
        <w:pBdr>
          <w:top w:val="nil"/>
          <w:left w:val="nil"/>
          <w:bottom w:val="nil"/>
          <w:right w:val="nil"/>
          <w:between w:val="nil"/>
        </w:pBdr>
        <w:spacing w:after="0" w:line="240" w:lineRule="auto"/>
        <w:ind w:left="720"/>
        <w:rPr>
          <w:color w:val="000000"/>
        </w:rPr>
      </w:pPr>
    </w:p>
    <w:p w14:paraId="37EBBECE" w14:textId="00A31C5E" w:rsidR="00870753" w:rsidRPr="000C1EF5" w:rsidRDefault="00852F73" w:rsidP="00A801A3">
      <w:pPr>
        <w:pStyle w:val="Heading3"/>
        <w:rPr>
          <w:sz w:val="26"/>
          <w:szCs w:val="26"/>
        </w:rPr>
      </w:pPr>
      <w:bookmarkStart w:id="82" w:name="_Toc95728875"/>
      <w:r w:rsidRPr="000C1EF5">
        <w:rPr>
          <w:sz w:val="26"/>
          <w:szCs w:val="26"/>
        </w:rPr>
        <w:t>9.2.2 Press/Media relations</w:t>
      </w:r>
      <w:bookmarkEnd w:id="82"/>
    </w:p>
    <w:p w14:paraId="4AC6EC10" w14:textId="4BA2CD05" w:rsidR="008C44AE" w:rsidRPr="00B80CA4" w:rsidRDefault="008C44AE" w:rsidP="008C44AE">
      <w:pPr>
        <w:pBdr>
          <w:top w:val="nil"/>
          <w:left w:val="nil"/>
          <w:bottom w:val="nil"/>
          <w:right w:val="nil"/>
          <w:between w:val="nil"/>
        </w:pBdr>
        <w:spacing w:after="0" w:line="240" w:lineRule="auto"/>
        <w:ind w:left="720"/>
        <w:rPr>
          <w:color w:val="FF0000"/>
        </w:rPr>
      </w:pPr>
      <w:bookmarkStart w:id="83" w:name="_Hlk171414923"/>
      <w:r w:rsidRPr="008C44AE">
        <w:t xml:space="preserve">Media relations activities will be coordinated via the SARVAC Media Officer, all releases of media may require approval from the SARVAC Board of Directors, and may </w:t>
      </w:r>
      <w:bookmarkEnd w:id="83"/>
      <w:r w:rsidRPr="00B80CA4">
        <w:rPr>
          <w:color w:val="000000"/>
        </w:rPr>
        <w:t xml:space="preserve">include the following:  </w:t>
      </w:r>
    </w:p>
    <w:p w14:paraId="2AD999FD" w14:textId="77777777" w:rsidR="00870753" w:rsidRPr="00B80CA4" w:rsidRDefault="00852F73" w:rsidP="00952DC8">
      <w:pPr>
        <w:numPr>
          <w:ilvl w:val="0"/>
          <w:numId w:val="10"/>
        </w:numPr>
        <w:pBdr>
          <w:top w:val="nil"/>
          <w:left w:val="nil"/>
          <w:bottom w:val="nil"/>
          <w:right w:val="nil"/>
          <w:between w:val="nil"/>
        </w:pBdr>
        <w:spacing w:after="0" w:line="240" w:lineRule="auto"/>
        <w:ind w:left="1080"/>
        <w:rPr>
          <w:color w:val="000000"/>
        </w:rPr>
      </w:pPr>
      <w:r w:rsidRPr="00B80CA4">
        <w:rPr>
          <w:color w:val="000000"/>
        </w:rPr>
        <w:t>issuing press releases;</w:t>
      </w:r>
    </w:p>
    <w:p w14:paraId="78F551DA" w14:textId="77777777" w:rsidR="00870753" w:rsidRPr="00B80CA4" w:rsidRDefault="00852F73" w:rsidP="00952DC8">
      <w:pPr>
        <w:numPr>
          <w:ilvl w:val="0"/>
          <w:numId w:val="10"/>
        </w:numPr>
        <w:pBdr>
          <w:top w:val="nil"/>
          <w:left w:val="nil"/>
          <w:bottom w:val="nil"/>
          <w:right w:val="nil"/>
          <w:between w:val="nil"/>
        </w:pBdr>
        <w:spacing w:after="0" w:line="240" w:lineRule="auto"/>
        <w:ind w:left="1080"/>
        <w:rPr>
          <w:color w:val="000000"/>
        </w:rPr>
      </w:pPr>
      <w:r w:rsidRPr="00B80CA4">
        <w:rPr>
          <w:color w:val="000000"/>
        </w:rPr>
        <w:t>writing and/or reviewing articles for trade publications*;</w:t>
      </w:r>
    </w:p>
    <w:p w14:paraId="76521B51" w14:textId="77777777" w:rsidR="00870753" w:rsidRPr="00B80CA4" w:rsidRDefault="00852F73" w:rsidP="00952DC8">
      <w:pPr>
        <w:numPr>
          <w:ilvl w:val="0"/>
          <w:numId w:val="10"/>
        </w:numPr>
        <w:pBdr>
          <w:top w:val="nil"/>
          <w:left w:val="nil"/>
          <w:bottom w:val="nil"/>
          <w:right w:val="nil"/>
          <w:between w:val="nil"/>
        </w:pBdr>
        <w:spacing w:after="0" w:line="240" w:lineRule="auto"/>
        <w:ind w:left="1080"/>
        <w:rPr>
          <w:color w:val="000000"/>
        </w:rPr>
      </w:pPr>
      <w:r w:rsidRPr="00B80CA4">
        <w:rPr>
          <w:color w:val="000000"/>
        </w:rPr>
        <w:t>responding to media inquiries† about committee work or requests for interviews with committee members;</w:t>
      </w:r>
    </w:p>
    <w:p w14:paraId="46EEEDD5" w14:textId="77777777" w:rsidR="00870753" w:rsidRPr="00B80CA4" w:rsidRDefault="00852F73" w:rsidP="00952DC8">
      <w:pPr>
        <w:numPr>
          <w:ilvl w:val="0"/>
          <w:numId w:val="10"/>
        </w:numPr>
        <w:pBdr>
          <w:top w:val="nil"/>
          <w:left w:val="nil"/>
          <w:bottom w:val="nil"/>
          <w:right w:val="nil"/>
          <w:between w:val="nil"/>
        </w:pBdr>
        <w:spacing w:after="0" w:line="240" w:lineRule="auto"/>
        <w:ind w:left="1080"/>
        <w:rPr>
          <w:color w:val="000000"/>
        </w:rPr>
      </w:pPr>
      <w:r w:rsidRPr="00B80CA4">
        <w:rPr>
          <w:color w:val="000000"/>
        </w:rPr>
        <w:t>identifying a spokesperson‡ for media interviews;</w:t>
      </w:r>
    </w:p>
    <w:p w14:paraId="5726E483" w14:textId="77777777" w:rsidR="00870753" w:rsidRPr="00B80CA4" w:rsidRDefault="00852F73" w:rsidP="00952DC8">
      <w:pPr>
        <w:numPr>
          <w:ilvl w:val="0"/>
          <w:numId w:val="10"/>
        </w:numPr>
        <w:pBdr>
          <w:top w:val="nil"/>
          <w:left w:val="nil"/>
          <w:bottom w:val="nil"/>
          <w:right w:val="nil"/>
          <w:between w:val="nil"/>
        </w:pBdr>
        <w:spacing w:after="0" w:line="240" w:lineRule="auto"/>
        <w:ind w:left="1080"/>
        <w:rPr>
          <w:color w:val="000000"/>
        </w:rPr>
      </w:pPr>
      <w:r w:rsidRPr="00B80CA4">
        <w:rPr>
          <w:color w:val="000000"/>
        </w:rPr>
        <w:t>providing background information; and</w:t>
      </w:r>
    </w:p>
    <w:p w14:paraId="0A195128" w14:textId="77777777" w:rsidR="00870753" w:rsidRPr="00B80CA4" w:rsidRDefault="00852F73" w:rsidP="00952DC8">
      <w:pPr>
        <w:numPr>
          <w:ilvl w:val="0"/>
          <w:numId w:val="10"/>
        </w:numPr>
        <w:pBdr>
          <w:top w:val="nil"/>
          <w:left w:val="nil"/>
          <w:bottom w:val="nil"/>
          <w:right w:val="nil"/>
          <w:between w:val="nil"/>
        </w:pBdr>
        <w:spacing w:after="0" w:line="240" w:lineRule="auto"/>
        <w:ind w:left="1080"/>
        <w:rPr>
          <w:color w:val="000000"/>
        </w:rPr>
      </w:pPr>
      <w:r w:rsidRPr="00B80CA4">
        <w:rPr>
          <w:color w:val="000000"/>
        </w:rPr>
        <w:t>handling any other communications that could result in media coverage.</w:t>
      </w:r>
    </w:p>
    <w:p w14:paraId="084B1DA9" w14:textId="77777777" w:rsidR="00870753" w:rsidRPr="00B80CA4" w:rsidRDefault="00852F73" w:rsidP="00952DC8">
      <w:pPr>
        <w:pBdr>
          <w:top w:val="nil"/>
          <w:left w:val="nil"/>
          <w:bottom w:val="nil"/>
          <w:right w:val="nil"/>
          <w:between w:val="nil"/>
        </w:pBdr>
        <w:spacing w:after="0" w:line="240" w:lineRule="auto"/>
        <w:ind w:left="720"/>
        <w:rPr>
          <w:color w:val="000000"/>
          <w:sz w:val="18"/>
          <w:szCs w:val="18"/>
        </w:rPr>
      </w:pPr>
      <w:r w:rsidRPr="00B80CA4">
        <w:rPr>
          <w:color w:val="000000"/>
          <w:sz w:val="18"/>
          <w:szCs w:val="18"/>
        </w:rPr>
        <w:t>* The term “trade publications” is intended to include any periodicals and association newsletters. It does not include internal community and organization newsletters.</w:t>
      </w:r>
    </w:p>
    <w:p w14:paraId="44BDA3BA" w14:textId="5254F9E1" w:rsidR="00870753" w:rsidRPr="00B80CA4" w:rsidRDefault="00852F73" w:rsidP="00952DC8">
      <w:pPr>
        <w:pBdr>
          <w:top w:val="nil"/>
          <w:left w:val="nil"/>
          <w:bottom w:val="nil"/>
          <w:right w:val="nil"/>
          <w:between w:val="nil"/>
        </w:pBdr>
        <w:spacing w:after="0" w:line="240" w:lineRule="auto"/>
        <w:ind w:left="720"/>
        <w:rPr>
          <w:color w:val="000000"/>
          <w:sz w:val="18"/>
          <w:szCs w:val="18"/>
        </w:rPr>
      </w:pPr>
      <w:r w:rsidRPr="00B80CA4">
        <w:rPr>
          <w:color w:val="000000"/>
          <w:sz w:val="18"/>
          <w:szCs w:val="18"/>
        </w:rPr>
        <w:t xml:space="preserve">† Prior to discussing committee </w:t>
      </w:r>
      <w:r w:rsidR="006552DA">
        <w:rPr>
          <w:color w:val="000000"/>
          <w:sz w:val="18"/>
          <w:szCs w:val="18"/>
        </w:rPr>
        <w:t xml:space="preserve">or panel </w:t>
      </w:r>
      <w:r w:rsidRPr="00B80CA4">
        <w:rPr>
          <w:color w:val="000000"/>
          <w:sz w:val="18"/>
          <w:szCs w:val="18"/>
        </w:rPr>
        <w:t>work with the media, members will contact the SARVAC Communications designate.</w:t>
      </w:r>
    </w:p>
    <w:p w14:paraId="3A3EED6A" w14:textId="0EB7711B" w:rsidR="00870753" w:rsidRPr="00B80CA4" w:rsidRDefault="00852F73" w:rsidP="00952DC8">
      <w:pPr>
        <w:pBdr>
          <w:top w:val="nil"/>
          <w:left w:val="nil"/>
          <w:bottom w:val="nil"/>
          <w:right w:val="nil"/>
          <w:between w:val="nil"/>
        </w:pBdr>
        <w:spacing w:after="0" w:line="240" w:lineRule="auto"/>
        <w:ind w:left="720"/>
        <w:rPr>
          <w:i/>
          <w:color w:val="000000"/>
          <w:sz w:val="18"/>
          <w:szCs w:val="18"/>
        </w:rPr>
      </w:pPr>
      <w:r w:rsidRPr="00B80CA4">
        <w:rPr>
          <w:color w:val="000000"/>
          <w:sz w:val="18"/>
          <w:szCs w:val="18"/>
        </w:rPr>
        <w:lastRenderedPageBreak/>
        <w:t xml:space="preserve">‡ </w:t>
      </w:r>
      <w:r w:rsidRPr="00B80CA4">
        <w:rPr>
          <w:i/>
          <w:color w:val="000000"/>
          <w:sz w:val="18"/>
          <w:szCs w:val="18"/>
        </w:rPr>
        <w:t>It is important that any spokesperson discussing issues with the media identify themselves as a Board member of SARVAC.</w:t>
      </w:r>
    </w:p>
    <w:p w14:paraId="2E7AD8B9" w14:textId="77777777" w:rsidR="00952DC8" w:rsidRPr="00B80CA4" w:rsidRDefault="00952DC8" w:rsidP="00952DC8">
      <w:pPr>
        <w:pBdr>
          <w:top w:val="nil"/>
          <w:left w:val="nil"/>
          <w:bottom w:val="nil"/>
          <w:right w:val="nil"/>
          <w:between w:val="nil"/>
        </w:pBdr>
        <w:spacing w:after="0" w:line="240" w:lineRule="auto"/>
        <w:ind w:left="720"/>
        <w:rPr>
          <w:color w:val="000000"/>
          <w:sz w:val="18"/>
          <w:szCs w:val="18"/>
        </w:rPr>
      </w:pPr>
    </w:p>
    <w:p w14:paraId="2C4FD93E" w14:textId="2FCA4513" w:rsidR="00952DC8" w:rsidRPr="000C1EF5" w:rsidRDefault="00852F73" w:rsidP="00BD352A">
      <w:pPr>
        <w:pStyle w:val="Heading2"/>
        <w:rPr>
          <w:sz w:val="26"/>
          <w:szCs w:val="26"/>
        </w:rPr>
      </w:pPr>
      <w:bookmarkStart w:id="84" w:name="_Toc95728876"/>
      <w:r w:rsidRPr="000C1EF5">
        <w:rPr>
          <w:sz w:val="26"/>
          <w:szCs w:val="26"/>
        </w:rPr>
        <w:t>9.3</w:t>
      </w:r>
      <w:r w:rsidR="00127CD8" w:rsidRPr="000C1EF5">
        <w:rPr>
          <w:sz w:val="26"/>
          <w:szCs w:val="26"/>
        </w:rPr>
        <w:t xml:space="preserve"> </w:t>
      </w:r>
      <w:r w:rsidRPr="000C1EF5">
        <w:rPr>
          <w:sz w:val="26"/>
          <w:szCs w:val="26"/>
        </w:rPr>
        <w:t>Distribution of committee</w:t>
      </w:r>
      <w:r w:rsidR="006552DA">
        <w:rPr>
          <w:sz w:val="26"/>
          <w:szCs w:val="26"/>
        </w:rPr>
        <w:t xml:space="preserve"> or panel</w:t>
      </w:r>
      <w:r w:rsidRPr="000C1EF5">
        <w:rPr>
          <w:sz w:val="26"/>
          <w:szCs w:val="26"/>
        </w:rPr>
        <w:t xml:space="preserve"> documents</w:t>
      </w:r>
      <w:bookmarkEnd w:id="84"/>
    </w:p>
    <w:p w14:paraId="33D86D8B" w14:textId="423B12D4" w:rsidR="00870753" w:rsidRPr="000C1EF5" w:rsidRDefault="00852F73" w:rsidP="00A801A3">
      <w:pPr>
        <w:pStyle w:val="Heading3"/>
        <w:rPr>
          <w:sz w:val="26"/>
          <w:szCs w:val="26"/>
        </w:rPr>
      </w:pPr>
      <w:bookmarkStart w:id="85" w:name="_Toc95728877"/>
      <w:r w:rsidRPr="000C1EF5">
        <w:rPr>
          <w:sz w:val="26"/>
          <w:szCs w:val="26"/>
        </w:rPr>
        <w:t>9.3.1 Consent</w:t>
      </w:r>
      <w:bookmarkEnd w:id="85"/>
    </w:p>
    <w:p w14:paraId="46B2421E" w14:textId="77777777" w:rsidR="008C44AE" w:rsidRPr="008C44AE" w:rsidRDefault="008C44AE" w:rsidP="008C44AE">
      <w:pPr>
        <w:spacing w:after="0" w:line="240" w:lineRule="auto"/>
        <w:ind w:left="720"/>
      </w:pPr>
      <w:bookmarkStart w:id="86" w:name="_Hlk171414999"/>
      <w:r w:rsidRPr="008C44AE">
        <w:t>Committee or panel documents may be available with the consent of the SARVAC Board of Directors.</w:t>
      </w:r>
    </w:p>
    <w:bookmarkEnd w:id="86"/>
    <w:p w14:paraId="10E059E4" w14:textId="77777777" w:rsidR="00952DC8" w:rsidRPr="00B80CA4" w:rsidRDefault="00952DC8" w:rsidP="00952DC8">
      <w:pPr>
        <w:spacing w:after="0" w:line="240" w:lineRule="auto"/>
        <w:ind w:left="720"/>
        <w:rPr>
          <w:color w:val="000000"/>
        </w:rPr>
      </w:pPr>
    </w:p>
    <w:p w14:paraId="42912DF4" w14:textId="31E7FCB6" w:rsidR="00870753" w:rsidRPr="000C1EF5" w:rsidRDefault="00852F73" w:rsidP="00A801A3">
      <w:pPr>
        <w:pStyle w:val="Heading3"/>
        <w:rPr>
          <w:sz w:val="26"/>
          <w:szCs w:val="26"/>
        </w:rPr>
      </w:pPr>
      <w:bookmarkStart w:id="87" w:name="_Toc95728878"/>
      <w:r w:rsidRPr="000C1EF5">
        <w:rPr>
          <w:sz w:val="26"/>
          <w:szCs w:val="26"/>
        </w:rPr>
        <w:t>9.3.</w:t>
      </w:r>
      <w:r w:rsidR="00952DC8" w:rsidRPr="000C1EF5">
        <w:rPr>
          <w:sz w:val="26"/>
          <w:szCs w:val="26"/>
        </w:rPr>
        <w:t>2</w:t>
      </w:r>
      <w:r w:rsidR="00645B13" w:rsidRPr="000C1EF5">
        <w:rPr>
          <w:sz w:val="26"/>
          <w:szCs w:val="26"/>
        </w:rPr>
        <w:t xml:space="preserve"> </w:t>
      </w:r>
      <w:r w:rsidRPr="000C1EF5">
        <w:rPr>
          <w:sz w:val="26"/>
          <w:szCs w:val="26"/>
        </w:rPr>
        <w:t>Distribution</w:t>
      </w:r>
      <w:bookmarkEnd w:id="87"/>
    </w:p>
    <w:p w14:paraId="569CCC52" w14:textId="54B1BEF5" w:rsidR="00870753" w:rsidRPr="00B80CA4" w:rsidRDefault="00852F73" w:rsidP="00952DC8">
      <w:pPr>
        <w:spacing w:after="0" w:line="240" w:lineRule="auto"/>
        <w:ind w:left="720"/>
        <w:rPr>
          <w:color w:val="000000"/>
        </w:rPr>
      </w:pPr>
      <w:r w:rsidRPr="00B80CA4">
        <w:rPr>
          <w:color w:val="000000"/>
        </w:rPr>
        <w:t xml:space="preserve">Committee </w:t>
      </w:r>
      <w:r w:rsidR="006552DA">
        <w:rPr>
          <w:color w:val="000000"/>
        </w:rPr>
        <w:t xml:space="preserve">or panel </w:t>
      </w:r>
      <w:r w:rsidRPr="00B80CA4">
        <w:rPr>
          <w:color w:val="000000"/>
        </w:rPr>
        <w:t xml:space="preserve">documents shall be distributed through the </w:t>
      </w:r>
      <w:r w:rsidRPr="00B80CA4">
        <w:t>GSAR-NCP</w:t>
      </w:r>
      <w:r w:rsidRPr="00B80CA4">
        <w:rPr>
          <w:color w:val="000000"/>
        </w:rPr>
        <w:t xml:space="preserve"> Administration Office to all members listed on the committee membership list.</w:t>
      </w:r>
    </w:p>
    <w:p w14:paraId="42C7878D" w14:textId="77777777" w:rsidR="00952DC8" w:rsidRPr="00B80CA4" w:rsidRDefault="00952DC8" w:rsidP="00952DC8">
      <w:pPr>
        <w:spacing w:after="0" w:line="240" w:lineRule="auto"/>
        <w:ind w:left="720"/>
        <w:rPr>
          <w:color w:val="000000"/>
        </w:rPr>
      </w:pPr>
    </w:p>
    <w:p w14:paraId="58574818" w14:textId="5A74557E" w:rsidR="00870753" w:rsidRPr="000C1EF5" w:rsidRDefault="00852F73" w:rsidP="00A801A3">
      <w:pPr>
        <w:pStyle w:val="Heading3"/>
        <w:rPr>
          <w:sz w:val="26"/>
          <w:szCs w:val="26"/>
        </w:rPr>
      </w:pPr>
      <w:bookmarkStart w:id="88" w:name="_Toc95728879"/>
      <w:r w:rsidRPr="000C1EF5">
        <w:rPr>
          <w:sz w:val="26"/>
          <w:szCs w:val="26"/>
        </w:rPr>
        <w:t>9.3.3 Recipients</w:t>
      </w:r>
      <w:bookmarkEnd w:id="88"/>
    </w:p>
    <w:p w14:paraId="05164432" w14:textId="77777777" w:rsidR="00CE468D" w:rsidRPr="00CE468D" w:rsidRDefault="00CE468D" w:rsidP="00CE468D">
      <w:pPr>
        <w:spacing w:after="0" w:line="240" w:lineRule="auto"/>
        <w:ind w:left="720"/>
      </w:pPr>
      <w:bookmarkStart w:id="89" w:name="_Hlk171415021"/>
      <w:r w:rsidRPr="00CE468D">
        <w:t>Committee or panel documents distributed to members are not to be used for any purpose other than the work of the committee or panel. Document distribution outside of the committee /panel requires the approval of the SARVAC Board of Directors.</w:t>
      </w:r>
    </w:p>
    <w:p w14:paraId="574DD164" w14:textId="77777777" w:rsidR="00CE468D" w:rsidRDefault="00CE468D" w:rsidP="00A801A3">
      <w:pPr>
        <w:pStyle w:val="Heading3"/>
        <w:rPr>
          <w:sz w:val="26"/>
          <w:szCs w:val="26"/>
        </w:rPr>
      </w:pPr>
      <w:bookmarkStart w:id="90" w:name="_Toc95728880"/>
      <w:bookmarkEnd w:id="89"/>
    </w:p>
    <w:p w14:paraId="23C818D6" w14:textId="56D227CD" w:rsidR="00870753" w:rsidRPr="000C1EF5" w:rsidRDefault="00852F73" w:rsidP="00A801A3">
      <w:pPr>
        <w:pStyle w:val="Heading3"/>
        <w:rPr>
          <w:sz w:val="26"/>
          <w:szCs w:val="26"/>
        </w:rPr>
      </w:pPr>
      <w:r w:rsidRPr="000C1EF5">
        <w:rPr>
          <w:sz w:val="26"/>
          <w:szCs w:val="26"/>
        </w:rPr>
        <w:t>9.3.</w:t>
      </w:r>
      <w:r w:rsidR="00952DC8" w:rsidRPr="000C1EF5">
        <w:rPr>
          <w:sz w:val="26"/>
          <w:szCs w:val="26"/>
        </w:rPr>
        <w:t>4</w:t>
      </w:r>
      <w:r w:rsidRPr="000C1EF5">
        <w:rPr>
          <w:sz w:val="26"/>
          <w:szCs w:val="26"/>
        </w:rPr>
        <w:t xml:space="preserve"> Originators</w:t>
      </w:r>
      <w:bookmarkEnd w:id="90"/>
    </w:p>
    <w:p w14:paraId="4E6DA17C" w14:textId="22651C4E" w:rsidR="00870753" w:rsidRPr="00B80CA4" w:rsidRDefault="00852F73" w:rsidP="00952DC8">
      <w:pPr>
        <w:spacing w:after="0" w:line="240" w:lineRule="auto"/>
        <w:ind w:left="720"/>
        <w:rPr>
          <w:color w:val="000000"/>
        </w:rPr>
      </w:pPr>
      <w:r w:rsidRPr="00B80CA4">
        <w:rPr>
          <w:color w:val="000000"/>
        </w:rPr>
        <w:t xml:space="preserve">Originators of committee </w:t>
      </w:r>
      <w:r w:rsidR="006552DA">
        <w:rPr>
          <w:color w:val="000000"/>
        </w:rPr>
        <w:t xml:space="preserve">or panel </w:t>
      </w:r>
      <w:r w:rsidRPr="00B80CA4">
        <w:rPr>
          <w:color w:val="000000"/>
        </w:rPr>
        <w:t xml:space="preserve">documents wishing to distribute them more widely shall receive approval from the </w:t>
      </w:r>
      <w:r w:rsidRPr="00B80CA4">
        <w:t>GSAR-NCP</w:t>
      </w:r>
      <w:r w:rsidRPr="00B80CA4">
        <w:rPr>
          <w:color w:val="000000"/>
        </w:rPr>
        <w:t xml:space="preserve"> </w:t>
      </w:r>
      <w:r w:rsidR="006552DA">
        <w:t>c</w:t>
      </w:r>
      <w:r w:rsidR="006552DA" w:rsidRPr="00B80CA4">
        <w:t>ommittee</w:t>
      </w:r>
      <w:r w:rsidR="006552DA">
        <w:t xml:space="preserve"> or panel</w:t>
      </w:r>
      <w:r w:rsidRPr="00B80CA4">
        <w:rPr>
          <w:color w:val="000000"/>
        </w:rPr>
        <w:t xml:space="preserve"> of their intentions.  </w:t>
      </w:r>
    </w:p>
    <w:p w14:paraId="3BD1C6DE" w14:textId="77777777" w:rsidR="00952DC8" w:rsidRPr="00B80CA4" w:rsidRDefault="00952DC8" w:rsidP="00952DC8">
      <w:pPr>
        <w:spacing w:after="0" w:line="240" w:lineRule="auto"/>
        <w:ind w:left="720"/>
        <w:rPr>
          <w:color w:val="000000"/>
        </w:rPr>
      </w:pPr>
    </w:p>
    <w:p w14:paraId="5ED8E06C" w14:textId="36F4F4B4" w:rsidR="00870753" w:rsidRPr="000C1EF5" w:rsidRDefault="00852F73" w:rsidP="00A801A3">
      <w:pPr>
        <w:pStyle w:val="Heading3"/>
        <w:rPr>
          <w:sz w:val="26"/>
          <w:szCs w:val="26"/>
        </w:rPr>
      </w:pPr>
      <w:bookmarkStart w:id="91" w:name="_Toc95728881"/>
      <w:r w:rsidRPr="000C1EF5">
        <w:rPr>
          <w:sz w:val="26"/>
          <w:szCs w:val="26"/>
        </w:rPr>
        <w:t>9.3.</w:t>
      </w:r>
      <w:r w:rsidR="00952DC8" w:rsidRPr="000C1EF5">
        <w:rPr>
          <w:sz w:val="26"/>
          <w:szCs w:val="26"/>
        </w:rPr>
        <w:t xml:space="preserve">5 </w:t>
      </w:r>
      <w:r w:rsidRPr="000C1EF5">
        <w:rPr>
          <w:sz w:val="26"/>
          <w:szCs w:val="26"/>
        </w:rPr>
        <w:t>Distribution of minutes</w:t>
      </w:r>
      <w:bookmarkEnd w:id="91"/>
    </w:p>
    <w:p w14:paraId="412668EC" w14:textId="54FA7026" w:rsidR="00870753" w:rsidRPr="00B80CA4" w:rsidRDefault="00852F73" w:rsidP="00952DC8">
      <w:pPr>
        <w:spacing w:after="0" w:line="240" w:lineRule="auto"/>
        <w:ind w:left="720"/>
        <w:rPr>
          <w:color w:val="000000"/>
        </w:rPr>
      </w:pPr>
      <w:r w:rsidRPr="00B80CA4">
        <w:rPr>
          <w:color w:val="000000"/>
        </w:rPr>
        <w:t xml:space="preserve">SARVAC owns copyright in the minutes of </w:t>
      </w:r>
      <w:r w:rsidR="006552DA">
        <w:rPr>
          <w:color w:val="000000"/>
        </w:rPr>
        <w:t xml:space="preserve">any </w:t>
      </w:r>
      <w:r w:rsidRPr="00B80CA4">
        <w:t>GSAR-NCP</w:t>
      </w:r>
      <w:r w:rsidRPr="00B80CA4">
        <w:rPr>
          <w:color w:val="000000"/>
        </w:rPr>
        <w:t xml:space="preserve"> </w:t>
      </w:r>
      <w:r w:rsidR="006552DA">
        <w:t>c</w:t>
      </w:r>
      <w:r w:rsidR="006552DA" w:rsidRPr="00B80CA4">
        <w:t>ommittee</w:t>
      </w:r>
      <w:r w:rsidR="006552DA">
        <w:t xml:space="preserve"> or panel</w:t>
      </w:r>
      <w:r w:rsidR="006552DA" w:rsidRPr="00B80CA4">
        <w:rPr>
          <w:color w:val="000000"/>
        </w:rPr>
        <w:t xml:space="preserve"> </w:t>
      </w:r>
      <w:r w:rsidRPr="00B80CA4">
        <w:rPr>
          <w:color w:val="000000"/>
        </w:rPr>
        <w:t>meetings. Minutes are intended for Committee use only. Accurate interpretation of minutes requires familiarity with the subject and knowledge of the committee work and status, and should be done within the context of the ongoing committee</w:t>
      </w:r>
      <w:r w:rsidR="006552DA">
        <w:rPr>
          <w:color w:val="000000"/>
        </w:rPr>
        <w:t xml:space="preserve"> or panel</w:t>
      </w:r>
      <w:r w:rsidRPr="00B80CA4">
        <w:rPr>
          <w:color w:val="000000"/>
        </w:rPr>
        <w:t xml:space="preserve"> discussions.</w:t>
      </w:r>
    </w:p>
    <w:p w14:paraId="0CF5DAB2" w14:textId="77777777" w:rsidR="00952DC8" w:rsidRPr="00B80CA4" w:rsidRDefault="00952DC8" w:rsidP="00952DC8">
      <w:pPr>
        <w:spacing w:after="0" w:line="240" w:lineRule="auto"/>
        <w:ind w:left="720"/>
        <w:rPr>
          <w:color w:val="000000"/>
        </w:rPr>
      </w:pPr>
    </w:p>
    <w:p w14:paraId="79940FD4" w14:textId="7922227D" w:rsidR="00870753" w:rsidRPr="000C1EF5" w:rsidRDefault="00852F73" w:rsidP="00BD352A">
      <w:pPr>
        <w:pStyle w:val="Heading2"/>
        <w:rPr>
          <w:sz w:val="26"/>
          <w:szCs w:val="26"/>
        </w:rPr>
      </w:pPr>
      <w:bookmarkStart w:id="92" w:name="_Toc95728882"/>
      <w:r w:rsidRPr="000C1EF5">
        <w:rPr>
          <w:sz w:val="26"/>
          <w:szCs w:val="26"/>
        </w:rPr>
        <w:t>9.4 Coordination</w:t>
      </w:r>
      <w:bookmarkEnd w:id="92"/>
    </w:p>
    <w:p w14:paraId="3DFE86DD" w14:textId="6B041F58" w:rsidR="009E4367" w:rsidRPr="009131FE" w:rsidRDefault="00852F73" w:rsidP="009131FE">
      <w:r w:rsidRPr="00B80CA4">
        <w:t>Adequate liaison should be maintained with other community stakeholders and organizations, etc., as appropriate, to avoid unnecessary duplication of effort and to permit complementary activities.</w:t>
      </w:r>
      <w:bookmarkStart w:id="93" w:name="_Toc95728883"/>
      <w:r w:rsidR="009131FE">
        <w:tab/>
      </w:r>
    </w:p>
    <w:p w14:paraId="161480A5" w14:textId="3047951E" w:rsidR="00870753" w:rsidRPr="00B80CA4" w:rsidRDefault="00852F73" w:rsidP="000112C4">
      <w:pPr>
        <w:pStyle w:val="Heading1"/>
      </w:pPr>
      <w:r w:rsidRPr="00B80CA4">
        <w:t>10</w:t>
      </w:r>
      <w:r w:rsidR="009E4367">
        <w:t>.</w:t>
      </w:r>
      <w:r w:rsidRPr="00B80CA4">
        <w:t>GSAR-NCP Administration</w:t>
      </w:r>
      <w:bookmarkEnd w:id="93"/>
    </w:p>
    <w:p w14:paraId="2B97ED58" w14:textId="77686748" w:rsidR="00870753" w:rsidRPr="000C1EF5" w:rsidRDefault="00852F73" w:rsidP="00BD352A">
      <w:pPr>
        <w:pStyle w:val="Heading2"/>
        <w:rPr>
          <w:sz w:val="26"/>
          <w:szCs w:val="26"/>
        </w:rPr>
      </w:pPr>
      <w:bookmarkStart w:id="94" w:name="_Toc95728884"/>
      <w:r w:rsidRPr="000C1EF5">
        <w:rPr>
          <w:sz w:val="26"/>
          <w:szCs w:val="26"/>
        </w:rPr>
        <w:t>10.1 Scope</w:t>
      </w:r>
      <w:bookmarkEnd w:id="94"/>
    </w:p>
    <w:p w14:paraId="7E7913AB" w14:textId="5DB981CB" w:rsidR="00870753" w:rsidRPr="00B80CA4" w:rsidRDefault="00852F73">
      <w:r w:rsidRPr="00B80CA4">
        <w:t>This clause describes the responsibilities of the GSAR-NC</w:t>
      </w:r>
      <w:r w:rsidR="003F7913">
        <w:t>E</w:t>
      </w:r>
      <w:r w:rsidRPr="00B80CA4">
        <w:t>P Administration Office.</w:t>
      </w:r>
    </w:p>
    <w:p w14:paraId="05F48B00" w14:textId="546030A8" w:rsidR="00870753" w:rsidRPr="00B17604" w:rsidRDefault="00852F73" w:rsidP="00BD352A">
      <w:pPr>
        <w:pStyle w:val="Heading2"/>
        <w:rPr>
          <w:sz w:val="26"/>
          <w:szCs w:val="26"/>
        </w:rPr>
      </w:pPr>
      <w:bookmarkStart w:id="95" w:name="_Toc95728885"/>
      <w:r w:rsidRPr="00B17604">
        <w:rPr>
          <w:sz w:val="26"/>
          <w:szCs w:val="26"/>
        </w:rPr>
        <w:t xml:space="preserve">10.2 Establishing the </w:t>
      </w:r>
      <w:r w:rsidR="003F7913" w:rsidRPr="00B17604">
        <w:rPr>
          <w:sz w:val="26"/>
          <w:szCs w:val="26"/>
        </w:rPr>
        <w:t xml:space="preserve">GSAR – NCP </w:t>
      </w:r>
      <w:r w:rsidRPr="00B17604">
        <w:rPr>
          <w:sz w:val="26"/>
          <w:szCs w:val="26"/>
        </w:rPr>
        <w:t>Administration Office</w:t>
      </w:r>
      <w:bookmarkEnd w:id="95"/>
    </w:p>
    <w:p w14:paraId="1185267E" w14:textId="1ED00765" w:rsidR="00870753" w:rsidRPr="00B17604" w:rsidRDefault="00852F73">
      <w:pPr>
        <w:pBdr>
          <w:top w:val="nil"/>
          <w:left w:val="nil"/>
          <w:bottom w:val="nil"/>
          <w:right w:val="nil"/>
          <w:between w:val="nil"/>
        </w:pBdr>
        <w:spacing w:after="0" w:line="240" w:lineRule="auto"/>
        <w:rPr>
          <w:color w:val="000000"/>
        </w:rPr>
      </w:pPr>
      <w:r w:rsidRPr="00B17604">
        <w:rPr>
          <w:color w:val="000000"/>
        </w:rPr>
        <w:t xml:space="preserve">The </w:t>
      </w:r>
      <w:r w:rsidRPr="00B17604">
        <w:t>GSAR-NCP</w:t>
      </w:r>
      <w:r w:rsidRPr="00B17604">
        <w:rPr>
          <w:color w:val="000000"/>
        </w:rPr>
        <w:t xml:space="preserve"> Administration Office shall be established under the authority of the SARVAC Board of Directors and is the administrative support for </w:t>
      </w:r>
      <w:r w:rsidRPr="00B17604">
        <w:t>GSAR-NCP</w:t>
      </w:r>
      <w:r w:rsidRPr="00B17604">
        <w:rPr>
          <w:color w:val="000000"/>
        </w:rPr>
        <w:t xml:space="preserve">.  The Administration Office is responsible for the daily operation of the </w:t>
      </w:r>
      <w:r w:rsidRPr="00B17604">
        <w:t>GSAR-NCP</w:t>
      </w:r>
      <w:r w:rsidRPr="00B17604">
        <w:rPr>
          <w:color w:val="000000"/>
        </w:rPr>
        <w:t>.</w:t>
      </w:r>
    </w:p>
    <w:p w14:paraId="243B9088" w14:textId="77777777" w:rsidR="00952DC8" w:rsidRPr="00B17604" w:rsidRDefault="00952DC8">
      <w:pPr>
        <w:pBdr>
          <w:top w:val="nil"/>
          <w:left w:val="nil"/>
          <w:bottom w:val="nil"/>
          <w:right w:val="nil"/>
          <w:between w:val="nil"/>
        </w:pBdr>
        <w:spacing w:after="0" w:line="240" w:lineRule="auto"/>
        <w:rPr>
          <w:color w:val="000000"/>
          <w:sz w:val="26"/>
          <w:szCs w:val="26"/>
        </w:rPr>
      </w:pPr>
    </w:p>
    <w:p w14:paraId="3C2258AF" w14:textId="7C5C5BD2" w:rsidR="00870753" w:rsidRPr="00B17604" w:rsidRDefault="00852F73" w:rsidP="00BD352A">
      <w:pPr>
        <w:pStyle w:val="Heading2"/>
        <w:rPr>
          <w:sz w:val="26"/>
          <w:szCs w:val="26"/>
        </w:rPr>
      </w:pPr>
      <w:bookmarkStart w:id="96" w:name="_Toc95728886"/>
      <w:r w:rsidRPr="00B17604">
        <w:rPr>
          <w:sz w:val="26"/>
          <w:szCs w:val="26"/>
        </w:rPr>
        <w:lastRenderedPageBreak/>
        <w:t>10.3 Responsibilities of the GSAR-NCP Administration Office</w:t>
      </w:r>
      <w:bookmarkEnd w:id="96"/>
    </w:p>
    <w:p w14:paraId="0CB11229" w14:textId="7E3B8C22" w:rsidR="00870753" w:rsidRPr="00B80CA4" w:rsidRDefault="00852F73">
      <w:pPr>
        <w:spacing w:after="0" w:line="240" w:lineRule="auto"/>
        <w:rPr>
          <w:color w:val="000000"/>
        </w:rPr>
      </w:pPr>
      <w:r w:rsidRPr="00B17604">
        <w:rPr>
          <w:color w:val="000000"/>
        </w:rPr>
        <w:t xml:space="preserve">The responsibilities of the </w:t>
      </w:r>
      <w:r w:rsidRPr="00B17604">
        <w:t>GSAR-NCP</w:t>
      </w:r>
      <w:r w:rsidRPr="00B17604">
        <w:rPr>
          <w:color w:val="000000"/>
        </w:rPr>
        <w:t xml:space="preserve"> Administration Office regarding the management of certification </w:t>
      </w:r>
      <w:r w:rsidR="003F7913" w:rsidRPr="00B17604">
        <w:rPr>
          <w:color w:val="000000"/>
        </w:rPr>
        <w:t xml:space="preserve">and endorsement </w:t>
      </w:r>
      <w:r w:rsidRPr="00B17604">
        <w:rPr>
          <w:color w:val="000000"/>
        </w:rPr>
        <w:t>activities shall include:</w:t>
      </w:r>
    </w:p>
    <w:p w14:paraId="0012678B" w14:textId="77777777" w:rsidR="00870753" w:rsidRPr="00B80CA4" w:rsidRDefault="00852F73">
      <w:pPr>
        <w:numPr>
          <w:ilvl w:val="0"/>
          <w:numId w:val="14"/>
        </w:numPr>
        <w:pBdr>
          <w:top w:val="nil"/>
          <w:left w:val="nil"/>
          <w:bottom w:val="nil"/>
          <w:right w:val="nil"/>
          <w:between w:val="nil"/>
        </w:pBdr>
        <w:spacing w:after="0" w:line="240" w:lineRule="auto"/>
        <w:rPr>
          <w:color w:val="000000"/>
        </w:rPr>
      </w:pPr>
      <w:r w:rsidRPr="00B80CA4">
        <w:rPr>
          <w:color w:val="000000"/>
        </w:rPr>
        <w:t>ensuring that the policies and procedures relative to Administration Office operations are followed;</w:t>
      </w:r>
    </w:p>
    <w:p w14:paraId="62C2E08A" w14:textId="7A2B03C2" w:rsidR="00D71ABF" w:rsidRDefault="00852F73" w:rsidP="00D71ABF">
      <w:pPr>
        <w:numPr>
          <w:ilvl w:val="0"/>
          <w:numId w:val="14"/>
        </w:numPr>
        <w:pBdr>
          <w:top w:val="nil"/>
          <w:left w:val="nil"/>
          <w:bottom w:val="nil"/>
          <w:right w:val="nil"/>
          <w:between w:val="nil"/>
        </w:pBdr>
        <w:spacing w:after="0" w:line="240" w:lineRule="auto"/>
      </w:pPr>
      <w:r w:rsidRPr="00B80CA4">
        <w:rPr>
          <w:color w:val="000000"/>
        </w:rPr>
        <w:t xml:space="preserve">ensuring that certification processes are followed, see </w:t>
      </w:r>
      <w:r w:rsidRPr="00B80CA4">
        <w:rPr>
          <w:i/>
        </w:rPr>
        <w:t>GSAR-NCP</w:t>
      </w:r>
      <w:r w:rsidRPr="00B80CA4">
        <w:rPr>
          <w:i/>
          <w:color w:val="000000"/>
        </w:rPr>
        <w:t>-R&amp;G-2.</w:t>
      </w:r>
      <w:r w:rsidRPr="00C73E04">
        <w:rPr>
          <w:i/>
        </w:rPr>
        <w:t>2</w:t>
      </w:r>
      <w:r w:rsidRPr="00C73E04">
        <w:t>;</w:t>
      </w:r>
    </w:p>
    <w:p w14:paraId="6FBF76EB" w14:textId="54E833B2" w:rsidR="00870753" w:rsidRPr="00D71ABF" w:rsidRDefault="00852F73" w:rsidP="00D71ABF">
      <w:pPr>
        <w:numPr>
          <w:ilvl w:val="0"/>
          <w:numId w:val="14"/>
        </w:numPr>
        <w:pBdr>
          <w:top w:val="nil"/>
          <w:left w:val="nil"/>
          <w:bottom w:val="nil"/>
          <w:right w:val="nil"/>
          <w:between w:val="nil"/>
        </w:pBdr>
        <w:spacing w:after="0" w:line="240" w:lineRule="auto"/>
      </w:pPr>
      <w:r w:rsidRPr="00D71ABF">
        <w:rPr>
          <w:color w:val="000000"/>
        </w:rPr>
        <w:t xml:space="preserve">ensuring that </w:t>
      </w:r>
      <w:r w:rsidR="006552DA">
        <w:rPr>
          <w:color w:val="000000"/>
        </w:rPr>
        <w:t xml:space="preserve">endorsement </w:t>
      </w:r>
      <w:r w:rsidRPr="00D71ABF">
        <w:rPr>
          <w:color w:val="000000"/>
        </w:rPr>
        <w:t xml:space="preserve">processes are followed, see </w:t>
      </w:r>
      <w:r w:rsidRPr="00D71ABF">
        <w:rPr>
          <w:i/>
        </w:rPr>
        <w:t>GSAR-N</w:t>
      </w:r>
      <w:r w:rsidR="003F7913">
        <w:rPr>
          <w:i/>
        </w:rPr>
        <w:t>E</w:t>
      </w:r>
      <w:r w:rsidRPr="00D71ABF">
        <w:rPr>
          <w:i/>
        </w:rPr>
        <w:t>P</w:t>
      </w:r>
      <w:r w:rsidRPr="00D71ABF">
        <w:rPr>
          <w:i/>
          <w:color w:val="000000"/>
        </w:rPr>
        <w:t>-R&amp;G-2</w:t>
      </w:r>
      <w:r w:rsidRPr="00D71ABF">
        <w:rPr>
          <w:i/>
          <w:color w:val="FF0000"/>
        </w:rPr>
        <w:t>.</w:t>
      </w:r>
      <w:r w:rsidRPr="00D71ABF">
        <w:rPr>
          <w:i/>
        </w:rPr>
        <w:t>3</w:t>
      </w:r>
      <w:r w:rsidRPr="00C73E04">
        <w:t>;</w:t>
      </w:r>
    </w:p>
    <w:p w14:paraId="1F420B16" w14:textId="77777777" w:rsidR="00870753" w:rsidRPr="00B80CA4" w:rsidRDefault="00852F73">
      <w:pPr>
        <w:numPr>
          <w:ilvl w:val="0"/>
          <w:numId w:val="14"/>
        </w:numPr>
        <w:pBdr>
          <w:top w:val="nil"/>
          <w:left w:val="nil"/>
          <w:bottom w:val="nil"/>
          <w:right w:val="nil"/>
          <w:between w:val="nil"/>
        </w:pBdr>
        <w:spacing w:after="0" w:line="240" w:lineRule="auto"/>
        <w:rPr>
          <w:color w:val="000000"/>
        </w:rPr>
      </w:pPr>
      <w:r w:rsidRPr="00B80CA4">
        <w:rPr>
          <w:color w:val="000000"/>
        </w:rPr>
        <w:t>ensuring the efficient and effective operation and conduct of the Administration Office;</w:t>
      </w:r>
    </w:p>
    <w:p w14:paraId="43B00C41" w14:textId="77777777" w:rsidR="00870753" w:rsidRPr="00B80CA4" w:rsidRDefault="00852F73">
      <w:pPr>
        <w:numPr>
          <w:ilvl w:val="0"/>
          <w:numId w:val="14"/>
        </w:numPr>
        <w:pBdr>
          <w:top w:val="nil"/>
          <w:left w:val="nil"/>
          <w:bottom w:val="nil"/>
          <w:right w:val="nil"/>
          <w:between w:val="nil"/>
        </w:pBdr>
        <w:spacing w:after="0" w:line="240" w:lineRule="auto"/>
        <w:rPr>
          <w:color w:val="000000"/>
        </w:rPr>
      </w:pPr>
      <w:r w:rsidRPr="00B80CA4">
        <w:rPr>
          <w:color w:val="000000"/>
        </w:rPr>
        <w:t>creating business plans that respect available resources;</w:t>
      </w:r>
    </w:p>
    <w:p w14:paraId="53D2FB78" w14:textId="2DC17C5A" w:rsidR="00870753" w:rsidRPr="00B80CA4" w:rsidRDefault="00852F73">
      <w:pPr>
        <w:numPr>
          <w:ilvl w:val="0"/>
          <w:numId w:val="14"/>
        </w:numPr>
        <w:pBdr>
          <w:top w:val="nil"/>
          <w:left w:val="nil"/>
          <w:bottom w:val="nil"/>
          <w:right w:val="nil"/>
          <w:between w:val="nil"/>
        </w:pBdr>
        <w:spacing w:after="0" w:line="240" w:lineRule="auto"/>
        <w:rPr>
          <w:color w:val="000000"/>
        </w:rPr>
      </w:pPr>
      <w:r w:rsidRPr="00B80CA4">
        <w:rPr>
          <w:color w:val="000000"/>
        </w:rPr>
        <w:t xml:space="preserve">providing meeting management support for </w:t>
      </w:r>
      <w:r w:rsidR="006552DA">
        <w:rPr>
          <w:color w:val="000000"/>
        </w:rPr>
        <w:t>any</w:t>
      </w:r>
      <w:r w:rsidRPr="00B80CA4">
        <w:rPr>
          <w:color w:val="000000"/>
        </w:rPr>
        <w:t xml:space="preserve"> </w:t>
      </w:r>
      <w:r w:rsidRPr="00B80CA4">
        <w:t>GSAR-NCP</w:t>
      </w:r>
      <w:r w:rsidRPr="00B80CA4">
        <w:rPr>
          <w:color w:val="000000"/>
        </w:rPr>
        <w:t xml:space="preserve"> </w:t>
      </w:r>
      <w:r w:rsidR="006552DA">
        <w:t>c</w:t>
      </w:r>
      <w:r w:rsidR="006552DA" w:rsidRPr="00B80CA4">
        <w:t>ommittee</w:t>
      </w:r>
      <w:r w:rsidR="006552DA">
        <w:t xml:space="preserve"> or panel</w:t>
      </w:r>
      <w:r w:rsidRPr="00B80CA4">
        <w:rPr>
          <w:color w:val="000000"/>
        </w:rPr>
        <w:t>;</w:t>
      </w:r>
    </w:p>
    <w:p w14:paraId="60060CF9" w14:textId="020C5264" w:rsidR="00870753" w:rsidRPr="00B80CA4" w:rsidRDefault="00852F73">
      <w:pPr>
        <w:numPr>
          <w:ilvl w:val="0"/>
          <w:numId w:val="14"/>
        </w:numPr>
        <w:pBdr>
          <w:top w:val="nil"/>
          <w:left w:val="nil"/>
          <w:bottom w:val="nil"/>
          <w:right w:val="nil"/>
          <w:between w:val="nil"/>
        </w:pBdr>
        <w:spacing w:after="0" w:line="240" w:lineRule="auto"/>
        <w:rPr>
          <w:color w:val="000000"/>
        </w:rPr>
      </w:pPr>
      <w:r w:rsidRPr="00B80CA4">
        <w:rPr>
          <w:color w:val="000000"/>
        </w:rPr>
        <w:t xml:space="preserve">financial administration for the </w:t>
      </w:r>
      <w:r w:rsidRPr="00B80CA4">
        <w:t>GSAR-NCP</w:t>
      </w:r>
      <w:r w:rsidRPr="00B80CA4">
        <w:rPr>
          <w:color w:val="000000"/>
        </w:rPr>
        <w:t xml:space="preserve"> </w:t>
      </w:r>
      <w:r w:rsidR="006552DA">
        <w:t>c</w:t>
      </w:r>
      <w:r w:rsidR="006552DA" w:rsidRPr="00B80CA4">
        <w:t>ommittee</w:t>
      </w:r>
      <w:r w:rsidR="006552DA">
        <w:t xml:space="preserve"> or panel</w:t>
      </w:r>
      <w:r w:rsidR="006552DA" w:rsidRPr="00B80CA4">
        <w:rPr>
          <w:color w:val="000000"/>
        </w:rPr>
        <w:t xml:space="preserve"> </w:t>
      </w:r>
      <w:r w:rsidRPr="00B80CA4">
        <w:rPr>
          <w:color w:val="000000"/>
        </w:rPr>
        <w:t>is administered by SARVAC;</w:t>
      </w:r>
    </w:p>
    <w:p w14:paraId="632C9940" w14:textId="77777777" w:rsidR="00870753" w:rsidRPr="00B80CA4" w:rsidRDefault="00852F73">
      <w:pPr>
        <w:numPr>
          <w:ilvl w:val="0"/>
          <w:numId w:val="14"/>
        </w:numPr>
        <w:pBdr>
          <w:top w:val="nil"/>
          <w:left w:val="nil"/>
          <w:bottom w:val="nil"/>
          <w:right w:val="nil"/>
          <w:between w:val="nil"/>
        </w:pBdr>
        <w:spacing w:after="0" w:line="240" w:lineRule="auto"/>
        <w:rPr>
          <w:color w:val="000000"/>
        </w:rPr>
      </w:pPr>
      <w:r w:rsidRPr="00B80CA4">
        <w:rPr>
          <w:color w:val="000000"/>
        </w:rPr>
        <w:t>translation of documentation as required;</w:t>
      </w:r>
    </w:p>
    <w:p w14:paraId="41002290" w14:textId="77777777" w:rsidR="00870753" w:rsidRPr="00B80CA4" w:rsidRDefault="00852F73">
      <w:pPr>
        <w:numPr>
          <w:ilvl w:val="0"/>
          <w:numId w:val="14"/>
        </w:numPr>
        <w:pBdr>
          <w:top w:val="nil"/>
          <w:left w:val="nil"/>
          <w:bottom w:val="nil"/>
          <w:right w:val="nil"/>
          <w:between w:val="nil"/>
        </w:pBdr>
        <w:spacing w:after="0" w:line="240" w:lineRule="auto"/>
        <w:rPr>
          <w:color w:val="000000"/>
        </w:rPr>
      </w:pPr>
      <w:r w:rsidRPr="00B80CA4">
        <w:rPr>
          <w:color w:val="000000"/>
        </w:rPr>
        <w:t xml:space="preserve">national data support for training records, </w:t>
      </w:r>
    </w:p>
    <w:p w14:paraId="3D3AC0E2" w14:textId="5EEF6DCE" w:rsidR="00870753" w:rsidRPr="00B80CA4" w:rsidRDefault="006552DA">
      <w:pPr>
        <w:numPr>
          <w:ilvl w:val="0"/>
          <w:numId w:val="14"/>
        </w:numPr>
        <w:pBdr>
          <w:top w:val="nil"/>
          <w:left w:val="nil"/>
          <w:bottom w:val="nil"/>
          <w:right w:val="nil"/>
          <w:between w:val="nil"/>
        </w:pBdr>
        <w:spacing w:after="0" w:line="240" w:lineRule="auto"/>
        <w:rPr>
          <w:color w:val="000000"/>
        </w:rPr>
      </w:pPr>
      <w:r>
        <w:t>c</w:t>
      </w:r>
      <w:r w:rsidRPr="00B80CA4">
        <w:t>ommittee</w:t>
      </w:r>
      <w:r>
        <w:t xml:space="preserve"> or panel</w:t>
      </w:r>
      <w:r w:rsidRPr="00B80CA4">
        <w:rPr>
          <w:color w:val="000000"/>
        </w:rPr>
        <w:t xml:space="preserve"> </w:t>
      </w:r>
      <w:r w:rsidR="00852F73" w:rsidRPr="00B80CA4">
        <w:rPr>
          <w:color w:val="000000"/>
        </w:rPr>
        <w:t>documentation;</w:t>
      </w:r>
    </w:p>
    <w:p w14:paraId="12067E63" w14:textId="77777777" w:rsidR="00870753" w:rsidRPr="00B80CA4" w:rsidRDefault="00852F73">
      <w:pPr>
        <w:numPr>
          <w:ilvl w:val="0"/>
          <w:numId w:val="14"/>
        </w:numPr>
        <w:pBdr>
          <w:top w:val="nil"/>
          <w:left w:val="nil"/>
          <w:bottom w:val="nil"/>
          <w:right w:val="nil"/>
          <w:between w:val="nil"/>
        </w:pBdr>
        <w:spacing w:after="0" w:line="240" w:lineRule="auto"/>
        <w:rPr>
          <w:color w:val="000000"/>
        </w:rPr>
      </w:pPr>
      <w:r w:rsidRPr="00B80CA4">
        <w:rPr>
          <w:color w:val="000000"/>
        </w:rPr>
        <w:t>issue of national training certificates;</w:t>
      </w:r>
    </w:p>
    <w:p w14:paraId="1E2B5F1A" w14:textId="059A3823" w:rsidR="00870753" w:rsidRPr="00B80CA4" w:rsidRDefault="00852F73">
      <w:pPr>
        <w:numPr>
          <w:ilvl w:val="0"/>
          <w:numId w:val="14"/>
        </w:numPr>
        <w:pBdr>
          <w:top w:val="nil"/>
          <w:left w:val="nil"/>
          <w:bottom w:val="nil"/>
          <w:right w:val="nil"/>
          <w:between w:val="nil"/>
        </w:pBdr>
        <w:spacing w:after="0" w:line="240" w:lineRule="auto"/>
        <w:rPr>
          <w:color w:val="000000"/>
        </w:rPr>
      </w:pPr>
      <w:r w:rsidRPr="00B80CA4">
        <w:rPr>
          <w:color w:val="000000"/>
        </w:rPr>
        <w:t xml:space="preserve">report to </w:t>
      </w:r>
      <w:r w:rsidR="006552DA">
        <w:rPr>
          <w:color w:val="000000"/>
        </w:rPr>
        <w:t xml:space="preserve">any </w:t>
      </w:r>
      <w:r w:rsidR="006552DA">
        <w:t>c</w:t>
      </w:r>
      <w:r w:rsidR="006552DA" w:rsidRPr="00B80CA4">
        <w:t>ommittee</w:t>
      </w:r>
      <w:r w:rsidR="006552DA">
        <w:t xml:space="preserve"> or panel</w:t>
      </w:r>
      <w:r w:rsidR="006552DA" w:rsidRPr="00B80CA4">
        <w:rPr>
          <w:color w:val="000000"/>
        </w:rPr>
        <w:t xml:space="preserve"> </w:t>
      </w:r>
      <w:r w:rsidRPr="00B80CA4">
        <w:rPr>
          <w:color w:val="000000"/>
        </w:rPr>
        <w:t xml:space="preserve">on a regular basis and as required; </w:t>
      </w:r>
    </w:p>
    <w:p w14:paraId="00EC38B3" w14:textId="2A682427" w:rsidR="00870753" w:rsidRPr="00B80CA4" w:rsidRDefault="00852F73">
      <w:pPr>
        <w:numPr>
          <w:ilvl w:val="0"/>
          <w:numId w:val="14"/>
        </w:numPr>
        <w:pBdr>
          <w:top w:val="nil"/>
          <w:left w:val="nil"/>
          <w:bottom w:val="nil"/>
          <w:right w:val="nil"/>
          <w:between w:val="nil"/>
        </w:pBdr>
        <w:spacing w:after="0" w:line="240" w:lineRule="auto"/>
        <w:rPr>
          <w:color w:val="000000"/>
        </w:rPr>
      </w:pPr>
      <w:r w:rsidRPr="00B80CA4">
        <w:rPr>
          <w:color w:val="000000"/>
        </w:rPr>
        <w:t xml:space="preserve">communications support for </w:t>
      </w:r>
      <w:r w:rsidR="006552DA">
        <w:rPr>
          <w:color w:val="000000"/>
        </w:rPr>
        <w:t xml:space="preserve">any </w:t>
      </w:r>
      <w:r w:rsidR="006552DA">
        <w:t>c</w:t>
      </w:r>
      <w:r w:rsidR="006552DA" w:rsidRPr="00B80CA4">
        <w:t>ommittee</w:t>
      </w:r>
      <w:r w:rsidR="006552DA">
        <w:t xml:space="preserve"> or panel</w:t>
      </w:r>
      <w:r w:rsidR="006552DA">
        <w:rPr>
          <w:color w:val="000000"/>
        </w:rPr>
        <w:t>;</w:t>
      </w:r>
      <w:r w:rsidRPr="00B80CA4">
        <w:rPr>
          <w:color w:val="000000"/>
        </w:rPr>
        <w:t xml:space="preserve"> and</w:t>
      </w:r>
    </w:p>
    <w:p w14:paraId="0147CCC0" w14:textId="77777777" w:rsidR="00870753" w:rsidRPr="00B80CA4" w:rsidRDefault="00852F73">
      <w:pPr>
        <w:numPr>
          <w:ilvl w:val="0"/>
          <w:numId w:val="14"/>
        </w:numPr>
        <w:pBdr>
          <w:top w:val="nil"/>
          <w:left w:val="nil"/>
          <w:bottom w:val="nil"/>
          <w:right w:val="nil"/>
          <w:between w:val="nil"/>
        </w:pBdr>
        <w:spacing w:after="0" w:line="240" w:lineRule="auto"/>
        <w:rPr>
          <w:color w:val="000000"/>
        </w:rPr>
      </w:pPr>
      <w:r w:rsidRPr="00B80CA4">
        <w:rPr>
          <w:color w:val="000000"/>
        </w:rPr>
        <w:t>general complaints handling.</w:t>
      </w:r>
    </w:p>
    <w:p w14:paraId="7284D827" w14:textId="59853D30" w:rsidR="00870753" w:rsidRPr="00B80CA4" w:rsidRDefault="00A30C72">
      <w:r w:rsidRPr="00B80CA4">
        <w:br w:type="page"/>
      </w:r>
    </w:p>
    <w:p w14:paraId="14FAE13A" w14:textId="2EC4BBCD" w:rsidR="00A30C72" w:rsidRPr="00B80CA4" w:rsidRDefault="00A30C72" w:rsidP="000112C4">
      <w:pPr>
        <w:pStyle w:val="Heading1"/>
      </w:pPr>
      <w:bookmarkStart w:id="97" w:name="_Toc95728887"/>
      <w:r w:rsidRPr="00B80CA4">
        <w:lastRenderedPageBreak/>
        <w:t xml:space="preserve">Annex A – GSAR-NCP </w:t>
      </w:r>
      <w:r w:rsidR="006552DA">
        <w:t>c</w:t>
      </w:r>
      <w:r w:rsidRPr="00B80CA4">
        <w:t xml:space="preserve">ommittee </w:t>
      </w:r>
      <w:r w:rsidR="006552DA">
        <w:t xml:space="preserve">or panel </w:t>
      </w:r>
      <w:r w:rsidR="00BA494D">
        <w:t>(CP)</w:t>
      </w:r>
      <w:r w:rsidRPr="00B80CA4">
        <w:t>Terms of Reference</w:t>
      </w:r>
      <w:bookmarkEnd w:id="97"/>
    </w:p>
    <w:p w14:paraId="0D6094B2" w14:textId="5B906EA0" w:rsidR="00A30C72" w:rsidRPr="00420C28" w:rsidRDefault="00A30C72" w:rsidP="00897B87">
      <w:pPr>
        <w:rPr>
          <w:b/>
          <w:bCs/>
          <w:sz w:val="26"/>
          <w:szCs w:val="26"/>
        </w:rPr>
      </w:pPr>
      <w:bookmarkStart w:id="98" w:name="_Toc94522857"/>
      <w:r w:rsidRPr="00420C28">
        <w:rPr>
          <w:b/>
          <w:bCs/>
          <w:sz w:val="26"/>
          <w:szCs w:val="26"/>
        </w:rPr>
        <w:t>Definitions and abbreviations</w:t>
      </w:r>
      <w:bookmarkEnd w:id="98"/>
      <w:r w:rsidRPr="00420C28">
        <w:rPr>
          <w:b/>
          <w:bCs/>
          <w:sz w:val="26"/>
          <w:szCs w:val="26"/>
        </w:rPr>
        <w:t xml:space="preserve"> </w:t>
      </w:r>
    </w:p>
    <w:p w14:paraId="4D351D79" w14:textId="77777777" w:rsidR="00A30C72" w:rsidRPr="00655AB0" w:rsidRDefault="00A30C72" w:rsidP="00A30C72">
      <w:pPr>
        <w:pStyle w:val="ListParagraph"/>
        <w:numPr>
          <w:ilvl w:val="0"/>
          <w:numId w:val="15"/>
        </w:numPr>
      </w:pPr>
      <w:r w:rsidRPr="00655AB0">
        <w:t>AHJ - Authority Having Jurisdiction</w:t>
      </w:r>
    </w:p>
    <w:p w14:paraId="09B87643" w14:textId="77777777" w:rsidR="00A30C72" w:rsidRPr="00655AB0" w:rsidRDefault="00A30C72" w:rsidP="00A30C72">
      <w:pPr>
        <w:pStyle w:val="ListParagraph"/>
        <w:numPr>
          <w:ilvl w:val="0"/>
          <w:numId w:val="15"/>
        </w:numPr>
      </w:pPr>
      <w:r w:rsidRPr="00655AB0">
        <w:rPr>
          <w:color w:val="000000"/>
          <w:lang w:eastAsia="en-CA"/>
        </w:rPr>
        <w:t>CSA - Canadian Standards Association</w:t>
      </w:r>
    </w:p>
    <w:p w14:paraId="049DB0E0" w14:textId="77777777" w:rsidR="00A30C72" w:rsidRPr="00655AB0" w:rsidRDefault="00A30C72" w:rsidP="00A30C72">
      <w:pPr>
        <w:pStyle w:val="ListParagraph"/>
        <w:numPr>
          <w:ilvl w:val="0"/>
          <w:numId w:val="15"/>
        </w:numPr>
      </w:pPr>
      <w:r w:rsidRPr="00655AB0">
        <w:t>GSAR - Ground Search and Rescue</w:t>
      </w:r>
    </w:p>
    <w:p w14:paraId="32D66C40" w14:textId="7554E11E" w:rsidR="00A30C72" w:rsidRPr="00655AB0" w:rsidRDefault="00A30C72" w:rsidP="00A30C72">
      <w:pPr>
        <w:pStyle w:val="ListParagraph"/>
        <w:numPr>
          <w:ilvl w:val="0"/>
          <w:numId w:val="15"/>
        </w:numPr>
      </w:pPr>
      <w:r w:rsidRPr="00655AB0">
        <w:t xml:space="preserve">NCP </w:t>
      </w:r>
      <w:r w:rsidR="00F76FC9" w:rsidRPr="00655AB0">
        <w:t>–</w:t>
      </w:r>
      <w:r w:rsidRPr="00655AB0">
        <w:t xml:space="preserve"> National</w:t>
      </w:r>
      <w:r w:rsidR="00F76FC9" w:rsidRPr="00655AB0">
        <w:t xml:space="preserve"> </w:t>
      </w:r>
      <w:r w:rsidRPr="00655AB0">
        <w:t>Certification Program</w:t>
      </w:r>
      <w:r w:rsidRPr="00655AB0">
        <w:rPr>
          <w:color w:val="000000"/>
          <w:lang w:eastAsia="en-CA"/>
        </w:rPr>
        <w:t xml:space="preserve"> </w:t>
      </w:r>
    </w:p>
    <w:p w14:paraId="257666B7" w14:textId="14924089" w:rsidR="00D26F9B" w:rsidRPr="00655AB0" w:rsidRDefault="00D26F9B" w:rsidP="00A30C72">
      <w:pPr>
        <w:pStyle w:val="ListParagraph"/>
        <w:numPr>
          <w:ilvl w:val="0"/>
          <w:numId w:val="15"/>
        </w:numPr>
      </w:pPr>
      <w:r w:rsidRPr="00655AB0">
        <w:rPr>
          <w:color w:val="000000"/>
          <w:lang w:eastAsia="en-CA"/>
        </w:rPr>
        <w:t xml:space="preserve">P/T – Provincial/Territory </w:t>
      </w:r>
    </w:p>
    <w:p w14:paraId="670397A8" w14:textId="77777777" w:rsidR="00A30C72" w:rsidRPr="00655AB0" w:rsidRDefault="00A30C72" w:rsidP="00A30C72">
      <w:pPr>
        <w:pStyle w:val="ListParagraph"/>
        <w:numPr>
          <w:ilvl w:val="0"/>
          <w:numId w:val="15"/>
        </w:numPr>
      </w:pPr>
      <w:r w:rsidRPr="00655AB0">
        <w:t>SAR - Search and Rescue</w:t>
      </w:r>
    </w:p>
    <w:p w14:paraId="0FDE0205" w14:textId="2E05BC02" w:rsidR="00A30C72" w:rsidRPr="00655AB0" w:rsidRDefault="00A30C72" w:rsidP="00A30C72">
      <w:pPr>
        <w:pStyle w:val="ListParagraph"/>
        <w:numPr>
          <w:ilvl w:val="0"/>
          <w:numId w:val="15"/>
        </w:numPr>
      </w:pPr>
      <w:r w:rsidRPr="00655AB0">
        <w:t xml:space="preserve">SARVAC </w:t>
      </w:r>
      <w:r w:rsidR="00C73E04" w:rsidRPr="00655AB0">
        <w:t>–</w:t>
      </w:r>
      <w:r w:rsidRPr="00655AB0">
        <w:t xml:space="preserve"> Search</w:t>
      </w:r>
      <w:r w:rsidR="00C73E04" w:rsidRPr="00655AB0">
        <w:t xml:space="preserve"> </w:t>
      </w:r>
      <w:r w:rsidRPr="00655AB0">
        <w:t>and Rescue Volunteer Association of Canada</w:t>
      </w:r>
    </w:p>
    <w:p w14:paraId="25B66CE7" w14:textId="580DD251" w:rsidR="003F7913" w:rsidRPr="00655AB0" w:rsidRDefault="003F7913" w:rsidP="00A30C72">
      <w:pPr>
        <w:pStyle w:val="ListParagraph"/>
        <w:numPr>
          <w:ilvl w:val="0"/>
          <w:numId w:val="15"/>
        </w:numPr>
      </w:pPr>
      <w:r w:rsidRPr="00655AB0">
        <w:t xml:space="preserve">CP – Committee or Panel </w:t>
      </w:r>
    </w:p>
    <w:p w14:paraId="53002234" w14:textId="77777777" w:rsidR="00A30C72" w:rsidRPr="00420C28" w:rsidRDefault="00A30C72" w:rsidP="00897B87">
      <w:pPr>
        <w:rPr>
          <w:b/>
          <w:bCs/>
          <w:sz w:val="26"/>
          <w:szCs w:val="26"/>
        </w:rPr>
      </w:pPr>
      <w:bookmarkStart w:id="99" w:name="_Toc94522858"/>
      <w:r w:rsidRPr="00420C28">
        <w:rPr>
          <w:b/>
          <w:bCs/>
          <w:sz w:val="26"/>
          <w:szCs w:val="26"/>
        </w:rPr>
        <w:t>Authorization</w:t>
      </w:r>
      <w:bookmarkEnd w:id="99"/>
      <w:r w:rsidRPr="00420C28">
        <w:rPr>
          <w:b/>
          <w:bCs/>
          <w:sz w:val="26"/>
          <w:szCs w:val="26"/>
        </w:rPr>
        <w:t xml:space="preserve"> </w:t>
      </w:r>
    </w:p>
    <w:p w14:paraId="472CFB0F" w14:textId="6A140579" w:rsidR="00A30C72" w:rsidRPr="00655AB0" w:rsidRDefault="00A30C72" w:rsidP="00A30C72">
      <w:pPr>
        <w:rPr>
          <w:rFonts w:cstheme="minorHAnsi"/>
        </w:rPr>
      </w:pPr>
      <w:r w:rsidRPr="00655AB0">
        <w:rPr>
          <w:rFonts w:cstheme="minorHAnsi"/>
        </w:rPr>
        <w:t xml:space="preserve">The </w:t>
      </w:r>
      <w:r w:rsidR="00B17604">
        <w:rPr>
          <w:rFonts w:cstheme="minorHAnsi"/>
        </w:rPr>
        <w:t>C</w:t>
      </w:r>
      <w:r w:rsidR="00B17604" w:rsidRPr="00B17604">
        <w:rPr>
          <w:rFonts w:cstheme="minorHAnsi"/>
          <w:i/>
          <w:iCs/>
        </w:rPr>
        <w:t xml:space="preserve">ommittee or </w:t>
      </w:r>
      <w:r w:rsidR="00B17604">
        <w:rPr>
          <w:rFonts w:cstheme="minorHAnsi"/>
          <w:i/>
          <w:iCs/>
        </w:rPr>
        <w:t>P</w:t>
      </w:r>
      <w:r w:rsidR="00B17604" w:rsidRPr="00B17604">
        <w:rPr>
          <w:rFonts w:cstheme="minorHAnsi"/>
          <w:i/>
          <w:iCs/>
        </w:rPr>
        <w:t>anels</w:t>
      </w:r>
      <w:r w:rsidR="006552DA" w:rsidRPr="00B17604">
        <w:rPr>
          <w:rFonts w:cstheme="minorHAnsi"/>
          <w:i/>
          <w:iCs/>
        </w:rPr>
        <w:t xml:space="preserve"> </w:t>
      </w:r>
      <w:r w:rsidRPr="00B17604">
        <w:rPr>
          <w:rFonts w:cstheme="minorHAnsi"/>
          <w:i/>
          <w:iCs/>
        </w:rPr>
        <w:t>Terms</w:t>
      </w:r>
      <w:r w:rsidRPr="00655AB0">
        <w:rPr>
          <w:rFonts w:cstheme="minorHAnsi"/>
          <w:i/>
          <w:iCs/>
        </w:rPr>
        <w:t xml:space="preserve"> of Reference</w:t>
      </w:r>
      <w:r w:rsidRPr="00655AB0">
        <w:rPr>
          <w:rFonts w:cstheme="minorHAnsi"/>
        </w:rPr>
        <w:t xml:space="preserve"> is supplementary to the NCP Requirements and guidelines (Organizational Structure and Participants, </w:t>
      </w:r>
      <w:r w:rsidRPr="00B17604">
        <w:rPr>
          <w:rFonts w:cstheme="minorHAnsi"/>
        </w:rPr>
        <w:t xml:space="preserve">Section 6 – </w:t>
      </w:r>
      <w:r w:rsidR="006552DA" w:rsidRPr="00B17604">
        <w:rPr>
          <w:rFonts w:cstheme="minorHAnsi"/>
        </w:rPr>
        <w:t>C</w:t>
      </w:r>
      <w:r w:rsidR="00B17604">
        <w:rPr>
          <w:rFonts w:cstheme="minorHAnsi"/>
        </w:rPr>
        <w:t xml:space="preserve">ommittee or </w:t>
      </w:r>
      <w:r w:rsidR="006552DA" w:rsidRPr="00B17604">
        <w:rPr>
          <w:rFonts w:cstheme="minorHAnsi"/>
        </w:rPr>
        <w:t>P</w:t>
      </w:r>
      <w:r w:rsidR="00B17604">
        <w:rPr>
          <w:rFonts w:cstheme="minorHAnsi"/>
        </w:rPr>
        <w:t>anels</w:t>
      </w:r>
      <w:r w:rsidRPr="00655AB0">
        <w:rPr>
          <w:rFonts w:cstheme="minorHAnsi"/>
        </w:rPr>
        <w:t xml:space="preserve">) and operates under the direction of the Search and Rescue Volunteer Association of Canada (SARVAC) Board of Directors. </w:t>
      </w:r>
    </w:p>
    <w:p w14:paraId="23A843F2" w14:textId="77777777" w:rsidR="00A30C72" w:rsidRPr="00420C28" w:rsidRDefault="00A30C72" w:rsidP="00897B87">
      <w:pPr>
        <w:rPr>
          <w:b/>
          <w:bCs/>
          <w:sz w:val="26"/>
          <w:szCs w:val="26"/>
        </w:rPr>
      </w:pPr>
      <w:bookmarkStart w:id="100" w:name="_Toc94522859"/>
      <w:r w:rsidRPr="00420C28">
        <w:rPr>
          <w:b/>
          <w:bCs/>
          <w:sz w:val="26"/>
          <w:szCs w:val="26"/>
        </w:rPr>
        <w:t>Role/Purpose</w:t>
      </w:r>
      <w:bookmarkEnd w:id="100"/>
      <w:r w:rsidRPr="00420C28">
        <w:rPr>
          <w:b/>
          <w:bCs/>
          <w:sz w:val="26"/>
          <w:szCs w:val="26"/>
        </w:rPr>
        <w:t xml:space="preserve"> </w:t>
      </w:r>
    </w:p>
    <w:p w14:paraId="0943580F" w14:textId="5E1EA2A9" w:rsidR="00A30C72" w:rsidRPr="00655AB0" w:rsidRDefault="00A30C72" w:rsidP="00A30C72">
      <w:pPr>
        <w:rPr>
          <w:rFonts w:cstheme="minorHAnsi"/>
        </w:rPr>
      </w:pPr>
      <w:r w:rsidRPr="00655AB0">
        <w:rPr>
          <w:rFonts w:cstheme="minorHAnsi"/>
        </w:rPr>
        <w:t xml:space="preserve">The </w:t>
      </w:r>
      <w:r w:rsidR="00BA494D" w:rsidRPr="00655AB0">
        <w:rPr>
          <w:rFonts w:cstheme="minorHAnsi"/>
        </w:rPr>
        <w:t>committee or panel</w:t>
      </w:r>
      <w:r w:rsidRPr="00655AB0">
        <w:rPr>
          <w:rFonts w:cstheme="minorHAnsi"/>
        </w:rPr>
        <w:t xml:space="preserve"> shall provide leadership and guidance in identifying the needs and priorities of, and developing effective strategies within the NCP. </w:t>
      </w:r>
    </w:p>
    <w:p w14:paraId="7795F350" w14:textId="77777777" w:rsidR="00A30C72" w:rsidRPr="00420C28" w:rsidRDefault="00A30C72" w:rsidP="00897B87">
      <w:pPr>
        <w:rPr>
          <w:b/>
          <w:bCs/>
          <w:sz w:val="26"/>
          <w:szCs w:val="26"/>
        </w:rPr>
      </w:pPr>
      <w:bookmarkStart w:id="101" w:name="_Toc94172931"/>
      <w:bookmarkStart w:id="102" w:name="_Toc94522860"/>
      <w:r w:rsidRPr="00420C28">
        <w:rPr>
          <w:b/>
          <w:bCs/>
          <w:sz w:val="26"/>
          <w:szCs w:val="26"/>
        </w:rPr>
        <w:t>Term</w:t>
      </w:r>
      <w:bookmarkEnd w:id="101"/>
      <w:bookmarkEnd w:id="102"/>
    </w:p>
    <w:p w14:paraId="4EA44949" w14:textId="480B246E" w:rsidR="00A30C72" w:rsidRPr="00655AB0" w:rsidRDefault="00A30C72" w:rsidP="00A30C72">
      <w:pPr>
        <w:rPr>
          <w:rFonts w:cstheme="minorHAnsi"/>
        </w:rPr>
      </w:pPr>
      <w:r w:rsidRPr="00655AB0">
        <w:t xml:space="preserve">The </w:t>
      </w:r>
      <w:r w:rsidR="00BA494D" w:rsidRPr="00655AB0">
        <w:rPr>
          <w:i/>
          <w:iCs/>
        </w:rPr>
        <w:t xml:space="preserve">Committee or </w:t>
      </w:r>
      <w:r w:rsidR="00A72461">
        <w:rPr>
          <w:i/>
          <w:iCs/>
        </w:rPr>
        <w:t>P</w:t>
      </w:r>
      <w:r w:rsidR="00BA494D" w:rsidRPr="00655AB0">
        <w:rPr>
          <w:i/>
          <w:iCs/>
        </w:rPr>
        <w:t xml:space="preserve">anel </w:t>
      </w:r>
      <w:r w:rsidRPr="00655AB0">
        <w:rPr>
          <w:i/>
          <w:iCs/>
        </w:rPr>
        <w:t>Terms of Reference</w:t>
      </w:r>
      <w:r w:rsidRPr="00655AB0">
        <w:t xml:space="preserve"> are effective from </w:t>
      </w:r>
      <w:r w:rsidR="00BA494D" w:rsidRPr="00A72461">
        <w:t>April 1</w:t>
      </w:r>
      <w:r w:rsidRPr="00A72461">
        <w:t>, 202</w:t>
      </w:r>
      <w:r w:rsidR="00BA494D" w:rsidRPr="00A72461">
        <w:t>4</w:t>
      </w:r>
      <w:r w:rsidRPr="00655AB0">
        <w:rPr>
          <w:i/>
          <w:iCs/>
          <w:color w:val="FF0000"/>
        </w:rPr>
        <w:t xml:space="preserve"> </w:t>
      </w:r>
      <w:r w:rsidRPr="00655AB0">
        <w:t>and continues until terminated by agreement of the SARVAC Board of Directors and approved by the SARVAC Executive.</w:t>
      </w:r>
    </w:p>
    <w:p w14:paraId="0F9C4DDD" w14:textId="77777777" w:rsidR="00A30C72" w:rsidRPr="00420C28" w:rsidRDefault="00A30C72" w:rsidP="00897B87">
      <w:pPr>
        <w:rPr>
          <w:b/>
          <w:bCs/>
          <w:sz w:val="26"/>
          <w:szCs w:val="26"/>
        </w:rPr>
      </w:pPr>
      <w:bookmarkStart w:id="103" w:name="_Toc94172932"/>
      <w:bookmarkStart w:id="104" w:name="_Toc94522861"/>
      <w:r w:rsidRPr="00420C28">
        <w:rPr>
          <w:b/>
          <w:bCs/>
          <w:sz w:val="26"/>
          <w:szCs w:val="26"/>
        </w:rPr>
        <w:t>Member Term of Appointment</w:t>
      </w:r>
      <w:bookmarkEnd w:id="103"/>
      <w:bookmarkEnd w:id="104"/>
      <w:r w:rsidRPr="00420C28">
        <w:rPr>
          <w:b/>
          <w:bCs/>
          <w:sz w:val="26"/>
          <w:szCs w:val="26"/>
        </w:rPr>
        <w:t xml:space="preserve"> </w:t>
      </w:r>
    </w:p>
    <w:p w14:paraId="7A63D0AD" w14:textId="3BD07D57" w:rsidR="00A30C72" w:rsidRPr="00655AB0" w:rsidRDefault="00BA494D" w:rsidP="00A30C72">
      <w:pPr>
        <w:rPr>
          <w:rFonts w:cstheme="minorHAnsi"/>
        </w:rPr>
      </w:pPr>
      <w:r w:rsidRPr="00655AB0">
        <w:rPr>
          <w:rFonts w:cstheme="minorHAnsi"/>
        </w:rPr>
        <w:t xml:space="preserve">Committee or panel </w:t>
      </w:r>
      <w:r w:rsidR="00A30C72" w:rsidRPr="00655AB0">
        <w:rPr>
          <w:rFonts w:cstheme="minorHAnsi"/>
        </w:rPr>
        <w:t xml:space="preserve">members are requested to serve on the committee </w:t>
      </w:r>
      <w:r w:rsidRPr="00655AB0">
        <w:rPr>
          <w:rFonts w:cstheme="minorHAnsi"/>
        </w:rPr>
        <w:t xml:space="preserve">or panel </w:t>
      </w:r>
      <w:r w:rsidR="00A30C72" w:rsidRPr="00655AB0">
        <w:rPr>
          <w:rFonts w:cstheme="minorHAnsi"/>
        </w:rPr>
        <w:t xml:space="preserve">for a five (5) year term. After 5 years of service, </w:t>
      </w:r>
      <w:r w:rsidRPr="00655AB0">
        <w:rPr>
          <w:rFonts w:cstheme="minorHAnsi"/>
        </w:rPr>
        <w:t xml:space="preserve">committee or </w:t>
      </w:r>
      <w:r w:rsidR="003F7913" w:rsidRPr="00655AB0">
        <w:rPr>
          <w:rFonts w:cstheme="minorHAnsi"/>
        </w:rPr>
        <w:t>panel members</w:t>
      </w:r>
      <w:r w:rsidR="00A30C72" w:rsidRPr="00655AB0">
        <w:rPr>
          <w:rFonts w:cstheme="minorHAnsi"/>
        </w:rPr>
        <w:t xml:space="preserve"> will have the opportunity to be reaffirmed as a committee </w:t>
      </w:r>
      <w:r w:rsidRPr="00655AB0">
        <w:rPr>
          <w:rFonts w:cstheme="minorHAnsi"/>
        </w:rPr>
        <w:t xml:space="preserve">or panel </w:t>
      </w:r>
      <w:r w:rsidR="00A30C72" w:rsidRPr="00655AB0">
        <w:rPr>
          <w:rFonts w:cstheme="minorHAnsi"/>
        </w:rPr>
        <w:t>member upon approval from the SARVAC Board of Directors. New member appointment after the five (5) year term will go through the recommended selection process and be approved by the SARVAC Board of Directors.</w:t>
      </w:r>
    </w:p>
    <w:p w14:paraId="6249824B" w14:textId="77777777" w:rsidR="00A30C72" w:rsidRPr="00420C28" w:rsidRDefault="00A30C72" w:rsidP="00897B87">
      <w:pPr>
        <w:rPr>
          <w:b/>
          <w:bCs/>
          <w:sz w:val="26"/>
          <w:szCs w:val="26"/>
        </w:rPr>
      </w:pPr>
      <w:bookmarkStart w:id="105" w:name="_Toc94172933"/>
      <w:bookmarkStart w:id="106" w:name="_Toc94522862"/>
      <w:r w:rsidRPr="00420C28">
        <w:rPr>
          <w:b/>
          <w:bCs/>
          <w:sz w:val="26"/>
          <w:szCs w:val="26"/>
        </w:rPr>
        <w:t>Termination of Membership</w:t>
      </w:r>
      <w:bookmarkEnd w:id="105"/>
      <w:bookmarkEnd w:id="106"/>
    </w:p>
    <w:p w14:paraId="3918646B" w14:textId="554D6716" w:rsidR="00A30C72" w:rsidRPr="00655AB0" w:rsidRDefault="00A30C72" w:rsidP="00A30C72">
      <w:pPr>
        <w:spacing w:after="0" w:line="240" w:lineRule="auto"/>
        <w:rPr>
          <w:color w:val="000000"/>
        </w:rPr>
      </w:pPr>
      <w:r w:rsidRPr="00655AB0">
        <w:rPr>
          <w:color w:val="000000"/>
        </w:rPr>
        <w:t>After inquiry, the Chair (on behalf of the committee</w:t>
      </w:r>
      <w:r w:rsidR="00BA494D" w:rsidRPr="00655AB0">
        <w:rPr>
          <w:color w:val="000000"/>
        </w:rPr>
        <w:t xml:space="preserve"> or panel</w:t>
      </w:r>
      <w:r w:rsidRPr="00655AB0">
        <w:rPr>
          <w:color w:val="000000"/>
        </w:rPr>
        <w:t xml:space="preserve">) should recommend to the SARVAC Board of Directors that a </w:t>
      </w:r>
      <w:r w:rsidRPr="00655AB0">
        <w:t>GSAR-NCP</w:t>
      </w:r>
      <w:r w:rsidRPr="00655AB0">
        <w:rPr>
          <w:color w:val="000000"/>
        </w:rPr>
        <w:t xml:space="preserve"> </w:t>
      </w:r>
      <w:r w:rsidR="00BA494D" w:rsidRPr="00655AB0">
        <w:rPr>
          <w:color w:val="000000"/>
        </w:rPr>
        <w:t>committee or panel</w:t>
      </w:r>
      <w:r w:rsidRPr="00655AB0">
        <w:rPr>
          <w:color w:val="000000"/>
        </w:rPr>
        <w:t xml:space="preserve"> member be removed from the </w:t>
      </w:r>
      <w:r w:rsidR="00BA494D" w:rsidRPr="00655AB0">
        <w:rPr>
          <w:color w:val="000000"/>
        </w:rPr>
        <w:t>c</w:t>
      </w:r>
      <w:r w:rsidRPr="00655AB0">
        <w:rPr>
          <w:color w:val="000000"/>
        </w:rPr>
        <w:t>ommittee</w:t>
      </w:r>
      <w:r w:rsidR="00BA494D" w:rsidRPr="00655AB0">
        <w:rPr>
          <w:color w:val="000000"/>
        </w:rPr>
        <w:t xml:space="preserve"> or panel</w:t>
      </w:r>
      <w:r w:rsidRPr="00655AB0">
        <w:rPr>
          <w:color w:val="000000"/>
        </w:rPr>
        <w:t xml:space="preserve"> if the member has failed to</w:t>
      </w:r>
    </w:p>
    <w:p w14:paraId="7BC7E9FC" w14:textId="3F68557E" w:rsidR="004C4072" w:rsidRPr="00655AB0" w:rsidRDefault="00A30C72" w:rsidP="004C4072">
      <w:pPr>
        <w:pStyle w:val="ListParagraph"/>
        <w:numPr>
          <w:ilvl w:val="0"/>
          <w:numId w:val="18"/>
        </w:numPr>
        <w:pBdr>
          <w:top w:val="nil"/>
          <w:left w:val="nil"/>
          <w:bottom w:val="nil"/>
          <w:right w:val="nil"/>
          <w:between w:val="nil"/>
        </w:pBdr>
        <w:spacing w:after="0" w:line="240" w:lineRule="auto"/>
        <w:rPr>
          <w:color w:val="000000"/>
        </w:rPr>
      </w:pPr>
      <w:r w:rsidRPr="00655AB0">
        <w:rPr>
          <w:color w:val="000000"/>
        </w:rPr>
        <w:t>attend three consecutive meetings;</w:t>
      </w:r>
    </w:p>
    <w:p w14:paraId="2E206555" w14:textId="723B7385" w:rsidR="004C4072" w:rsidRPr="00655AB0" w:rsidRDefault="00A30C72" w:rsidP="00F405C0">
      <w:pPr>
        <w:pStyle w:val="ListParagraph"/>
        <w:numPr>
          <w:ilvl w:val="0"/>
          <w:numId w:val="18"/>
        </w:numPr>
        <w:pBdr>
          <w:top w:val="nil"/>
          <w:left w:val="nil"/>
          <w:bottom w:val="nil"/>
          <w:right w:val="nil"/>
          <w:between w:val="nil"/>
        </w:pBdr>
        <w:spacing w:after="0" w:line="240" w:lineRule="auto"/>
        <w:rPr>
          <w:color w:val="000000"/>
        </w:rPr>
      </w:pPr>
      <w:r w:rsidRPr="00655AB0">
        <w:rPr>
          <w:color w:val="000000"/>
        </w:rPr>
        <w:t>respond to three consecutive recorded votes or</w:t>
      </w:r>
    </w:p>
    <w:p w14:paraId="230AD56C" w14:textId="491E1B90" w:rsidR="00A30C72" w:rsidRPr="00655AB0" w:rsidRDefault="00A30C72" w:rsidP="00F405C0">
      <w:pPr>
        <w:pStyle w:val="ListParagraph"/>
        <w:numPr>
          <w:ilvl w:val="0"/>
          <w:numId w:val="18"/>
        </w:numPr>
        <w:pBdr>
          <w:top w:val="nil"/>
          <w:left w:val="nil"/>
          <w:bottom w:val="nil"/>
          <w:right w:val="nil"/>
          <w:between w:val="nil"/>
        </w:pBdr>
        <w:spacing w:after="0" w:line="240" w:lineRule="auto"/>
        <w:rPr>
          <w:color w:val="000000"/>
        </w:rPr>
      </w:pPr>
      <w:r w:rsidRPr="00655AB0">
        <w:rPr>
          <w:color w:val="000000"/>
        </w:rPr>
        <w:t xml:space="preserve">be actively and effectively involved in the work and responsibilities of the </w:t>
      </w:r>
      <w:r w:rsidR="00BA494D" w:rsidRPr="00655AB0">
        <w:rPr>
          <w:color w:val="000000"/>
        </w:rPr>
        <w:t>c</w:t>
      </w:r>
      <w:r w:rsidRPr="00655AB0">
        <w:rPr>
          <w:color w:val="000000"/>
        </w:rPr>
        <w:t>ommittee</w:t>
      </w:r>
      <w:r w:rsidR="00BA494D" w:rsidRPr="00655AB0">
        <w:rPr>
          <w:color w:val="000000"/>
        </w:rPr>
        <w:t xml:space="preserve"> or panel</w:t>
      </w:r>
      <w:r w:rsidRPr="00655AB0">
        <w:rPr>
          <w:color w:val="000000"/>
        </w:rPr>
        <w:t>.</w:t>
      </w:r>
    </w:p>
    <w:p w14:paraId="71AA48BA" w14:textId="77777777" w:rsidR="00A30C72" w:rsidRPr="00655AB0" w:rsidRDefault="00A30C72" w:rsidP="00A30C72">
      <w:pPr>
        <w:spacing w:after="0" w:line="240" w:lineRule="auto"/>
        <w:rPr>
          <w:color w:val="000000"/>
        </w:rPr>
      </w:pPr>
    </w:p>
    <w:p w14:paraId="2CB50620" w14:textId="77777777" w:rsidR="00A30C72" w:rsidRPr="003F7913" w:rsidRDefault="00A30C72" w:rsidP="00A30C72">
      <w:pPr>
        <w:spacing w:after="0" w:line="240" w:lineRule="auto"/>
        <w:rPr>
          <w:color w:val="000000"/>
          <w:sz w:val="24"/>
          <w:szCs w:val="24"/>
        </w:rPr>
      </w:pPr>
      <w:r w:rsidRPr="003F7913">
        <w:rPr>
          <w:color w:val="000000"/>
          <w:sz w:val="24"/>
          <w:szCs w:val="24"/>
        </w:rPr>
        <w:t>Subsequent failure to comply with the requirements may result in termination.</w:t>
      </w:r>
    </w:p>
    <w:p w14:paraId="37B8CB86" w14:textId="77777777" w:rsidR="00A30C72" w:rsidRPr="003F7913" w:rsidRDefault="00A30C72" w:rsidP="00A30C72">
      <w:pPr>
        <w:spacing w:after="0" w:line="240" w:lineRule="auto"/>
        <w:rPr>
          <w:color w:val="000000"/>
          <w:sz w:val="24"/>
          <w:szCs w:val="24"/>
        </w:rPr>
      </w:pPr>
      <w:r w:rsidRPr="003F7913">
        <w:rPr>
          <w:color w:val="000000"/>
          <w:sz w:val="24"/>
          <w:szCs w:val="24"/>
        </w:rPr>
        <w:t>Notice of pending termination should be sent to that member by the Chair.</w:t>
      </w:r>
    </w:p>
    <w:p w14:paraId="47649B9C" w14:textId="77777777" w:rsidR="00A30C72" w:rsidRPr="003F7913" w:rsidRDefault="00A30C72" w:rsidP="00A30C72">
      <w:pPr>
        <w:pBdr>
          <w:top w:val="nil"/>
          <w:left w:val="nil"/>
          <w:bottom w:val="nil"/>
          <w:right w:val="nil"/>
          <w:between w:val="nil"/>
        </w:pBdr>
        <w:spacing w:after="0" w:line="240" w:lineRule="auto"/>
        <w:rPr>
          <w:color w:val="000000"/>
          <w:sz w:val="24"/>
          <w:szCs w:val="24"/>
        </w:rPr>
      </w:pPr>
    </w:p>
    <w:p w14:paraId="4270332E" w14:textId="756698C0" w:rsidR="00E82EBE" w:rsidRDefault="00A30C72" w:rsidP="00655AB0">
      <w:pPr>
        <w:pBdr>
          <w:top w:val="nil"/>
          <w:left w:val="nil"/>
          <w:bottom w:val="nil"/>
          <w:right w:val="nil"/>
          <w:between w:val="nil"/>
        </w:pBdr>
        <w:spacing w:after="0" w:line="240" w:lineRule="auto"/>
        <w:rPr>
          <w:color w:val="000000"/>
        </w:rPr>
      </w:pPr>
      <w:r w:rsidRPr="00655AB0">
        <w:rPr>
          <w:color w:val="000000"/>
        </w:rPr>
        <w:t>The Chair may recommend the removal of any member. Such termination may be appealed to the SARVAC Board of Directors, whose decision is final.</w:t>
      </w:r>
      <w:bookmarkStart w:id="107" w:name="_Toc94172934"/>
      <w:bookmarkStart w:id="108" w:name="_Toc94522863"/>
    </w:p>
    <w:p w14:paraId="7CB8358B" w14:textId="77777777" w:rsidR="00655AB0" w:rsidRPr="00655AB0" w:rsidRDefault="00655AB0" w:rsidP="00655AB0">
      <w:pPr>
        <w:pBdr>
          <w:top w:val="nil"/>
          <w:left w:val="nil"/>
          <w:bottom w:val="nil"/>
          <w:right w:val="nil"/>
          <w:between w:val="nil"/>
        </w:pBdr>
        <w:spacing w:after="0" w:line="240" w:lineRule="auto"/>
        <w:rPr>
          <w:color w:val="000000"/>
        </w:rPr>
      </w:pPr>
    </w:p>
    <w:p w14:paraId="537A1F6E" w14:textId="72BFC833" w:rsidR="00A30C72" w:rsidRPr="00C73E04" w:rsidRDefault="00A30C72" w:rsidP="00897B87">
      <w:pPr>
        <w:rPr>
          <w:b/>
          <w:bCs/>
          <w:sz w:val="32"/>
          <w:szCs w:val="32"/>
        </w:rPr>
      </w:pPr>
      <w:r w:rsidRPr="00C73E04">
        <w:rPr>
          <w:b/>
          <w:bCs/>
          <w:sz w:val="32"/>
          <w:szCs w:val="32"/>
        </w:rPr>
        <w:t>Amendments</w:t>
      </w:r>
      <w:bookmarkEnd w:id="107"/>
      <w:bookmarkEnd w:id="108"/>
      <w:r w:rsidRPr="00C73E04">
        <w:rPr>
          <w:b/>
          <w:bCs/>
          <w:sz w:val="32"/>
          <w:szCs w:val="32"/>
        </w:rPr>
        <w:t xml:space="preserve"> </w:t>
      </w:r>
    </w:p>
    <w:p w14:paraId="0F14A6E4" w14:textId="2757E737" w:rsidR="00A30C72" w:rsidRPr="00655AB0" w:rsidRDefault="00A30C72" w:rsidP="00A30C72">
      <w:r w:rsidRPr="00655AB0">
        <w:t xml:space="preserve">Amendments </w:t>
      </w:r>
      <w:r w:rsidRPr="00655AB0">
        <w:rPr>
          <w:rFonts w:cstheme="minorHAnsi"/>
        </w:rPr>
        <w:t xml:space="preserve">to these terms of reference shall be prepared by SARVAC Board of Directors and referred to the SARVAC Executive for approval. The </w:t>
      </w:r>
      <w:r w:rsidR="00BA494D" w:rsidRPr="00655AB0">
        <w:rPr>
          <w:rFonts w:cstheme="minorHAnsi"/>
          <w:i/>
          <w:iCs/>
        </w:rPr>
        <w:t xml:space="preserve">committee or panel </w:t>
      </w:r>
      <w:r w:rsidRPr="00655AB0">
        <w:rPr>
          <w:rFonts w:cstheme="minorHAnsi"/>
          <w:i/>
          <w:iCs/>
        </w:rPr>
        <w:t>Terms of Reference</w:t>
      </w:r>
      <w:r w:rsidRPr="00655AB0">
        <w:rPr>
          <w:rFonts w:cstheme="minorHAnsi"/>
        </w:rPr>
        <w:t xml:space="preserve"> shall be reviewed and updated as necessary and at least every five years.</w:t>
      </w:r>
    </w:p>
    <w:p w14:paraId="265329D5" w14:textId="77777777" w:rsidR="00A30C72" w:rsidRPr="00C73E04" w:rsidRDefault="00A30C72" w:rsidP="00897B87">
      <w:pPr>
        <w:rPr>
          <w:b/>
          <w:bCs/>
          <w:sz w:val="32"/>
          <w:szCs w:val="32"/>
        </w:rPr>
      </w:pPr>
      <w:bookmarkStart w:id="109" w:name="_Toc94172935"/>
      <w:bookmarkStart w:id="110" w:name="_Toc94522864"/>
      <w:r w:rsidRPr="00C73E04">
        <w:rPr>
          <w:b/>
          <w:bCs/>
          <w:sz w:val="32"/>
          <w:szCs w:val="32"/>
        </w:rPr>
        <w:t>Scope</w:t>
      </w:r>
      <w:bookmarkEnd w:id="109"/>
      <w:bookmarkEnd w:id="110"/>
      <w:r w:rsidRPr="00C73E04">
        <w:rPr>
          <w:b/>
          <w:bCs/>
          <w:sz w:val="32"/>
          <w:szCs w:val="32"/>
        </w:rPr>
        <w:t xml:space="preserve"> </w:t>
      </w:r>
    </w:p>
    <w:p w14:paraId="5F78A246" w14:textId="3FFD197A" w:rsidR="00A30C72" w:rsidRPr="00420C28" w:rsidRDefault="00A30C72" w:rsidP="00A30C72">
      <w:pPr>
        <w:rPr>
          <w:rFonts w:cstheme="minorHAnsi"/>
        </w:rPr>
      </w:pPr>
      <w:r w:rsidRPr="00420C28">
        <w:rPr>
          <w:rFonts w:cstheme="minorHAnsi"/>
        </w:rPr>
        <w:t xml:space="preserve">The scope of the </w:t>
      </w:r>
      <w:r w:rsidR="00BA494D">
        <w:rPr>
          <w:rFonts w:cstheme="minorHAnsi"/>
        </w:rPr>
        <w:t xml:space="preserve">committee or panel </w:t>
      </w:r>
      <w:r w:rsidRPr="00420C28">
        <w:rPr>
          <w:rFonts w:cstheme="minorHAnsi"/>
        </w:rPr>
        <w:t>does not include those issues which deviate from the terms and intent of NCP.</w:t>
      </w:r>
      <w:r w:rsidR="003024B8" w:rsidRPr="00420C28">
        <w:rPr>
          <w:rFonts w:cstheme="minorHAnsi"/>
        </w:rPr>
        <w:t xml:space="preserve"> </w:t>
      </w:r>
      <w:r w:rsidR="00863526" w:rsidRPr="00420C28">
        <w:rPr>
          <w:rFonts w:cstheme="minorHAnsi"/>
        </w:rPr>
        <w:t xml:space="preserve"> </w:t>
      </w:r>
    </w:p>
    <w:p w14:paraId="31F645BA" w14:textId="54116599" w:rsidR="00A30C72" w:rsidRPr="00C73E04" w:rsidRDefault="00A30C72" w:rsidP="00897B87">
      <w:pPr>
        <w:rPr>
          <w:b/>
          <w:bCs/>
          <w:sz w:val="32"/>
          <w:szCs w:val="32"/>
        </w:rPr>
      </w:pPr>
      <w:bookmarkStart w:id="111" w:name="_Toc94172936"/>
      <w:bookmarkStart w:id="112" w:name="_Toc94522865"/>
      <w:r w:rsidRPr="00C73E04">
        <w:rPr>
          <w:b/>
          <w:bCs/>
          <w:sz w:val="32"/>
          <w:szCs w:val="32"/>
        </w:rPr>
        <w:t>Membership</w:t>
      </w:r>
      <w:bookmarkEnd w:id="111"/>
      <w:bookmarkEnd w:id="112"/>
      <w:r w:rsidRPr="00C73E04">
        <w:rPr>
          <w:b/>
          <w:bCs/>
          <w:sz w:val="32"/>
          <w:szCs w:val="32"/>
        </w:rPr>
        <w:t xml:space="preserve"> </w:t>
      </w:r>
      <w:r w:rsidR="00FB6D6F" w:rsidRPr="00C73E04">
        <w:rPr>
          <w:b/>
          <w:bCs/>
          <w:sz w:val="32"/>
          <w:szCs w:val="32"/>
        </w:rPr>
        <w:t>Attributes</w:t>
      </w:r>
    </w:p>
    <w:p w14:paraId="4FDDB26F" w14:textId="0B3F3B12" w:rsidR="00A30C72" w:rsidRPr="00420C28" w:rsidRDefault="00BA494D" w:rsidP="00A30C72">
      <w:bookmarkStart w:id="113" w:name="_Toc94172937"/>
      <w:r>
        <w:t xml:space="preserve">Committees or panels </w:t>
      </w:r>
      <w:r w:rsidR="00A30C72" w:rsidRPr="00420C28">
        <w:t>will be comprised of individuals recommended by Provincial and Territorial GSAR Associations and approved by the SARVAC Board of Directors.</w:t>
      </w:r>
    </w:p>
    <w:bookmarkEnd w:id="113"/>
    <w:p w14:paraId="4CCAF6C4" w14:textId="29D66561" w:rsidR="00A30C72" w:rsidRPr="00420C28" w:rsidRDefault="00A30C72" w:rsidP="00E371B6">
      <w:r w:rsidRPr="00420C28">
        <w:t xml:space="preserve">The following member attributes are identified to bring diverse experience, backgrounds and perspectives within the </w:t>
      </w:r>
      <w:r w:rsidR="00BA494D">
        <w:t>c</w:t>
      </w:r>
      <w:r w:rsidRPr="00420C28">
        <w:t>ommittee</w:t>
      </w:r>
      <w:r w:rsidR="00BA494D">
        <w:t xml:space="preserve"> or panel</w:t>
      </w:r>
      <w:r w:rsidRPr="00420C28">
        <w:t>:</w:t>
      </w:r>
    </w:p>
    <w:p w14:paraId="21699759" w14:textId="6CF5ABAC" w:rsidR="00A30C72" w:rsidRPr="00420C28" w:rsidRDefault="00E5457F" w:rsidP="00A30C72">
      <w:pPr>
        <w:pStyle w:val="ListParagraph"/>
        <w:numPr>
          <w:ilvl w:val="0"/>
          <w:numId w:val="17"/>
        </w:numPr>
      </w:pPr>
      <w:r w:rsidRPr="00420C28">
        <w:t>h</w:t>
      </w:r>
      <w:r w:rsidR="00A30C72" w:rsidRPr="00420C28">
        <w:t>istorical backgrounds and experience that reflect the GSAR Community and the CSA GSAR Standards;</w:t>
      </w:r>
    </w:p>
    <w:p w14:paraId="6ADFE927" w14:textId="0AFF97EB" w:rsidR="00A30C72" w:rsidRPr="00420C28" w:rsidRDefault="00E5457F" w:rsidP="00A30C72">
      <w:pPr>
        <w:pStyle w:val="ListParagraph"/>
        <w:numPr>
          <w:ilvl w:val="0"/>
          <w:numId w:val="17"/>
        </w:numPr>
      </w:pPr>
      <w:r w:rsidRPr="00420C28">
        <w:t>a</w:t>
      </w:r>
      <w:r w:rsidR="00A30C72" w:rsidRPr="00420C28">
        <w:t xml:space="preserve"> variety of perspectives to support decisions that are balanced</w:t>
      </w:r>
      <w:r w:rsidRPr="00420C28">
        <w:t>;</w:t>
      </w:r>
    </w:p>
    <w:p w14:paraId="2B00635F" w14:textId="347F955F" w:rsidR="00A30C72" w:rsidRPr="00420C28" w:rsidRDefault="00E5457F" w:rsidP="00A30C72">
      <w:pPr>
        <w:pStyle w:val="ListParagraph"/>
        <w:numPr>
          <w:ilvl w:val="0"/>
          <w:numId w:val="17"/>
        </w:numPr>
      </w:pPr>
      <w:r w:rsidRPr="00420C28">
        <w:t xml:space="preserve">or </w:t>
      </w:r>
      <w:r w:rsidR="00A30C72" w:rsidRPr="00420C28">
        <w:t>panel leadership experience in facilitating committee or panel meetings</w:t>
      </w:r>
      <w:r w:rsidR="008A3C6B" w:rsidRPr="00420C28">
        <w:t xml:space="preserve">, </w:t>
      </w:r>
      <w:r w:rsidR="00A30C72" w:rsidRPr="00420C28">
        <w:t>developing a positive culture, conflict resolution, and fostering effective decision making;</w:t>
      </w:r>
    </w:p>
    <w:p w14:paraId="48F1040F" w14:textId="425EE5D1" w:rsidR="00A30C72" w:rsidRPr="00420C28" w:rsidRDefault="008A3C6B" w:rsidP="00A30C72">
      <w:pPr>
        <w:pStyle w:val="ListParagraph"/>
        <w:numPr>
          <w:ilvl w:val="0"/>
          <w:numId w:val="17"/>
        </w:numPr>
      </w:pPr>
      <w:r w:rsidRPr="00420C28">
        <w:t>will u</w:t>
      </w:r>
      <w:r w:rsidR="00A30C72" w:rsidRPr="00420C28">
        <w:t>nderstand how governance works, how committees</w:t>
      </w:r>
      <w:r w:rsidR="00BA494D">
        <w:t xml:space="preserve"> or panels</w:t>
      </w:r>
      <w:r w:rsidR="00A30C72" w:rsidRPr="00420C28">
        <w:t xml:space="preserve"> should function</w:t>
      </w:r>
      <w:r w:rsidRPr="00420C28">
        <w:t>,</w:t>
      </w:r>
      <w:r w:rsidR="00A30C72" w:rsidRPr="00420C28">
        <w:t xml:space="preserve"> and be able to think critically about committee structures and practices;</w:t>
      </w:r>
    </w:p>
    <w:p w14:paraId="61359767" w14:textId="05AA1101" w:rsidR="00A30C72" w:rsidRPr="00420C28" w:rsidRDefault="008A3C6B" w:rsidP="00A30C72">
      <w:pPr>
        <w:pStyle w:val="ListParagraph"/>
        <w:numPr>
          <w:ilvl w:val="0"/>
          <w:numId w:val="17"/>
        </w:numPr>
      </w:pPr>
      <w:r w:rsidRPr="00420C28">
        <w:t>n</w:t>
      </w:r>
      <w:r w:rsidR="00A30C72" w:rsidRPr="00420C28">
        <w:t>ational/regional diversity reflecting an understanding of GSAR Communities throughout Canada;</w:t>
      </w:r>
    </w:p>
    <w:p w14:paraId="5FFE3018" w14:textId="3C2A7545" w:rsidR="00A30C72" w:rsidRPr="00C73E04" w:rsidRDefault="00C1239B" w:rsidP="00A30C72">
      <w:pPr>
        <w:pStyle w:val="ListParagraph"/>
        <w:numPr>
          <w:ilvl w:val="0"/>
          <w:numId w:val="17"/>
        </w:numPr>
      </w:pPr>
      <w:r w:rsidRPr="00420C28">
        <w:t>t</w:t>
      </w:r>
      <w:r w:rsidR="00A30C72" w:rsidRPr="00420C28">
        <w:t xml:space="preserve">o ensure that deliberations are informed, and decisions include and </w:t>
      </w:r>
      <w:r w:rsidR="00A30C72" w:rsidRPr="00C73E04">
        <w:t xml:space="preserve">respect </w:t>
      </w:r>
      <w:r w:rsidR="002B3CD2" w:rsidRPr="00C73E04">
        <w:t>Indigenous people’s</w:t>
      </w:r>
      <w:r w:rsidR="00A30C72" w:rsidRPr="00C73E04">
        <w:t xml:space="preserve"> perspectives</w:t>
      </w:r>
      <w:r w:rsidR="00E371B6" w:rsidRPr="00C73E04">
        <w:t>;</w:t>
      </w:r>
      <w:r w:rsidRPr="00C73E04">
        <w:t xml:space="preserve"> and</w:t>
      </w:r>
    </w:p>
    <w:p w14:paraId="3587F537" w14:textId="72469B24" w:rsidR="00A30C72" w:rsidRPr="00420C28" w:rsidRDefault="00A30C72" w:rsidP="00A30C72">
      <w:pPr>
        <w:pStyle w:val="ListParagraph"/>
        <w:numPr>
          <w:ilvl w:val="0"/>
          <w:numId w:val="17"/>
        </w:numPr>
      </w:pPr>
      <w:r w:rsidRPr="00420C28">
        <w:t>Curriculum experience with programs, trends and innovations, developing, implementing and evaluating curriculum.</w:t>
      </w:r>
    </w:p>
    <w:p w14:paraId="19BAA094" w14:textId="5CCD8DF2" w:rsidR="00897B87" w:rsidRPr="00C73E04" w:rsidRDefault="00897B87" w:rsidP="00897B87">
      <w:pPr>
        <w:rPr>
          <w:b/>
          <w:bCs/>
          <w:sz w:val="32"/>
          <w:szCs w:val="32"/>
        </w:rPr>
      </w:pPr>
      <w:r w:rsidRPr="00C73E04">
        <w:rPr>
          <w:b/>
          <w:bCs/>
          <w:sz w:val="32"/>
          <w:szCs w:val="32"/>
        </w:rPr>
        <w:t xml:space="preserve">Roles and Responsibilities </w:t>
      </w:r>
    </w:p>
    <w:p w14:paraId="45F700ED" w14:textId="47632D02" w:rsidR="00A30C72" w:rsidRPr="00420C28" w:rsidRDefault="00A30C72" w:rsidP="00A30C72">
      <w:r w:rsidRPr="00420C28">
        <w:rPr>
          <w:rFonts w:cstheme="minorHAnsi"/>
        </w:rPr>
        <w:t xml:space="preserve">The membership of </w:t>
      </w:r>
      <w:r w:rsidR="00BA494D">
        <w:rPr>
          <w:rFonts w:cstheme="minorHAnsi"/>
        </w:rPr>
        <w:t>any committee or panel</w:t>
      </w:r>
      <w:r w:rsidRPr="00420C28">
        <w:rPr>
          <w:rFonts w:cstheme="minorHAnsi"/>
        </w:rPr>
        <w:t xml:space="preserve"> will commit to: </w:t>
      </w:r>
    </w:p>
    <w:p w14:paraId="2FEB62E2" w14:textId="77777777" w:rsidR="00A30C72" w:rsidRPr="00420C28" w:rsidRDefault="00A30C72" w:rsidP="00A30C72">
      <w:pPr>
        <w:pStyle w:val="ListParagraph"/>
        <w:numPr>
          <w:ilvl w:val="0"/>
          <w:numId w:val="16"/>
        </w:numPr>
        <w:spacing w:after="64" w:line="248" w:lineRule="auto"/>
        <w:rPr>
          <w:color w:val="000000"/>
          <w:lang w:eastAsia="en-CA"/>
        </w:rPr>
      </w:pPr>
      <w:r w:rsidRPr="00420C28">
        <w:rPr>
          <w:color w:val="000000"/>
          <w:lang w:eastAsia="en-CA"/>
        </w:rPr>
        <w:t xml:space="preserve">Working collaboratively with the SARVAC Board of Directors; </w:t>
      </w:r>
    </w:p>
    <w:p w14:paraId="743D4952" w14:textId="35876865" w:rsidR="00A30C72" w:rsidRPr="00420C28" w:rsidRDefault="00A30C72" w:rsidP="00A30C72">
      <w:pPr>
        <w:pStyle w:val="ListParagraph"/>
        <w:numPr>
          <w:ilvl w:val="0"/>
          <w:numId w:val="16"/>
        </w:numPr>
        <w:spacing w:after="64" w:line="248" w:lineRule="auto"/>
        <w:rPr>
          <w:color w:val="000000"/>
          <w:lang w:eastAsia="en-CA"/>
        </w:rPr>
      </w:pPr>
      <w:r w:rsidRPr="00420C28">
        <w:rPr>
          <w:color w:val="000000"/>
          <w:lang w:eastAsia="en-CA"/>
        </w:rPr>
        <w:t xml:space="preserve">Attending all scheduled </w:t>
      </w:r>
      <w:r w:rsidR="00BA494D">
        <w:rPr>
          <w:color w:val="000000"/>
          <w:lang w:eastAsia="en-CA"/>
        </w:rPr>
        <w:t>committee or panel</w:t>
      </w:r>
      <w:r w:rsidRPr="00420C28">
        <w:rPr>
          <w:color w:val="000000"/>
          <w:lang w:eastAsia="en-CA"/>
        </w:rPr>
        <w:t xml:space="preserve"> meetings;</w:t>
      </w:r>
      <w:r w:rsidR="00E371B6">
        <w:rPr>
          <w:color w:val="000000"/>
          <w:lang w:eastAsia="en-CA"/>
        </w:rPr>
        <w:t xml:space="preserve"> </w:t>
      </w:r>
    </w:p>
    <w:p w14:paraId="6E32CB18" w14:textId="6101CD15" w:rsidR="00A30C72" w:rsidRPr="00420C28" w:rsidRDefault="00A30C72" w:rsidP="00A30C72">
      <w:pPr>
        <w:pStyle w:val="ListParagraph"/>
        <w:numPr>
          <w:ilvl w:val="0"/>
          <w:numId w:val="16"/>
        </w:numPr>
        <w:spacing w:after="64" w:line="248" w:lineRule="auto"/>
        <w:rPr>
          <w:color w:val="000000"/>
          <w:lang w:eastAsia="en-CA"/>
        </w:rPr>
      </w:pPr>
      <w:r w:rsidRPr="00420C28">
        <w:rPr>
          <w:color w:val="000000"/>
          <w:lang w:eastAsia="en-CA"/>
        </w:rPr>
        <w:t>Wholeheartedly champion the</w:t>
      </w:r>
      <w:r w:rsidR="00BA494D">
        <w:rPr>
          <w:color w:val="000000"/>
          <w:lang w:eastAsia="en-CA"/>
        </w:rPr>
        <w:t xml:space="preserve"> committee or panel</w:t>
      </w:r>
      <w:r w:rsidRPr="00420C28">
        <w:rPr>
          <w:color w:val="000000"/>
          <w:lang w:eastAsia="en-CA"/>
        </w:rPr>
        <w:t xml:space="preserve"> and its network;</w:t>
      </w:r>
    </w:p>
    <w:p w14:paraId="2DA63EBF" w14:textId="1822AC66" w:rsidR="00A30C72" w:rsidRPr="00420C28" w:rsidRDefault="00A30C72" w:rsidP="00A30C72">
      <w:pPr>
        <w:pStyle w:val="ListParagraph"/>
        <w:numPr>
          <w:ilvl w:val="0"/>
          <w:numId w:val="16"/>
        </w:numPr>
        <w:spacing w:after="64" w:line="248" w:lineRule="auto"/>
        <w:rPr>
          <w:color w:val="000000"/>
          <w:lang w:eastAsia="en-CA"/>
        </w:rPr>
      </w:pPr>
      <w:r w:rsidRPr="00420C28">
        <w:rPr>
          <w:color w:val="000000"/>
          <w:lang w:eastAsia="en-CA"/>
        </w:rPr>
        <w:t xml:space="preserve">Sharing communications and information across all </w:t>
      </w:r>
      <w:r w:rsidR="00BA494D">
        <w:rPr>
          <w:color w:val="000000"/>
          <w:lang w:eastAsia="en-CA"/>
        </w:rPr>
        <w:t>committee or panel</w:t>
      </w:r>
      <w:r w:rsidRPr="00420C28">
        <w:rPr>
          <w:color w:val="000000"/>
          <w:lang w:eastAsia="en-CA"/>
        </w:rPr>
        <w:t xml:space="preserve"> members;</w:t>
      </w:r>
    </w:p>
    <w:p w14:paraId="5DC1F5EF" w14:textId="5F4A1F09" w:rsidR="00A30C72" w:rsidRPr="00420C28" w:rsidRDefault="00A30C72" w:rsidP="00A30C72">
      <w:pPr>
        <w:pStyle w:val="ListParagraph"/>
        <w:numPr>
          <w:ilvl w:val="0"/>
          <w:numId w:val="16"/>
        </w:numPr>
        <w:spacing w:after="64" w:line="248" w:lineRule="auto"/>
        <w:rPr>
          <w:color w:val="000000"/>
          <w:lang w:eastAsia="en-CA"/>
        </w:rPr>
      </w:pPr>
      <w:r w:rsidRPr="00420C28">
        <w:rPr>
          <w:color w:val="000000"/>
          <w:lang w:eastAsia="en-CA"/>
        </w:rPr>
        <w:t xml:space="preserve">Making timely decisions and taking action so as to not impair </w:t>
      </w:r>
      <w:r w:rsidR="00BA494D">
        <w:rPr>
          <w:color w:val="000000"/>
          <w:lang w:eastAsia="en-CA"/>
        </w:rPr>
        <w:t>committee or panel</w:t>
      </w:r>
      <w:r w:rsidR="00BA494D" w:rsidRPr="00420C28">
        <w:rPr>
          <w:color w:val="000000"/>
          <w:lang w:eastAsia="en-CA"/>
        </w:rPr>
        <w:t xml:space="preserve"> </w:t>
      </w:r>
      <w:r w:rsidRPr="00420C28">
        <w:rPr>
          <w:color w:val="000000"/>
          <w:lang w:eastAsia="en-CA"/>
        </w:rPr>
        <w:t>work;</w:t>
      </w:r>
      <w:r w:rsidR="00E371B6">
        <w:rPr>
          <w:color w:val="000000"/>
          <w:lang w:eastAsia="en-CA"/>
        </w:rPr>
        <w:t xml:space="preserve"> and</w:t>
      </w:r>
    </w:p>
    <w:p w14:paraId="7504B5C7" w14:textId="5EDE077C" w:rsidR="00A30C72" w:rsidRPr="00420C28" w:rsidRDefault="00A30C72" w:rsidP="00A30C72">
      <w:pPr>
        <w:pStyle w:val="ListParagraph"/>
        <w:numPr>
          <w:ilvl w:val="0"/>
          <w:numId w:val="16"/>
        </w:numPr>
        <w:spacing w:after="64" w:line="248" w:lineRule="auto"/>
        <w:rPr>
          <w:color w:val="000000"/>
          <w:lang w:eastAsia="en-CA"/>
        </w:rPr>
      </w:pPr>
      <w:r w:rsidRPr="00420C28">
        <w:rPr>
          <w:color w:val="000000"/>
          <w:lang w:eastAsia="en-CA"/>
        </w:rPr>
        <w:lastRenderedPageBreak/>
        <w:t xml:space="preserve">Notifying members of the </w:t>
      </w:r>
      <w:r w:rsidR="00BA494D">
        <w:rPr>
          <w:color w:val="000000"/>
          <w:lang w:eastAsia="en-CA"/>
        </w:rPr>
        <w:t>committee or panel</w:t>
      </w:r>
      <w:r w:rsidRPr="00420C28">
        <w:rPr>
          <w:color w:val="000000"/>
          <w:lang w:eastAsia="en-CA"/>
        </w:rPr>
        <w:t xml:space="preserve">, as soon as practical, if any matter arises which may be deemed to affect the work or decisions of the </w:t>
      </w:r>
      <w:r w:rsidR="00BA494D">
        <w:rPr>
          <w:color w:val="000000"/>
          <w:lang w:eastAsia="en-CA"/>
        </w:rPr>
        <w:t>committee or panel.</w:t>
      </w:r>
    </w:p>
    <w:p w14:paraId="56968092" w14:textId="779F322D" w:rsidR="00870753" w:rsidRPr="00B80CA4" w:rsidRDefault="00852F73" w:rsidP="000112C4">
      <w:pPr>
        <w:pStyle w:val="HEADINGA"/>
        <w:sectPr w:rsidR="00870753" w:rsidRPr="00B80CA4" w:rsidSect="00507235">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pgNumType w:start="1"/>
          <w:cols w:space="720"/>
          <w:titlePg/>
        </w:sectPr>
      </w:pPr>
      <w:r w:rsidRPr="00420C28">
        <w:br w:type="page"/>
      </w:r>
    </w:p>
    <w:p w14:paraId="66CF413F" w14:textId="77777777" w:rsidR="00870753" w:rsidRPr="00B80CA4" w:rsidRDefault="00870753"/>
    <w:p w14:paraId="3806F06B" w14:textId="77777777" w:rsidR="00870753" w:rsidRPr="00B80CA4" w:rsidRDefault="00870753"/>
    <w:p w14:paraId="7D420D3D" w14:textId="77777777" w:rsidR="00870753" w:rsidRPr="00B80CA4" w:rsidRDefault="00870753"/>
    <w:p w14:paraId="6A02CB3A" w14:textId="77777777" w:rsidR="00870753" w:rsidRPr="00B80CA4" w:rsidRDefault="00870753"/>
    <w:p w14:paraId="083B69D5" w14:textId="77777777" w:rsidR="00870753" w:rsidRPr="00B80CA4" w:rsidRDefault="00870753"/>
    <w:p w14:paraId="6A57CA39" w14:textId="77777777" w:rsidR="00870753" w:rsidRPr="00B80CA4" w:rsidRDefault="00870753"/>
    <w:p w14:paraId="44F5CF3D" w14:textId="77777777" w:rsidR="00870753" w:rsidRPr="00B80CA4" w:rsidRDefault="00852F73">
      <w:pPr>
        <w:jc w:val="center"/>
      </w:pPr>
      <w:r w:rsidRPr="00B80CA4">
        <w:rPr>
          <w:noProof/>
        </w:rPr>
        <w:drawing>
          <wp:inline distT="0" distB="0" distL="0" distR="0" wp14:anchorId="44BDE388" wp14:editId="43CEA6C8">
            <wp:extent cx="1626622" cy="1499542"/>
            <wp:effectExtent l="0" t="0" r="0" b="0"/>
            <wp:docPr id="1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1626622" cy="1499542"/>
                    </a:xfrm>
                    <a:prstGeom prst="rect">
                      <a:avLst/>
                    </a:prstGeom>
                    <a:ln/>
                  </pic:spPr>
                </pic:pic>
              </a:graphicData>
            </a:graphic>
          </wp:inline>
        </w:drawing>
      </w:r>
    </w:p>
    <w:p w14:paraId="251C2B88" w14:textId="77777777" w:rsidR="00870753" w:rsidRPr="00B80CA4" w:rsidRDefault="00870753">
      <w:pPr>
        <w:jc w:val="center"/>
      </w:pPr>
    </w:p>
    <w:p w14:paraId="44BEC81D" w14:textId="77777777" w:rsidR="00870753" w:rsidRPr="00B80CA4" w:rsidRDefault="00852F73">
      <w:pPr>
        <w:pBdr>
          <w:top w:val="nil"/>
          <w:left w:val="nil"/>
          <w:bottom w:val="nil"/>
          <w:right w:val="nil"/>
          <w:between w:val="nil"/>
        </w:pBdr>
        <w:spacing w:after="0" w:line="240" w:lineRule="auto"/>
        <w:jc w:val="center"/>
        <w:rPr>
          <w:color w:val="000000"/>
          <w:sz w:val="18"/>
          <w:szCs w:val="18"/>
        </w:rPr>
      </w:pPr>
      <w:r w:rsidRPr="00B80CA4">
        <w:rPr>
          <w:color w:val="000000"/>
          <w:sz w:val="18"/>
          <w:szCs w:val="18"/>
        </w:rPr>
        <w:t>Ground Search and Rescue</w:t>
      </w:r>
    </w:p>
    <w:p w14:paraId="660FD3DA" w14:textId="59B75051" w:rsidR="00870753" w:rsidRPr="00B80CA4" w:rsidRDefault="00852F73">
      <w:pPr>
        <w:pBdr>
          <w:top w:val="nil"/>
          <w:left w:val="nil"/>
          <w:bottom w:val="nil"/>
          <w:right w:val="nil"/>
          <w:between w:val="nil"/>
        </w:pBdr>
        <w:spacing w:after="0" w:line="240" w:lineRule="auto"/>
        <w:jc w:val="center"/>
        <w:rPr>
          <w:color w:val="000000"/>
          <w:sz w:val="18"/>
          <w:szCs w:val="18"/>
        </w:rPr>
      </w:pPr>
      <w:r w:rsidRPr="00B80CA4">
        <w:rPr>
          <w:color w:val="000000"/>
          <w:sz w:val="18"/>
          <w:szCs w:val="18"/>
        </w:rPr>
        <w:t>National</w:t>
      </w:r>
      <w:r w:rsidR="00674D97">
        <w:rPr>
          <w:color w:val="000000"/>
          <w:sz w:val="18"/>
          <w:szCs w:val="18"/>
        </w:rPr>
        <w:t xml:space="preserve"> </w:t>
      </w:r>
      <w:r w:rsidRPr="00B80CA4">
        <w:rPr>
          <w:color w:val="000000"/>
          <w:sz w:val="18"/>
          <w:szCs w:val="18"/>
        </w:rPr>
        <w:t>Certification Program</w:t>
      </w:r>
    </w:p>
    <w:p w14:paraId="26C73D63" w14:textId="77777777" w:rsidR="00870753" w:rsidRPr="00B80CA4" w:rsidRDefault="00870753"/>
    <w:p w14:paraId="448AC386" w14:textId="77777777" w:rsidR="00870753" w:rsidRPr="00B80CA4" w:rsidRDefault="00870753"/>
    <w:p w14:paraId="1A7BCD3D" w14:textId="77777777" w:rsidR="00870753" w:rsidRPr="00B80CA4" w:rsidRDefault="00870753"/>
    <w:sectPr w:rsidR="00870753" w:rsidRPr="00B80CA4">
      <w:type w:val="continuous"/>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4E6A70" w14:textId="77777777" w:rsidR="0085353A" w:rsidRDefault="0085353A">
      <w:pPr>
        <w:spacing w:after="0" w:line="240" w:lineRule="auto"/>
      </w:pPr>
      <w:r>
        <w:separator/>
      </w:r>
    </w:p>
  </w:endnote>
  <w:endnote w:type="continuationSeparator" w:id="0">
    <w:p w14:paraId="55B0019E" w14:textId="77777777" w:rsidR="0085353A" w:rsidRDefault="00853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403DB7" w14:textId="77777777" w:rsidR="00870753" w:rsidRDefault="00870753">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ajorHAnsi" w:eastAsiaTheme="majorEastAsia" w:hAnsiTheme="majorHAnsi" w:cstheme="majorBidi"/>
        <w:sz w:val="28"/>
        <w:szCs w:val="28"/>
      </w:rPr>
      <w:id w:val="-1095478690"/>
      <w:docPartObj>
        <w:docPartGallery w:val="Page Numbers (Bottom of Page)"/>
        <w:docPartUnique/>
      </w:docPartObj>
    </w:sdtPr>
    <w:sdtContent>
      <w:p w14:paraId="1427DC1C" w14:textId="4A2A00CE" w:rsidR="00653E3F" w:rsidRDefault="00653E3F" w:rsidP="0092658E">
        <w:pPr>
          <w:pStyle w:val="Footer"/>
          <w:rPr>
            <w:rFonts w:asciiTheme="minorHAnsi" w:eastAsiaTheme="majorEastAsia" w:hAnsiTheme="minorHAnsi" w:cstheme="minorHAnsi"/>
          </w:rPr>
        </w:pPr>
        <w:r>
          <w:rPr>
            <w:rFonts w:asciiTheme="minorHAnsi" w:hAnsiTheme="minorHAnsi" w:cstheme="minorHAnsi"/>
            <w:color w:val="222222"/>
            <w:shd w:val="clear" w:color="auto" w:fill="FFFFFF"/>
          </w:rPr>
          <w:t xml:space="preserve">Search and Rescue Volunteer Association of Canada.  </w:t>
        </w:r>
        <w:r w:rsidR="0092658E">
          <w:rPr>
            <w:rFonts w:asciiTheme="minorHAnsi" w:hAnsiTheme="minorHAnsi" w:cstheme="minorHAnsi"/>
            <w:color w:val="222222"/>
            <w:shd w:val="clear" w:color="auto" w:fill="FFFFFF"/>
          </w:rPr>
          <w:tab/>
        </w:r>
        <w:r>
          <w:rPr>
            <w:rFonts w:asciiTheme="minorHAnsi" w:eastAsiaTheme="majorEastAsia" w:hAnsiTheme="minorHAnsi" w:cstheme="minorHAnsi"/>
          </w:rPr>
          <w:t xml:space="preserve">Page  </w:t>
        </w:r>
        <w:r>
          <w:rPr>
            <w:rFonts w:asciiTheme="minorHAnsi" w:eastAsiaTheme="minorEastAsia" w:hAnsiTheme="minorHAnsi" w:cstheme="minorHAnsi"/>
          </w:rPr>
          <w:fldChar w:fldCharType="begin"/>
        </w:r>
        <w:r>
          <w:rPr>
            <w:rFonts w:asciiTheme="minorHAnsi" w:hAnsiTheme="minorHAnsi" w:cstheme="minorHAnsi"/>
          </w:rPr>
          <w:instrText xml:space="preserve"> PAGE    \* MERGEFORMAT </w:instrText>
        </w:r>
        <w:r>
          <w:rPr>
            <w:rFonts w:asciiTheme="minorHAnsi" w:eastAsiaTheme="minorEastAsia" w:hAnsiTheme="minorHAnsi" w:cstheme="minorHAnsi"/>
          </w:rPr>
          <w:fldChar w:fldCharType="separate"/>
        </w:r>
        <w:r>
          <w:rPr>
            <w:rFonts w:cstheme="minorHAnsi"/>
          </w:rPr>
          <w:t>1</w:t>
        </w:r>
        <w:r>
          <w:rPr>
            <w:rFonts w:asciiTheme="minorHAnsi" w:eastAsiaTheme="majorEastAsia" w:hAnsiTheme="minorHAnsi" w:cstheme="minorHAnsi"/>
            <w:noProof/>
          </w:rPr>
          <w:fldChar w:fldCharType="end"/>
        </w:r>
      </w:p>
    </w:sdtContent>
  </w:sdt>
  <w:p w14:paraId="5833EBB9" w14:textId="77777777" w:rsidR="00653E3F" w:rsidRDefault="00653E3F" w:rsidP="00653E3F">
    <w:pPr>
      <w:pStyle w:val="Footer"/>
      <w:rPr>
        <w:rFonts w:asciiTheme="minorHAnsi" w:hAnsiTheme="minorHAnsi" w:cstheme="minorHAnsi"/>
      </w:rPr>
    </w:pPr>
  </w:p>
  <w:p w14:paraId="33CF02EA" w14:textId="77777777" w:rsidR="00870753" w:rsidRPr="00653E3F" w:rsidRDefault="00870753" w:rsidP="00653E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1A0653" w14:textId="77777777" w:rsidR="00870753" w:rsidRDefault="00870753">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374367" w14:textId="77777777" w:rsidR="0085353A" w:rsidRDefault="0085353A">
      <w:pPr>
        <w:spacing w:after="0" w:line="240" w:lineRule="auto"/>
      </w:pPr>
      <w:r>
        <w:separator/>
      </w:r>
    </w:p>
  </w:footnote>
  <w:footnote w:type="continuationSeparator" w:id="0">
    <w:p w14:paraId="4908416B" w14:textId="77777777" w:rsidR="0085353A" w:rsidRDefault="008535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777403" w14:textId="3F12EFFA" w:rsidR="00870753" w:rsidRDefault="00000000">
    <w:pPr>
      <w:pBdr>
        <w:top w:val="nil"/>
        <w:left w:val="nil"/>
        <w:bottom w:val="nil"/>
        <w:right w:val="nil"/>
        <w:between w:val="nil"/>
      </w:pBdr>
      <w:tabs>
        <w:tab w:val="center" w:pos="4680"/>
        <w:tab w:val="right" w:pos="9360"/>
      </w:tabs>
      <w:spacing w:after="0" w:line="240" w:lineRule="auto"/>
      <w:rPr>
        <w:color w:val="000000"/>
      </w:rPr>
    </w:pPr>
    <w:r>
      <w:rPr>
        <w:noProof/>
      </w:rPr>
      <w:pict w14:anchorId="4CF5ACA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alt="" style="position:absolute;margin-left:0;margin-top:0;width:586.55pt;height:73.3pt;rotation:315;z-index:-251658752;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PILOT FINAL DRAFT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AFACA7" w14:textId="0F055812" w:rsidR="00870753" w:rsidRDefault="00852F73">
    <w:pPr>
      <w:pBdr>
        <w:top w:val="nil"/>
        <w:left w:val="nil"/>
        <w:bottom w:val="nil"/>
        <w:right w:val="nil"/>
        <w:between w:val="nil"/>
      </w:pBdr>
      <w:tabs>
        <w:tab w:val="center" w:pos="4680"/>
        <w:tab w:val="right" w:pos="9360"/>
      </w:tabs>
      <w:spacing w:after="0" w:line="240" w:lineRule="auto"/>
      <w:rPr>
        <w:i/>
        <w:color w:val="000000"/>
        <w:sz w:val="18"/>
        <w:szCs w:val="18"/>
      </w:rPr>
    </w:pPr>
    <w:r>
      <w:rPr>
        <w:i/>
        <w:sz w:val="18"/>
        <w:szCs w:val="18"/>
      </w:rPr>
      <w:t>GSAR-NCP</w:t>
    </w:r>
    <w:r>
      <w:rPr>
        <w:i/>
        <w:color w:val="000000"/>
        <w:sz w:val="18"/>
        <w:szCs w:val="18"/>
      </w:rPr>
      <w:t>-R&amp;G-2.1</w:t>
    </w:r>
    <w:r w:rsidR="00E82466">
      <w:rPr>
        <w:i/>
        <w:color w:val="000000"/>
        <w:sz w:val="18"/>
        <w:szCs w:val="18"/>
      </w:rPr>
      <w:t>:2024</w:t>
    </w:r>
    <w:r>
      <w:rPr>
        <w:i/>
        <w:color w:val="000000"/>
        <w:sz w:val="18"/>
        <w:szCs w:val="18"/>
      </w:rPr>
      <w:tab/>
    </w:r>
  </w:p>
  <w:p w14:paraId="777F462D" w14:textId="2C49B1D8" w:rsidR="00870753" w:rsidRDefault="00852F73">
    <w:pPr>
      <w:pBdr>
        <w:top w:val="nil"/>
        <w:left w:val="nil"/>
        <w:bottom w:val="nil"/>
        <w:right w:val="nil"/>
        <w:between w:val="nil"/>
      </w:pBdr>
      <w:tabs>
        <w:tab w:val="center" w:pos="4680"/>
        <w:tab w:val="right" w:pos="9360"/>
      </w:tabs>
      <w:spacing w:after="0" w:line="240" w:lineRule="auto"/>
      <w:rPr>
        <w:i/>
        <w:color w:val="000000"/>
        <w:sz w:val="18"/>
        <w:szCs w:val="18"/>
        <w:u w:val="single"/>
      </w:rPr>
    </w:pPr>
    <w:r>
      <w:rPr>
        <w:i/>
        <w:sz w:val="18"/>
        <w:szCs w:val="18"/>
        <w:u w:val="single"/>
      </w:rPr>
      <w:t>GSAR-NCP</w:t>
    </w:r>
    <w:r>
      <w:rPr>
        <w:i/>
        <w:color w:val="000000"/>
        <w:sz w:val="18"/>
        <w:szCs w:val="18"/>
        <w:u w:val="single"/>
      </w:rPr>
      <w:t xml:space="preserve"> Requirements and guidelines governing certification, Part 1: Organizational structure and participants</w:t>
    </w:r>
  </w:p>
  <w:p w14:paraId="68B41F6F" w14:textId="77777777" w:rsidR="00870753" w:rsidRDefault="00870753">
    <w:pPr>
      <w:pBdr>
        <w:top w:val="nil"/>
        <w:left w:val="nil"/>
        <w:bottom w:val="nil"/>
        <w:right w:val="nil"/>
        <w:between w:val="nil"/>
      </w:pBdr>
      <w:tabs>
        <w:tab w:val="center" w:pos="4680"/>
        <w:tab w:val="right" w:pos="9360"/>
        <w:tab w:val="right" w:pos="10800"/>
      </w:tabs>
      <w:spacing w:after="0" w:line="240" w:lineRule="auto"/>
      <w:rPr>
        <w:i/>
        <w:color w:val="000000"/>
        <w:sz w:val="18"/>
        <w:szCs w:val="18"/>
        <w:u w:val="singl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40226F" w14:textId="617776BC" w:rsidR="00870753" w:rsidRDefault="00870753">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F47F71"/>
    <w:multiLevelType w:val="multilevel"/>
    <w:tmpl w:val="F2345F0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8C76EDE"/>
    <w:multiLevelType w:val="hybridMultilevel"/>
    <w:tmpl w:val="B686B54A"/>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AC44339"/>
    <w:multiLevelType w:val="hybridMultilevel"/>
    <w:tmpl w:val="4D38DC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30310F3"/>
    <w:multiLevelType w:val="multilevel"/>
    <w:tmpl w:val="E6108CEE"/>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14A24D59"/>
    <w:multiLevelType w:val="multilevel"/>
    <w:tmpl w:val="3B825FA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5076551"/>
    <w:multiLevelType w:val="multilevel"/>
    <w:tmpl w:val="4ADC4EB0"/>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1AD50C73"/>
    <w:multiLevelType w:val="multilevel"/>
    <w:tmpl w:val="7256BB14"/>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F7166C4"/>
    <w:multiLevelType w:val="multilevel"/>
    <w:tmpl w:val="6B76FF9C"/>
    <w:lvl w:ilvl="0">
      <w:numFmt w:val="decimal"/>
      <w:lvlText w:val="%1"/>
      <w:lvlJc w:val="left"/>
      <w:pPr>
        <w:ind w:left="396" w:hanging="396"/>
      </w:pPr>
      <w:rPr>
        <w:rFonts w:hint="default"/>
      </w:rPr>
    </w:lvl>
    <w:lvl w:ilvl="1">
      <w:start w:val="1"/>
      <w:numFmt w:val="decimal"/>
      <w:lvlText w:val="%1.%2"/>
      <w:lvlJc w:val="left"/>
      <w:pPr>
        <w:ind w:left="1116" w:hanging="396"/>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361748FE"/>
    <w:multiLevelType w:val="multilevel"/>
    <w:tmpl w:val="0E682BE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7E5120E"/>
    <w:multiLevelType w:val="multilevel"/>
    <w:tmpl w:val="C4CC581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CF30380"/>
    <w:multiLevelType w:val="hybridMultilevel"/>
    <w:tmpl w:val="07D0FD06"/>
    <w:lvl w:ilvl="0" w:tplc="10090001">
      <w:start w:val="1"/>
      <w:numFmt w:val="bullet"/>
      <w:lvlText w:val=""/>
      <w:lvlJc w:val="left"/>
      <w:pPr>
        <w:ind w:left="1490" w:hanging="360"/>
      </w:pPr>
      <w:rPr>
        <w:rFonts w:ascii="Symbol" w:hAnsi="Symbol" w:hint="default"/>
      </w:rPr>
    </w:lvl>
    <w:lvl w:ilvl="1" w:tplc="10090003" w:tentative="1">
      <w:start w:val="1"/>
      <w:numFmt w:val="bullet"/>
      <w:lvlText w:val="o"/>
      <w:lvlJc w:val="left"/>
      <w:pPr>
        <w:ind w:left="2210" w:hanging="360"/>
      </w:pPr>
      <w:rPr>
        <w:rFonts w:ascii="Courier New" w:hAnsi="Courier New" w:cs="Courier New" w:hint="default"/>
      </w:rPr>
    </w:lvl>
    <w:lvl w:ilvl="2" w:tplc="10090005" w:tentative="1">
      <w:start w:val="1"/>
      <w:numFmt w:val="bullet"/>
      <w:lvlText w:val=""/>
      <w:lvlJc w:val="left"/>
      <w:pPr>
        <w:ind w:left="2930" w:hanging="360"/>
      </w:pPr>
      <w:rPr>
        <w:rFonts w:ascii="Wingdings" w:hAnsi="Wingdings" w:hint="default"/>
      </w:rPr>
    </w:lvl>
    <w:lvl w:ilvl="3" w:tplc="10090001" w:tentative="1">
      <w:start w:val="1"/>
      <w:numFmt w:val="bullet"/>
      <w:lvlText w:val=""/>
      <w:lvlJc w:val="left"/>
      <w:pPr>
        <w:ind w:left="3650" w:hanging="360"/>
      </w:pPr>
      <w:rPr>
        <w:rFonts w:ascii="Symbol" w:hAnsi="Symbol" w:hint="default"/>
      </w:rPr>
    </w:lvl>
    <w:lvl w:ilvl="4" w:tplc="10090003" w:tentative="1">
      <w:start w:val="1"/>
      <w:numFmt w:val="bullet"/>
      <w:lvlText w:val="o"/>
      <w:lvlJc w:val="left"/>
      <w:pPr>
        <w:ind w:left="4370" w:hanging="360"/>
      </w:pPr>
      <w:rPr>
        <w:rFonts w:ascii="Courier New" w:hAnsi="Courier New" w:cs="Courier New" w:hint="default"/>
      </w:rPr>
    </w:lvl>
    <w:lvl w:ilvl="5" w:tplc="10090005" w:tentative="1">
      <w:start w:val="1"/>
      <w:numFmt w:val="bullet"/>
      <w:lvlText w:val=""/>
      <w:lvlJc w:val="left"/>
      <w:pPr>
        <w:ind w:left="5090" w:hanging="360"/>
      </w:pPr>
      <w:rPr>
        <w:rFonts w:ascii="Wingdings" w:hAnsi="Wingdings" w:hint="default"/>
      </w:rPr>
    </w:lvl>
    <w:lvl w:ilvl="6" w:tplc="10090001" w:tentative="1">
      <w:start w:val="1"/>
      <w:numFmt w:val="bullet"/>
      <w:lvlText w:val=""/>
      <w:lvlJc w:val="left"/>
      <w:pPr>
        <w:ind w:left="5810" w:hanging="360"/>
      </w:pPr>
      <w:rPr>
        <w:rFonts w:ascii="Symbol" w:hAnsi="Symbol" w:hint="default"/>
      </w:rPr>
    </w:lvl>
    <w:lvl w:ilvl="7" w:tplc="10090003" w:tentative="1">
      <w:start w:val="1"/>
      <w:numFmt w:val="bullet"/>
      <w:lvlText w:val="o"/>
      <w:lvlJc w:val="left"/>
      <w:pPr>
        <w:ind w:left="6530" w:hanging="360"/>
      </w:pPr>
      <w:rPr>
        <w:rFonts w:ascii="Courier New" w:hAnsi="Courier New" w:cs="Courier New" w:hint="default"/>
      </w:rPr>
    </w:lvl>
    <w:lvl w:ilvl="8" w:tplc="10090005" w:tentative="1">
      <w:start w:val="1"/>
      <w:numFmt w:val="bullet"/>
      <w:lvlText w:val=""/>
      <w:lvlJc w:val="left"/>
      <w:pPr>
        <w:ind w:left="7250" w:hanging="360"/>
      </w:pPr>
      <w:rPr>
        <w:rFonts w:ascii="Wingdings" w:hAnsi="Wingdings" w:hint="default"/>
      </w:rPr>
    </w:lvl>
  </w:abstractNum>
  <w:abstractNum w:abstractNumId="11" w15:restartNumberingAfterBreak="0">
    <w:nsid w:val="44C32CC7"/>
    <w:multiLevelType w:val="multilevel"/>
    <w:tmpl w:val="0D721EC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0076065"/>
    <w:multiLevelType w:val="multilevel"/>
    <w:tmpl w:val="B48001B6"/>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53163004"/>
    <w:multiLevelType w:val="multilevel"/>
    <w:tmpl w:val="6CB83AE4"/>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5B045F87"/>
    <w:multiLevelType w:val="multilevel"/>
    <w:tmpl w:val="276CE1A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5CB1433F"/>
    <w:multiLevelType w:val="multilevel"/>
    <w:tmpl w:val="2AB24DF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5832558"/>
    <w:multiLevelType w:val="hybridMultilevel"/>
    <w:tmpl w:val="7CBCBB10"/>
    <w:lvl w:ilvl="0" w:tplc="10090001">
      <w:start w:val="1"/>
      <w:numFmt w:val="bullet"/>
      <w:lvlText w:val=""/>
      <w:lvlJc w:val="left"/>
      <w:pPr>
        <w:ind w:left="1500" w:hanging="360"/>
      </w:pPr>
      <w:rPr>
        <w:rFonts w:ascii="Symbol" w:hAnsi="Symbol" w:hint="default"/>
      </w:rPr>
    </w:lvl>
    <w:lvl w:ilvl="1" w:tplc="10090003" w:tentative="1">
      <w:start w:val="1"/>
      <w:numFmt w:val="bullet"/>
      <w:lvlText w:val="o"/>
      <w:lvlJc w:val="left"/>
      <w:pPr>
        <w:ind w:left="1860" w:hanging="360"/>
      </w:pPr>
      <w:rPr>
        <w:rFonts w:ascii="Courier New" w:hAnsi="Courier New" w:cs="Courier New" w:hint="default"/>
      </w:rPr>
    </w:lvl>
    <w:lvl w:ilvl="2" w:tplc="10090005" w:tentative="1">
      <w:start w:val="1"/>
      <w:numFmt w:val="bullet"/>
      <w:lvlText w:val=""/>
      <w:lvlJc w:val="left"/>
      <w:pPr>
        <w:ind w:left="2580" w:hanging="360"/>
      </w:pPr>
      <w:rPr>
        <w:rFonts w:ascii="Wingdings" w:hAnsi="Wingdings" w:hint="default"/>
      </w:rPr>
    </w:lvl>
    <w:lvl w:ilvl="3" w:tplc="10090001" w:tentative="1">
      <w:start w:val="1"/>
      <w:numFmt w:val="bullet"/>
      <w:lvlText w:val=""/>
      <w:lvlJc w:val="left"/>
      <w:pPr>
        <w:ind w:left="3300" w:hanging="360"/>
      </w:pPr>
      <w:rPr>
        <w:rFonts w:ascii="Symbol" w:hAnsi="Symbol" w:hint="default"/>
      </w:rPr>
    </w:lvl>
    <w:lvl w:ilvl="4" w:tplc="10090003" w:tentative="1">
      <w:start w:val="1"/>
      <w:numFmt w:val="bullet"/>
      <w:lvlText w:val="o"/>
      <w:lvlJc w:val="left"/>
      <w:pPr>
        <w:ind w:left="4020" w:hanging="360"/>
      </w:pPr>
      <w:rPr>
        <w:rFonts w:ascii="Courier New" w:hAnsi="Courier New" w:cs="Courier New" w:hint="default"/>
      </w:rPr>
    </w:lvl>
    <w:lvl w:ilvl="5" w:tplc="10090005" w:tentative="1">
      <w:start w:val="1"/>
      <w:numFmt w:val="bullet"/>
      <w:lvlText w:val=""/>
      <w:lvlJc w:val="left"/>
      <w:pPr>
        <w:ind w:left="4740" w:hanging="360"/>
      </w:pPr>
      <w:rPr>
        <w:rFonts w:ascii="Wingdings" w:hAnsi="Wingdings" w:hint="default"/>
      </w:rPr>
    </w:lvl>
    <w:lvl w:ilvl="6" w:tplc="10090001" w:tentative="1">
      <w:start w:val="1"/>
      <w:numFmt w:val="bullet"/>
      <w:lvlText w:val=""/>
      <w:lvlJc w:val="left"/>
      <w:pPr>
        <w:ind w:left="5460" w:hanging="360"/>
      </w:pPr>
      <w:rPr>
        <w:rFonts w:ascii="Symbol" w:hAnsi="Symbol" w:hint="default"/>
      </w:rPr>
    </w:lvl>
    <w:lvl w:ilvl="7" w:tplc="10090003" w:tentative="1">
      <w:start w:val="1"/>
      <w:numFmt w:val="bullet"/>
      <w:lvlText w:val="o"/>
      <w:lvlJc w:val="left"/>
      <w:pPr>
        <w:ind w:left="6180" w:hanging="360"/>
      </w:pPr>
      <w:rPr>
        <w:rFonts w:ascii="Courier New" w:hAnsi="Courier New" w:cs="Courier New" w:hint="default"/>
      </w:rPr>
    </w:lvl>
    <w:lvl w:ilvl="8" w:tplc="10090005" w:tentative="1">
      <w:start w:val="1"/>
      <w:numFmt w:val="bullet"/>
      <w:lvlText w:val=""/>
      <w:lvlJc w:val="left"/>
      <w:pPr>
        <w:ind w:left="6900" w:hanging="360"/>
      </w:pPr>
      <w:rPr>
        <w:rFonts w:ascii="Wingdings" w:hAnsi="Wingdings" w:hint="default"/>
      </w:rPr>
    </w:lvl>
  </w:abstractNum>
  <w:abstractNum w:abstractNumId="17" w15:restartNumberingAfterBreak="0">
    <w:nsid w:val="720913FA"/>
    <w:multiLevelType w:val="multilevel"/>
    <w:tmpl w:val="44003FBC"/>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798B2F4E"/>
    <w:multiLevelType w:val="multilevel"/>
    <w:tmpl w:val="F9500A38"/>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374379113">
    <w:abstractNumId w:val="5"/>
  </w:num>
  <w:num w:numId="2" w16cid:durableId="200899028">
    <w:abstractNumId w:val="3"/>
  </w:num>
  <w:num w:numId="3" w16cid:durableId="736511065">
    <w:abstractNumId w:val="4"/>
  </w:num>
  <w:num w:numId="4" w16cid:durableId="1334336421">
    <w:abstractNumId w:val="6"/>
  </w:num>
  <w:num w:numId="5" w16cid:durableId="2109763811">
    <w:abstractNumId w:val="11"/>
  </w:num>
  <w:num w:numId="6" w16cid:durableId="1129279992">
    <w:abstractNumId w:val="18"/>
  </w:num>
  <w:num w:numId="7" w16cid:durableId="855729507">
    <w:abstractNumId w:val="9"/>
  </w:num>
  <w:num w:numId="8" w16cid:durableId="65612700">
    <w:abstractNumId w:val="17"/>
  </w:num>
  <w:num w:numId="9" w16cid:durableId="405495053">
    <w:abstractNumId w:val="12"/>
  </w:num>
  <w:num w:numId="10" w16cid:durableId="1165822298">
    <w:abstractNumId w:val="0"/>
  </w:num>
  <w:num w:numId="11" w16cid:durableId="793712298">
    <w:abstractNumId w:val="8"/>
  </w:num>
  <w:num w:numId="12" w16cid:durableId="1748725486">
    <w:abstractNumId w:val="13"/>
  </w:num>
  <w:num w:numId="13" w16cid:durableId="149834191">
    <w:abstractNumId w:val="14"/>
  </w:num>
  <w:num w:numId="14" w16cid:durableId="1917284383">
    <w:abstractNumId w:val="15"/>
  </w:num>
  <w:num w:numId="15" w16cid:durableId="1983382312">
    <w:abstractNumId w:val="2"/>
  </w:num>
  <w:num w:numId="16" w16cid:durableId="13502003">
    <w:abstractNumId w:val="16"/>
  </w:num>
  <w:num w:numId="17" w16cid:durableId="458648205">
    <w:abstractNumId w:val="10"/>
  </w:num>
  <w:num w:numId="18" w16cid:durableId="42607490">
    <w:abstractNumId w:val="1"/>
  </w:num>
  <w:num w:numId="19" w16cid:durableId="168076660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0753"/>
    <w:rsid w:val="00010D19"/>
    <w:rsid w:val="000112C4"/>
    <w:rsid w:val="0001181E"/>
    <w:rsid w:val="00012CB5"/>
    <w:rsid w:val="000177CD"/>
    <w:rsid w:val="00025D75"/>
    <w:rsid w:val="00030735"/>
    <w:rsid w:val="00032191"/>
    <w:rsid w:val="000339CC"/>
    <w:rsid w:val="00043C72"/>
    <w:rsid w:val="000549E8"/>
    <w:rsid w:val="0007070C"/>
    <w:rsid w:val="00072DD8"/>
    <w:rsid w:val="000764E3"/>
    <w:rsid w:val="00092B5E"/>
    <w:rsid w:val="00096DB7"/>
    <w:rsid w:val="000A0D30"/>
    <w:rsid w:val="000A1179"/>
    <w:rsid w:val="000B495D"/>
    <w:rsid w:val="000C1EF5"/>
    <w:rsid w:val="000D056B"/>
    <w:rsid w:val="000E22C5"/>
    <w:rsid w:val="000E2E7D"/>
    <w:rsid w:val="000E3B4E"/>
    <w:rsid w:val="000F362D"/>
    <w:rsid w:val="000F7563"/>
    <w:rsid w:val="0011188E"/>
    <w:rsid w:val="001147D7"/>
    <w:rsid w:val="00120017"/>
    <w:rsid w:val="001208FD"/>
    <w:rsid w:val="00127CD8"/>
    <w:rsid w:val="00137736"/>
    <w:rsid w:val="00137DC4"/>
    <w:rsid w:val="00145937"/>
    <w:rsid w:val="001574B2"/>
    <w:rsid w:val="001674D1"/>
    <w:rsid w:val="00171141"/>
    <w:rsid w:val="0017586A"/>
    <w:rsid w:val="00196469"/>
    <w:rsid w:val="00196F72"/>
    <w:rsid w:val="001B54B3"/>
    <w:rsid w:val="001C2C78"/>
    <w:rsid w:val="001D3853"/>
    <w:rsid w:val="001F3173"/>
    <w:rsid w:val="001F5DB7"/>
    <w:rsid w:val="001F7532"/>
    <w:rsid w:val="00200F61"/>
    <w:rsid w:val="002029F8"/>
    <w:rsid w:val="00204524"/>
    <w:rsid w:val="00207476"/>
    <w:rsid w:val="002463F8"/>
    <w:rsid w:val="002474E2"/>
    <w:rsid w:val="00253299"/>
    <w:rsid w:val="0025390F"/>
    <w:rsid w:val="00274D82"/>
    <w:rsid w:val="00276CFD"/>
    <w:rsid w:val="00277A30"/>
    <w:rsid w:val="00292946"/>
    <w:rsid w:val="002964C9"/>
    <w:rsid w:val="002B3CD2"/>
    <w:rsid w:val="002B68D3"/>
    <w:rsid w:val="002B70AB"/>
    <w:rsid w:val="002C10AA"/>
    <w:rsid w:val="002C285D"/>
    <w:rsid w:val="002D00A6"/>
    <w:rsid w:val="002D27D8"/>
    <w:rsid w:val="002D7350"/>
    <w:rsid w:val="002E6C56"/>
    <w:rsid w:val="002F09C2"/>
    <w:rsid w:val="002F0FC0"/>
    <w:rsid w:val="003024B8"/>
    <w:rsid w:val="00302E0A"/>
    <w:rsid w:val="00306B47"/>
    <w:rsid w:val="003220D7"/>
    <w:rsid w:val="003234DB"/>
    <w:rsid w:val="003258F4"/>
    <w:rsid w:val="00335551"/>
    <w:rsid w:val="00335AE8"/>
    <w:rsid w:val="00335FF0"/>
    <w:rsid w:val="00336424"/>
    <w:rsid w:val="003365E6"/>
    <w:rsid w:val="00337149"/>
    <w:rsid w:val="003579C1"/>
    <w:rsid w:val="00360A05"/>
    <w:rsid w:val="00361023"/>
    <w:rsid w:val="00361079"/>
    <w:rsid w:val="003752B6"/>
    <w:rsid w:val="00384AE5"/>
    <w:rsid w:val="003850F4"/>
    <w:rsid w:val="00396173"/>
    <w:rsid w:val="003A2604"/>
    <w:rsid w:val="003B07AD"/>
    <w:rsid w:val="003B14C1"/>
    <w:rsid w:val="003B52EE"/>
    <w:rsid w:val="003F66C9"/>
    <w:rsid w:val="003F7913"/>
    <w:rsid w:val="00403190"/>
    <w:rsid w:val="004059AA"/>
    <w:rsid w:val="00410E00"/>
    <w:rsid w:val="00411C51"/>
    <w:rsid w:val="00420C28"/>
    <w:rsid w:val="0042426D"/>
    <w:rsid w:val="004313F0"/>
    <w:rsid w:val="00447DEE"/>
    <w:rsid w:val="00455C92"/>
    <w:rsid w:val="0045713D"/>
    <w:rsid w:val="00464793"/>
    <w:rsid w:val="0047295D"/>
    <w:rsid w:val="00486C13"/>
    <w:rsid w:val="00491164"/>
    <w:rsid w:val="004924EA"/>
    <w:rsid w:val="004B22A1"/>
    <w:rsid w:val="004B55E4"/>
    <w:rsid w:val="004C4072"/>
    <w:rsid w:val="004D17F4"/>
    <w:rsid w:val="004D4B28"/>
    <w:rsid w:val="004D79D2"/>
    <w:rsid w:val="004E4A8C"/>
    <w:rsid w:val="004F2F1F"/>
    <w:rsid w:val="004F6DF6"/>
    <w:rsid w:val="00503CE1"/>
    <w:rsid w:val="0050635E"/>
    <w:rsid w:val="00507235"/>
    <w:rsid w:val="00513D65"/>
    <w:rsid w:val="00515074"/>
    <w:rsid w:val="00530584"/>
    <w:rsid w:val="00541AAA"/>
    <w:rsid w:val="00563FF6"/>
    <w:rsid w:val="005771D2"/>
    <w:rsid w:val="0058462F"/>
    <w:rsid w:val="00585462"/>
    <w:rsid w:val="005923CD"/>
    <w:rsid w:val="005977E2"/>
    <w:rsid w:val="005A183A"/>
    <w:rsid w:val="005A5031"/>
    <w:rsid w:val="005A5B66"/>
    <w:rsid w:val="005B491C"/>
    <w:rsid w:val="005C4127"/>
    <w:rsid w:val="005D2380"/>
    <w:rsid w:val="005D34BA"/>
    <w:rsid w:val="005F2D4B"/>
    <w:rsid w:val="0060432C"/>
    <w:rsid w:val="0061057D"/>
    <w:rsid w:val="00613237"/>
    <w:rsid w:val="00617519"/>
    <w:rsid w:val="00633160"/>
    <w:rsid w:val="00634A2F"/>
    <w:rsid w:val="00644A70"/>
    <w:rsid w:val="00645B13"/>
    <w:rsid w:val="00653E3F"/>
    <w:rsid w:val="00654363"/>
    <w:rsid w:val="006552DA"/>
    <w:rsid w:val="00655AB0"/>
    <w:rsid w:val="00667618"/>
    <w:rsid w:val="006677FF"/>
    <w:rsid w:val="006733F2"/>
    <w:rsid w:val="00674D97"/>
    <w:rsid w:val="0068204F"/>
    <w:rsid w:val="00695741"/>
    <w:rsid w:val="006971C7"/>
    <w:rsid w:val="006973FD"/>
    <w:rsid w:val="006B3FDA"/>
    <w:rsid w:val="006B5571"/>
    <w:rsid w:val="006C7A97"/>
    <w:rsid w:val="006D087D"/>
    <w:rsid w:val="006D3286"/>
    <w:rsid w:val="006D65CB"/>
    <w:rsid w:val="006F0351"/>
    <w:rsid w:val="006F180E"/>
    <w:rsid w:val="006F5878"/>
    <w:rsid w:val="00702086"/>
    <w:rsid w:val="00730D9F"/>
    <w:rsid w:val="0075008B"/>
    <w:rsid w:val="007620F7"/>
    <w:rsid w:val="007636AC"/>
    <w:rsid w:val="00783EAD"/>
    <w:rsid w:val="00784A7B"/>
    <w:rsid w:val="00794F92"/>
    <w:rsid w:val="00795283"/>
    <w:rsid w:val="007956C9"/>
    <w:rsid w:val="007A0319"/>
    <w:rsid w:val="007B3D12"/>
    <w:rsid w:val="007D4A37"/>
    <w:rsid w:val="007E655F"/>
    <w:rsid w:val="007E6F2C"/>
    <w:rsid w:val="007F3276"/>
    <w:rsid w:val="00815D5C"/>
    <w:rsid w:val="008208DA"/>
    <w:rsid w:val="008400DA"/>
    <w:rsid w:val="008404C3"/>
    <w:rsid w:val="0084725D"/>
    <w:rsid w:val="00852512"/>
    <w:rsid w:val="00852F73"/>
    <w:rsid w:val="0085353A"/>
    <w:rsid w:val="00853CBF"/>
    <w:rsid w:val="00853DA6"/>
    <w:rsid w:val="008550CF"/>
    <w:rsid w:val="00863526"/>
    <w:rsid w:val="00864C6B"/>
    <w:rsid w:val="00867D6D"/>
    <w:rsid w:val="00870753"/>
    <w:rsid w:val="00877541"/>
    <w:rsid w:val="0088051C"/>
    <w:rsid w:val="00882FEB"/>
    <w:rsid w:val="008921FE"/>
    <w:rsid w:val="00897B87"/>
    <w:rsid w:val="008A3C6B"/>
    <w:rsid w:val="008C44AE"/>
    <w:rsid w:val="008D06F4"/>
    <w:rsid w:val="008D0F7D"/>
    <w:rsid w:val="008D2376"/>
    <w:rsid w:val="008D63B7"/>
    <w:rsid w:val="008E3B27"/>
    <w:rsid w:val="008F3159"/>
    <w:rsid w:val="008F4BC7"/>
    <w:rsid w:val="009131FE"/>
    <w:rsid w:val="0092658E"/>
    <w:rsid w:val="00943C23"/>
    <w:rsid w:val="00952DC8"/>
    <w:rsid w:val="00955273"/>
    <w:rsid w:val="009558CC"/>
    <w:rsid w:val="00963621"/>
    <w:rsid w:val="0096440C"/>
    <w:rsid w:val="00967260"/>
    <w:rsid w:val="00970111"/>
    <w:rsid w:val="0097386D"/>
    <w:rsid w:val="009C6E77"/>
    <w:rsid w:val="009C6F65"/>
    <w:rsid w:val="009E4367"/>
    <w:rsid w:val="009F5C12"/>
    <w:rsid w:val="00A06D6C"/>
    <w:rsid w:val="00A25541"/>
    <w:rsid w:val="00A3097C"/>
    <w:rsid w:val="00A30C72"/>
    <w:rsid w:val="00A405C0"/>
    <w:rsid w:val="00A478C4"/>
    <w:rsid w:val="00A50759"/>
    <w:rsid w:val="00A561E1"/>
    <w:rsid w:val="00A70D4A"/>
    <w:rsid w:val="00A71A8A"/>
    <w:rsid w:val="00A72461"/>
    <w:rsid w:val="00A801A3"/>
    <w:rsid w:val="00A843C6"/>
    <w:rsid w:val="00AA1916"/>
    <w:rsid w:val="00AA2F38"/>
    <w:rsid w:val="00AA4E30"/>
    <w:rsid w:val="00AA5605"/>
    <w:rsid w:val="00AB1F61"/>
    <w:rsid w:val="00AB3A29"/>
    <w:rsid w:val="00AC0B51"/>
    <w:rsid w:val="00AC31F6"/>
    <w:rsid w:val="00AC50DE"/>
    <w:rsid w:val="00AC63E9"/>
    <w:rsid w:val="00AD03C3"/>
    <w:rsid w:val="00AD179E"/>
    <w:rsid w:val="00AD3CDD"/>
    <w:rsid w:val="00AD5EE6"/>
    <w:rsid w:val="00AD5F27"/>
    <w:rsid w:val="00AE670A"/>
    <w:rsid w:val="00B040F3"/>
    <w:rsid w:val="00B04175"/>
    <w:rsid w:val="00B05069"/>
    <w:rsid w:val="00B07928"/>
    <w:rsid w:val="00B11E5A"/>
    <w:rsid w:val="00B17604"/>
    <w:rsid w:val="00B323B7"/>
    <w:rsid w:val="00B4108F"/>
    <w:rsid w:val="00B56E30"/>
    <w:rsid w:val="00B603FC"/>
    <w:rsid w:val="00B65B4B"/>
    <w:rsid w:val="00B80CA4"/>
    <w:rsid w:val="00B94D44"/>
    <w:rsid w:val="00BA2D12"/>
    <w:rsid w:val="00BA3CF5"/>
    <w:rsid w:val="00BA494D"/>
    <w:rsid w:val="00BC2D24"/>
    <w:rsid w:val="00BD28E6"/>
    <w:rsid w:val="00BD352A"/>
    <w:rsid w:val="00BD5108"/>
    <w:rsid w:val="00BE3037"/>
    <w:rsid w:val="00C117D4"/>
    <w:rsid w:val="00C1239B"/>
    <w:rsid w:val="00C12706"/>
    <w:rsid w:val="00C2703A"/>
    <w:rsid w:val="00C300D8"/>
    <w:rsid w:val="00C33291"/>
    <w:rsid w:val="00C37DE5"/>
    <w:rsid w:val="00C433DC"/>
    <w:rsid w:val="00C46FAA"/>
    <w:rsid w:val="00C73E04"/>
    <w:rsid w:val="00C74722"/>
    <w:rsid w:val="00C954A8"/>
    <w:rsid w:val="00C969CB"/>
    <w:rsid w:val="00CA6AE9"/>
    <w:rsid w:val="00CC66E7"/>
    <w:rsid w:val="00CD2B0F"/>
    <w:rsid w:val="00CE3F41"/>
    <w:rsid w:val="00CE468D"/>
    <w:rsid w:val="00CE7F10"/>
    <w:rsid w:val="00CF751B"/>
    <w:rsid w:val="00D15694"/>
    <w:rsid w:val="00D16694"/>
    <w:rsid w:val="00D26F9B"/>
    <w:rsid w:val="00D301A5"/>
    <w:rsid w:val="00D47A01"/>
    <w:rsid w:val="00D6271B"/>
    <w:rsid w:val="00D65EB0"/>
    <w:rsid w:val="00D71ABF"/>
    <w:rsid w:val="00D7424B"/>
    <w:rsid w:val="00D93205"/>
    <w:rsid w:val="00D94F25"/>
    <w:rsid w:val="00D96266"/>
    <w:rsid w:val="00DA08F2"/>
    <w:rsid w:val="00DA0A13"/>
    <w:rsid w:val="00DA65A8"/>
    <w:rsid w:val="00DA7812"/>
    <w:rsid w:val="00DB5833"/>
    <w:rsid w:val="00DD5215"/>
    <w:rsid w:val="00DE6772"/>
    <w:rsid w:val="00DE6DAF"/>
    <w:rsid w:val="00DE7E05"/>
    <w:rsid w:val="00DF4471"/>
    <w:rsid w:val="00DF7853"/>
    <w:rsid w:val="00E0773E"/>
    <w:rsid w:val="00E14E4C"/>
    <w:rsid w:val="00E36C5F"/>
    <w:rsid w:val="00E371B6"/>
    <w:rsid w:val="00E3755F"/>
    <w:rsid w:val="00E50CAD"/>
    <w:rsid w:val="00E5457F"/>
    <w:rsid w:val="00E54F98"/>
    <w:rsid w:val="00E56B57"/>
    <w:rsid w:val="00E6593E"/>
    <w:rsid w:val="00E708D5"/>
    <w:rsid w:val="00E73E7E"/>
    <w:rsid w:val="00E75E15"/>
    <w:rsid w:val="00E80030"/>
    <w:rsid w:val="00E8083B"/>
    <w:rsid w:val="00E82466"/>
    <w:rsid w:val="00E82EBE"/>
    <w:rsid w:val="00E946C8"/>
    <w:rsid w:val="00E95CB2"/>
    <w:rsid w:val="00EA0837"/>
    <w:rsid w:val="00EA1D7A"/>
    <w:rsid w:val="00EA4FEF"/>
    <w:rsid w:val="00EB4157"/>
    <w:rsid w:val="00EC13B4"/>
    <w:rsid w:val="00EC72A6"/>
    <w:rsid w:val="00ED2E0F"/>
    <w:rsid w:val="00EF1199"/>
    <w:rsid w:val="00F03C05"/>
    <w:rsid w:val="00F03F07"/>
    <w:rsid w:val="00F266CE"/>
    <w:rsid w:val="00F405C0"/>
    <w:rsid w:val="00F451D0"/>
    <w:rsid w:val="00F4538C"/>
    <w:rsid w:val="00F561A2"/>
    <w:rsid w:val="00F67429"/>
    <w:rsid w:val="00F71A89"/>
    <w:rsid w:val="00F72B83"/>
    <w:rsid w:val="00F74A66"/>
    <w:rsid w:val="00F76339"/>
    <w:rsid w:val="00F76FC9"/>
    <w:rsid w:val="00F81A89"/>
    <w:rsid w:val="00F87553"/>
    <w:rsid w:val="00F90980"/>
    <w:rsid w:val="00FB573F"/>
    <w:rsid w:val="00FB6D6F"/>
    <w:rsid w:val="00FB6E61"/>
    <w:rsid w:val="00FC39B2"/>
    <w:rsid w:val="00FF09E3"/>
    <w:rsid w:val="00FF7CC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361A755"/>
  <w15:docId w15:val="{2D01C253-F416-3F45-B27D-77D746A43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Heading 1 (@)"/>
    <w:basedOn w:val="Normal"/>
    <w:link w:val="Heading1Char"/>
    <w:autoRedefine/>
    <w:uiPriority w:val="9"/>
    <w:qFormat/>
    <w:rsid w:val="000112C4"/>
    <w:pPr>
      <w:spacing w:before="100" w:beforeAutospacing="1" w:after="100" w:afterAutospacing="1" w:line="240" w:lineRule="auto"/>
      <w:outlineLvl w:val="0"/>
    </w:pPr>
    <w:rPr>
      <w:rFonts w:asciiTheme="minorHAnsi" w:eastAsia="Times New Roman" w:hAnsiTheme="minorHAnsi" w:cs="Times New Roman"/>
      <w:b/>
      <w:bCs/>
      <w:color w:val="000000"/>
      <w:kern w:val="36"/>
      <w:sz w:val="26"/>
      <w:szCs w:val="26"/>
    </w:rPr>
  </w:style>
  <w:style w:type="paragraph" w:styleId="Heading2">
    <w:name w:val="heading 2"/>
    <w:aliases w:val="Heading 2 - (@)"/>
    <w:basedOn w:val="Normal"/>
    <w:next w:val="Normal"/>
    <w:link w:val="Heading2Char"/>
    <w:autoRedefine/>
    <w:uiPriority w:val="9"/>
    <w:unhideWhenUsed/>
    <w:qFormat/>
    <w:rsid w:val="00BD352A"/>
    <w:pPr>
      <w:keepNext/>
      <w:keepLines/>
      <w:spacing w:before="40" w:after="0"/>
      <w:outlineLvl w:val="1"/>
    </w:pPr>
    <w:rPr>
      <w:rFonts w:asciiTheme="minorHAnsi" w:eastAsiaTheme="majorEastAsia" w:hAnsiTheme="minorHAnsi" w:cstheme="majorBidi"/>
      <w:b/>
      <w:bCs/>
      <w:color w:val="000000" w:themeColor="text1"/>
    </w:rPr>
  </w:style>
  <w:style w:type="paragraph" w:styleId="Heading3">
    <w:name w:val="heading 3"/>
    <w:aliases w:val="Heading 3 (@)"/>
    <w:basedOn w:val="Normal"/>
    <w:next w:val="Normal"/>
    <w:link w:val="Heading3Char"/>
    <w:autoRedefine/>
    <w:uiPriority w:val="9"/>
    <w:unhideWhenUsed/>
    <w:qFormat/>
    <w:rsid w:val="00A801A3"/>
    <w:pPr>
      <w:keepNext/>
      <w:keepLines/>
      <w:spacing w:before="40" w:after="0"/>
      <w:ind w:firstLine="720"/>
      <w:outlineLvl w:val="2"/>
    </w:pPr>
    <w:rPr>
      <w:rFonts w:asciiTheme="minorHAnsi" w:eastAsiaTheme="majorEastAsia" w:hAnsiTheme="minorHAnsi" w:cstheme="majorBidi"/>
      <w:b/>
      <w:bCs/>
      <w:color w:val="000000" w:themeColor="text1"/>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aliases w:val="Heading 1 (@) Char"/>
    <w:basedOn w:val="DefaultParagraphFont"/>
    <w:link w:val="Heading1"/>
    <w:uiPriority w:val="9"/>
    <w:rsid w:val="000112C4"/>
    <w:rPr>
      <w:rFonts w:asciiTheme="minorHAnsi" w:eastAsia="Times New Roman" w:hAnsiTheme="minorHAnsi" w:cs="Times New Roman"/>
      <w:b/>
      <w:bCs/>
      <w:color w:val="000000"/>
      <w:kern w:val="36"/>
      <w:sz w:val="26"/>
      <w:szCs w:val="26"/>
    </w:rPr>
  </w:style>
  <w:style w:type="character" w:customStyle="1" w:styleId="Heading2Char">
    <w:name w:val="Heading 2 Char"/>
    <w:aliases w:val="Heading 2 - (@) Char"/>
    <w:basedOn w:val="DefaultParagraphFont"/>
    <w:link w:val="Heading2"/>
    <w:uiPriority w:val="9"/>
    <w:rsid w:val="00BD352A"/>
    <w:rPr>
      <w:rFonts w:asciiTheme="minorHAnsi" w:eastAsiaTheme="majorEastAsia" w:hAnsiTheme="minorHAnsi" w:cstheme="majorBidi"/>
      <w:b/>
      <w:bCs/>
      <w:color w:val="000000" w:themeColor="text1"/>
    </w:rPr>
  </w:style>
  <w:style w:type="character" w:customStyle="1" w:styleId="Heading3Char">
    <w:name w:val="Heading 3 Char"/>
    <w:aliases w:val="Heading 3 (@) Char"/>
    <w:basedOn w:val="DefaultParagraphFont"/>
    <w:link w:val="Heading3"/>
    <w:uiPriority w:val="9"/>
    <w:rsid w:val="00A801A3"/>
    <w:rPr>
      <w:rFonts w:asciiTheme="minorHAnsi" w:eastAsiaTheme="majorEastAsia" w:hAnsiTheme="minorHAnsi" w:cstheme="majorBidi"/>
      <w:b/>
      <w:bCs/>
      <w:color w:val="000000" w:themeColor="text1"/>
      <w:sz w:val="24"/>
      <w:szCs w:val="24"/>
    </w:rPr>
  </w:style>
  <w:style w:type="paragraph" w:styleId="ListParagraph">
    <w:name w:val="List Paragraph"/>
    <w:basedOn w:val="Normal"/>
    <w:uiPriority w:val="34"/>
    <w:qFormat/>
    <w:rsid w:val="00C40688"/>
    <w:pPr>
      <w:ind w:left="720"/>
      <w:contextualSpacing/>
    </w:pPr>
  </w:style>
  <w:style w:type="table" w:styleId="TableGrid">
    <w:name w:val="Table Grid"/>
    <w:basedOn w:val="TableNormal"/>
    <w:uiPriority w:val="39"/>
    <w:rsid w:val="007E23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606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06AA"/>
  </w:style>
  <w:style w:type="paragraph" w:styleId="Footer">
    <w:name w:val="footer"/>
    <w:basedOn w:val="Normal"/>
    <w:link w:val="FooterChar"/>
    <w:uiPriority w:val="99"/>
    <w:unhideWhenUsed/>
    <w:qFormat/>
    <w:rsid w:val="002606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06AA"/>
  </w:style>
  <w:style w:type="paragraph" w:styleId="BalloonText">
    <w:name w:val="Balloon Text"/>
    <w:basedOn w:val="Normal"/>
    <w:link w:val="BalloonTextChar"/>
    <w:uiPriority w:val="99"/>
    <w:semiHidden/>
    <w:unhideWhenUsed/>
    <w:rsid w:val="002606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06AA"/>
    <w:rPr>
      <w:rFonts w:ascii="Segoe UI" w:hAnsi="Segoe UI" w:cs="Segoe UI"/>
      <w:sz w:val="18"/>
      <w:szCs w:val="18"/>
    </w:rPr>
  </w:style>
  <w:style w:type="character" w:styleId="Hyperlink">
    <w:name w:val="Hyperlink"/>
    <w:basedOn w:val="DefaultParagraphFont"/>
    <w:uiPriority w:val="99"/>
    <w:unhideWhenUsed/>
    <w:rsid w:val="00FD0CE5"/>
    <w:rPr>
      <w:color w:val="0563C1" w:themeColor="hyperlink"/>
      <w:u w:val="single"/>
    </w:rPr>
  </w:style>
  <w:style w:type="paragraph" w:styleId="BodyText">
    <w:name w:val="Body Text"/>
    <w:basedOn w:val="Normal"/>
    <w:link w:val="BodyTextChar"/>
    <w:uiPriority w:val="1"/>
    <w:qFormat/>
    <w:rsid w:val="00FD0CE5"/>
    <w:pPr>
      <w:widowControl w:val="0"/>
      <w:spacing w:after="0" w:line="240" w:lineRule="auto"/>
      <w:ind w:left="117"/>
    </w:pPr>
  </w:style>
  <w:style w:type="character" w:customStyle="1" w:styleId="BodyTextChar">
    <w:name w:val="Body Text Char"/>
    <w:basedOn w:val="DefaultParagraphFont"/>
    <w:link w:val="BodyText"/>
    <w:uiPriority w:val="1"/>
    <w:rsid w:val="00FD0CE5"/>
    <w:rPr>
      <w:rFonts w:ascii="Calibri" w:eastAsia="Calibri" w:hAnsi="Calibri"/>
      <w:lang w:eastAsia="en-US"/>
    </w:rPr>
  </w:style>
  <w:style w:type="table" w:styleId="GridTable6Colorful">
    <w:name w:val="Grid Table 6 Colorful"/>
    <w:basedOn w:val="TableNormal"/>
    <w:uiPriority w:val="51"/>
    <w:rsid w:val="00CC76C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3">
    <w:name w:val="Grid Table 6 Colorful Accent 3"/>
    <w:basedOn w:val="TableNormal"/>
    <w:uiPriority w:val="51"/>
    <w:rsid w:val="00CC76C3"/>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ext1">
    <w:name w:val="Text 1"/>
    <w:basedOn w:val="Normal"/>
    <w:qFormat/>
    <w:rsid w:val="003F4B8D"/>
    <w:pPr>
      <w:spacing w:before="120" w:after="120" w:line="300" w:lineRule="auto"/>
    </w:pPr>
    <w:rPr>
      <w:rFonts w:ascii="Helvetica" w:eastAsiaTheme="minorHAnsi" w:hAnsi="Helvetica"/>
      <w:sz w:val="20"/>
      <w:szCs w:val="24"/>
      <w:lang w:val="de-DE"/>
    </w:rPr>
  </w:style>
  <w:style w:type="character" w:styleId="Strong">
    <w:name w:val="Strong"/>
    <w:basedOn w:val="DefaultParagraphFont"/>
    <w:uiPriority w:val="22"/>
    <w:qFormat/>
    <w:rsid w:val="00812F17"/>
    <w:rPr>
      <w:b/>
      <w:bCs/>
    </w:rPr>
  </w:style>
  <w:style w:type="paragraph" w:styleId="NormalWeb">
    <w:name w:val="Normal (Web)"/>
    <w:basedOn w:val="Normal"/>
    <w:uiPriority w:val="99"/>
    <w:unhideWhenUsed/>
    <w:rsid w:val="00812F1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15">
    <w:name w:val="mb15"/>
    <w:basedOn w:val="Normal"/>
    <w:uiPriority w:val="99"/>
    <w:semiHidden/>
    <w:rsid w:val="00812F17"/>
    <w:pPr>
      <w:spacing w:after="0" w:line="240" w:lineRule="auto"/>
    </w:pPr>
    <w:rPr>
      <w:rFonts w:eastAsiaTheme="minorHAnsi"/>
      <w:lang w:val="en-CA" w:eastAsia="en-CA"/>
    </w:rPr>
  </w:style>
  <w:style w:type="character" w:styleId="FollowedHyperlink">
    <w:name w:val="FollowedHyperlink"/>
    <w:basedOn w:val="DefaultParagraphFont"/>
    <w:uiPriority w:val="99"/>
    <w:semiHidden/>
    <w:unhideWhenUsed/>
    <w:rsid w:val="0002798F"/>
    <w:rPr>
      <w:color w:val="954F72" w:themeColor="followedHyperlink"/>
      <w:u w:val="single"/>
    </w:rPr>
  </w:style>
  <w:style w:type="paragraph" w:customStyle="1" w:styleId="Default">
    <w:name w:val="Default"/>
    <w:rsid w:val="00A04C1E"/>
    <w:pPr>
      <w:autoSpaceDE w:val="0"/>
      <w:autoSpaceDN w:val="0"/>
      <w:adjustRightInd w:val="0"/>
      <w:spacing w:after="0" w:line="240" w:lineRule="auto"/>
    </w:pPr>
    <w:rPr>
      <w:color w:val="000000"/>
      <w:sz w:val="24"/>
      <w:szCs w:val="24"/>
    </w:rPr>
  </w:style>
  <w:style w:type="paragraph" w:customStyle="1" w:styleId="HEADINGA">
    <w:name w:val="HEADING A"/>
    <w:basedOn w:val="Heading1"/>
    <w:link w:val="HEADINGAChar"/>
    <w:qFormat/>
    <w:rsid w:val="005A183A"/>
    <w:pPr>
      <w:ind w:left="720"/>
    </w:pPr>
    <w:rPr>
      <w:rFonts w:ascii="Calibri" w:hAnsi="Calibri"/>
    </w:rPr>
  </w:style>
  <w:style w:type="character" w:customStyle="1" w:styleId="HEADINGAChar">
    <w:name w:val="HEADING A Char"/>
    <w:basedOn w:val="Heading1Char"/>
    <w:link w:val="HEADINGA"/>
    <w:rsid w:val="005A183A"/>
    <w:rPr>
      <w:rFonts w:asciiTheme="minorHAnsi" w:eastAsia="Times New Roman" w:hAnsiTheme="minorHAnsi" w:cs="Times New Roman"/>
      <w:b/>
      <w:bCs/>
      <w:color w:val="000000"/>
      <w:kern w:val="36"/>
      <w:sz w:val="24"/>
      <w:szCs w:val="48"/>
    </w:rPr>
  </w:style>
  <w:style w:type="paragraph" w:customStyle="1" w:styleId="HEADINGB">
    <w:name w:val="HEADING B"/>
    <w:basedOn w:val="HEADINGA"/>
    <w:link w:val="HEADINGBChar"/>
    <w:qFormat/>
    <w:rsid w:val="00F001D0"/>
    <w:pPr>
      <w:spacing w:after="0" w:afterAutospacing="0"/>
    </w:pPr>
  </w:style>
  <w:style w:type="character" w:customStyle="1" w:styleId="HEADINGBChar">
    <w:name w:val="HEADING B Char"/>
    <w:basedOn w:val="HEADINGAChar"/>
    <w:link w:val="HEADINGB"/>
    <w:rsid w:val="00F001D0"/>
    <w:rPr>
      <w:rFonts w:ascii="Calibri" w:eastAsia="Times New Roman" w:hAnsi="Calibri" w:cs="Times New Roman"/>
      <w:b/>
      <w:bCs/>
      <w:color w:val="000000"/>
      <w:kern w:val="36"/>
      <w:sz w:val="24"/>
      <w:szCs w:val="48"/>
    </w:rPr>
  </w:style>
  <w:style w:type="paragraph" w:styleId="TOCHeading">
    <w:name w:val="TOC Heading"/>
    <w:basedOn w:val="Heading1"/>
    <w:next w:val="Normal"/>
    <w:uiPriority w:val="39"/>
    <w:unhideWhenUsed/>
    <w:qFormat/>
    <w:rsid w:val="00610C5B"/>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rPr>
  </w:style>
  <w:style w:type="paragraph" w:styleId="TOC1">
    <w:name w:val="toc 1"/>
    <w:basedOn w:val="Normal"/>
    <w:next w:val="Normal"/>
    <w:autoRedefine/>
    <w:uiPriority w:val="39"/>
    <w:unhideWhenUsed/>
    <w:rsid w:val="00B17604"/>
    <w:pPr>
      <w:tabs>
        <w:tab w:val="right" w:leader="dot" w:pos="9350"/>
      </w:tabs>
      <w:spacing w:before="120" w:after="0"/>
    </w:pPr>
    <w:rPr>
      <w:rFonts w:asciiTheme="minorHAnsi" w:hAnsiTheme="minorHAnsi" w:cstheme="minorHAnsi"/>
      <w:b/>
      <w:bCs/>
      <w:noProof/>
      <w:sz w:val="24"/>
      <w:szCs w:val="24"/>
    </w:rPr>
  </w:style>
  <w:style w:type="paragraph" w:styleId="TOC2">
    <w:name w:val="toc 2"/>
    <w:basedOn w:val="Normal"/>
    <w:next w:val="Normal"/>
    <w:autoRedefine/>
    <w:uiPriority w:val="39"/>
    <w:unhideWhenUsed/>
    <w:rsid w:val="006F180E"/>
    <w:pPr>
      <w:tabs>
        <w:tab w:val="right" w:leader="dot" w:pos="9350"/>
      </w:tabs>
      <w:spacing w:before="120" w:after="0"/>
      <w:ind w:left="220"/>
    </w:pPr>
    <w:rPr>
      <w:rFonts w:asciiTheme="minorHAnsi" w:hAnsiTheme="minorHAnsi" w:cstheme="minorHAnsi"/>
      <w:noProof/>
    </w:rPr>
  </w:style>
  <w:style w:type="paragraph" w:styleId="TOC3">
    <w:name w:val="toc 3"/>
    <w:basedOn w:val="Normal"/>
    <w:next w:val="Normal"/>
    <w:autoRedefine/>
    <w:uiPriority w:val="39"/>
    <w:unhideWhenUsed/>
    <w:rsid w:val="00610C5B"/>
    <w:pPr>
      <w:spacing w:after="0"/>
      <w:ind w:left="440"/>
    </w:pPr>
    <w:rPr>
      <w:rFonts w:asciiTheme="minorHAnsi" w:hAnsiTheme="minorHAnsi" w:cstheme="minorHAnsi"/>
      <w:sz w:val="20"/>
      <w:szCs w:val="20"/>
    </w:rPr>
  </w:style>
  <w:style w:type="paragraph" w:styleId="TOC4">
    <w:name w:val="toc 4"/>
    <w:basedOn w:val="Normal"/>
    <w:next w:val="Normal"/>
    <w:autoRedefine/>
    <w:uiPriority w:val="39"/>
    <w:unhideWhenUsed/>
    <w:rsid w:val="00610C5B"/>
    <w:pPr>
      <w:spacing w:after="0"/>
      <w:ind w:left="660"/>
    </w:pPr>
    <w:rPr>
      <w:rFonts w:asciiTheme="minorHAnsi" w:hAnsiTheme="minorHAnsi" w:cstheme="minorHAnsi"/>
      <w:sz w:val="20"/>
      <w:szCs w:val="20"/>
    </w:rPr>
  </w:style>
  <w:style w:type="paragraph" w:styleId="TOC5">
    <w:name w:val="toc 5"/>
    <w:basedOn w:val="Normal"/>
    <w:next w:val="Normal"/>
    <w:autoRedefine/>
    <w:uiPriority w:val="39"/>
    <w:unhideWhenUsed/>
    <w:rsid w:val="00610C5B"/>
    <w:pPr>
      <w:spacing w:after="0"/>
      <w:ind w:left="880"/>
    </w:pPr>
    <w:rPr>
      <w:rFonts w:asciiTheme="minorHAnsi" w:hAnsiTheme="minorHAnsi" w:cstheme="minorHAnsi"/>
      <w:sz w:val="20"/>
      <w:szCs w:val="20"/>
    </w:rPr>
  </w:style>
  <w:style w:type="paragraph" w:styleId="TOC6">
    <w:name w:val="toc 6"/>
    <w:basedOn w:val="Normal"/>
    <w:next w:val="Normal"/>
    <w:autoRedefine/>
    <w:uiPriority w:val="39"/>
    <w:unhideWhenUsed/>
    <w:rsid w:val="00610C5B"/>
    <w:pPr>
      <w:spacing w:after="0"/>
      <w:ind w:left="1100"/>
    </w:pPr>
    <w:rPr>
      <w:rFonts w:asciiTheme="minorHAnsi" w:hAnsiTheme="minorHAnsi" w:cstheme="minorHAnsi"/>
      <w:sz w:val="20"/>
      <w:szCs w:val="20"/>
    </w:rPr>
  </w:style>
  <w:style w:type="paragraph" w:styleId="TOC7">
    <w:name w:val="toc 7"/>
    <w:basedOn w:val="Normal"/>
    <w:next w:val="Normal"/>
    <w:autoRedefine/>
    <w:uiPriority w:val="39"/>
    <w:unhideWhenUsed/>
    <w:rsid w:val="00610C5B"/>
    <w:pPr>
      <w:spacing w:after="0"/>
      <w:ind w:left="1320"/>
    </w:pPr>
    <w:rPr>
      <w:rFonts w:asciiTheme="minorHAnsi" w:hAnsiTheme="minorHAnsi" w:cstheme="minorHAnsi"/>
      <w:sz w:val="20"/>
      <w:szCs w:val="20"/>
    </w:rPr>
  </w:style>
  <w:style w:type="paragraph" w:styleId="TOC8">
    <w:name w:val="toc 8"/>
    <w:basedOn w:val="Normal"/>
    <w:next w:val="Normal"/>
    <w:autoRedefine/>
    <w:uiPriority w:val="39"/>
    <w:unhideWhenUsed/>
    <w:rsid w:val="00610C5B"/>
    <w:pPr>
      <w:spacing w:after="0"/>
      <w:ind w:left="1540"/>
    </w:pPr>
    <w:rPr>
      <w:rFonts w:asciiTheme="minorHAnsi" w:hAnsiTheme="minorHAnsi" w:cstheme="minorHAnsi"/>
      <w:sz w:val="20"/>
      <w:szCs w:val="20"/>
    </w:rPr>
  </w:style>
  <w:style w:type="paragraph" w:styleId="TOC9">
    <w:name w:val="toc 9"/>
    <w:basedOn w:val="Normal"/>
    <w:next w:val="Normal"/>
    <w:autoRedefine/>
    <w:uiPriority w:val="39"/>
    <w:unhideWhenUsed/>
    <w:rsid w:val="00610C5B"/>
    <w:pPr>
      <w:spacing w:after="0"/>
      <w:ind w:left="1760"/>
    </w:pPr>
    <w:rPr>
      <w:rFonts w:asciiTheme="minorHAnsi" w:hAnsiTheme="minorHAnsi" w:cstheme="minorHAnsi"/>
      <w:sz w:val="20"/>
      <w:szCs w:val="20"/>
    </w:rPr>
  </w:style>
  <w:style w:type="paragraph" w:styleId="Date">
    <w:name w:val="Date"/>
    <w:basedOn w:val="Normal"/>
    <w:next w:val="Normal"/>
    <w:link w:val="DateChar"/>
    <w:uiPriority w:val="99"/>
    <w:semiHidden/>
    <w:unhideWhenUsed/>
    <w:rsid w:val="00D52C96"/>
  </w:style>
  <w:style w:type="character" w:customStyle="1" w:styleId="DateChar">
    <w:name w:val="Date Char"/>
    <w:basedOn w:val="DefaultParagraphFont"/>
    <w:link w:val="Date"/>
    <w:uiPriority w:val="99"/>
    <w:semiHidden/>
    <w:rsid w:val="00D52C96"/>
  </w:style>
  <w:style w:type="character" w:styleId="UnresolvedMention">
    <w:name w:val="Unresolved Mention"/>
    <w:basedOn w:val="DefaultParagraphFont"/>
    <w:uiPriority w:val="99"/>
    <w:semiHidden/>
    <w:unhideWhenUsed/>
    <w:rsid w:val="009D2825"/>
    <w:rPr>
      <w:color w:val="808080"/>
      <w:shd w:val="clear" w:color="auto" w:fill="E6E6E6"/>
    </w:rPr>
  </w:style>
  <w:style w:type="paragraph" w:styleId="NoSpacing">
    <w:name w:val="No Spacing"/>
    <w:uiPriority w:val="1"/>
    <w:qFormat/>
    <w:rsid w:val="008272FA"/>
    <w:pPr>
      <w:spacing w:after="0" w:line="240" w:lineRule="auto"/>
    </w:pPr>
    <w:rPr>
      <w:rFonts w:eastAsiaTheme="minorHAnsi"/>
      <w:lang w:val="en-C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apple-converted-space">
    <w:name w:val="apple-converted-space"/>
    <w:basedOn w:val="DefaultParagraphFont"/>
    <w:rsid w:val="00360A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8852075">
      <w:bodyDiv w:val="1"/>
      <w:marLeft w:val="0"/>
      <w:marRight w:val="0"/>
      <w:marTop w:val="0"/>
      <w:marBottom w:val="0"/>
      <w:divBdr>
        <w:top w:val="none" w:sz="0" w:space="0" w:color="auto"/>
        <w:left w:val="none" w:sz="0" w:space="0" w:color="auto"/>
        <w:bottom w:val="none" w:sz="0" w:space="0" w:color="auto"/>
        <w:right w:val="none" w:sz="0" w:space="0" w:color="auto"/>
      </w:divBdr>
    </w:div>
    <w:div w:id="1697848810">
      <w:bodyDiv w:val="1"/>
      <w:marLeft w:val="0"/>
      <w:marRight w:val="0"/>
      <w:marTop w:val="0"/>
      <w:marBottom w:val="0"/>
      <w:divBdr>
        <w:top w:val="none" w:sz="0" w:space="0" w:color="auto"/>
        <w:left w:val="none" w:sz="0" w:space="0" w:color="auto"/>
        <w:bottom w:val="none" w:sz="0" w:space="0" w:color="auto"/>
        <w:right w:val="none" w:sz="0" w:space="0" w:color="auto"/>
      </w:divBdr>
      <w:divsChild>
        <w:div w:id="3868001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889257">
              <w:marLeft w:val="0"/>
              <w:marRight w:val="0"/>
              <w:marTop w:val="0"/>
              <w:marBottom w:val="0"/>
              <w:divBdr>
                <w:top w:val="none" w:sz="0" w:space="0" w:color="auto"/>
                <w:left w:val="none" w:sz="0" w:space="0" w:color="auto"/>
                <w:bottom w:val="none" w:sz="0" w:space="0" w:color="auto"/>
                <w:right w:val="none" w:sz="0" w:space="0" w:color="auto"/>
              </w:divBdr>
              <w:divsChild>
                <w:div w:id="1136529509">
                  <w:marLeft w:val="0"/>
                  <w:marRight w:val="0"/>
                  <w:marTop w:val="0"/>
                  <w:marBottom w:val="0"/>
                  <w:divBdr>
                    <w:top w:val="none" w:sz="0" w:space="0" w:color="auto"/>
                    <w:left w:val="none" w:sz="0" w:space="0" w:color="auto"/>
                    <w:bottom w:val="none" w:sz="0" w:space="0" w:color="auto"/>
                    <w:right w:val="none" w:sz="0" w:space="0" w:color="auto"/>
                  </w:divBdr>
                  <w:divsChild>
                    <w:div w:id="125266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99292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arvac.ca"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sarvac.ca"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R8M2kTSHhxivDIqxAC3IEpzd/Q==">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</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3CC994E-FDE1-7343-B625-24F29691A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25</Pages>
  <Words>6523</Words>
  <Characters>37187</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Karyn Ferguson</dc:creator>
  <cp:lastModifiedBy>Karen Didham</cp:lastModifiedBy>
  <cp:revision>20</cp:revision>
  <cp:lastPrinted>2024-12-03T17:10:00Z</cp:lastPrinted>
  <dcterms:created xsi:type="dcterms:W3CDTF">2024-03-25T16:58:00Z</dcterms:created>
  <dcterms:modified xsi:type="dcterms:W3CDTF">2024-12-03T17:29:00Z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0x0101009F56BAB4A57B4B42877EB2293C657393</vt:lpwstr>
  </property>
</Properties>
</file>