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0FF5" w14:textId="403745A9" w:rsidR="00485905" w:rsidRDefault="000E075A">
      <w:pPr>
        <w:pStyle w:val="CompanyName"/>
      </w:pPr>
      <w:bookmarkStart w:id="0" w:name="xgraphic"/>
      <w:r>
        <w:rPr>
          <w:noProof/>
        </w:rPr>
        <w:drawing>
          <wp:inline distT="0" distB="0" distL="0" distR="0" wp14:anchorId="60732F31" wp14:editId="7FE3817E">
            <wp:extent cx="131064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640" cy="1295400"/>
                    </a:xfrm>
                    <a:prstGeom prst="rect">
                      <a:avLst/>
                    </a:prstGeom>
                    <a:noFill/>
                    <a:ln>
                      <a:noFill/>
                    </a:ln>
                  </pic:spPr>
                </pic:pic>
              </a:graphicData>
            </a:graphic>
          </wp:inline>
        </w:drawing>
      </w:r>
    </w:p>
    <w:p w14:paraId="0552E906" w14:textId="582789EF" w:rsidR="00AC5E7B" w:rsidRDefault="000E075A">
      <w:pPr>
        <w:pStyle w:val="CompanyName"/>
        <w:rPr>
          <w:noProof/>
        </w:rPr>
      </w:pPr>
      <w:r>
        <w:rPr>
          <w:noProof/>
        </w:rPr>
        <mc:AlternateContent>
          <mc:Choice Requires="wps">
            <w:drawing>
              <wp:anchor distT="0" distB="0" distL="114300" distR="114300" simplePos="0" relativeHeight="251657216" behindDoc="1" locked="1" layoutInCell="0" allowOverlap="1" wp14:anchorId="05A082DE" wp14:editId="3B80D2E6">
                <wp:simplePos x="0" y="0"/>
                <wp:positionH relativeFrom="page">
                  <wp:posOffset>457200</wp:posOffset>
                </wp:positionH>
                <wp:positionV relativeFrom="page">
                  <wp:posOffset>1245870</wp:posOffset>
                </wp:positionV>
                <wp:extent cx="4114800" cy="182880"/>
                <wp:effectExtent l="0" t="0" r="0" b="0"/>
                <wp:wrapNone/>
                <wp:docPr id="16720869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68770" id="Rectangle 11" o:spid="_x0000_s1026" style="position:absolute;margin-left:36pt;margin-top:98.1pt;width:324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14:anchorId="79C94275" wp14:editId="16863076">
                <wp:simplePos x="0" y="0"/>
                <wp:positionH relativeFrom="page">
                  <wp:posOffset>1828800</wp:posOffset>
                </wp:positionH>
                <wp:positionV relativeFrom="page">
                  <wp:posOffset>365760</wp:posOffset>
                </wp:positionV>
                <wp:extent cx="63500" cy="502920"/>
                <wp:effectExtent l="0" t="0" r="0" b="0"/>
                <wp:wrapNone/>
                <wp:docPr id="2367306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502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0734258" w14:textId="77777777" w:rsidR="00CA37CB" w:rsidRDefault="00CA37CB">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0C4E756" w14:textId="77777777" w:rsidR="00CA37CB" w:rsidRDefault="00CA37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4275" id="Rectangle 17" o:spid="_x0000_s1026" style="position:absolute;left:0;text-align:left;margin-left:2in;margin-top:28.8pt;width:5pt;height:3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" o:allowincell="f" filled="f" stroked="f" strokecolor="white" strokeweight="6pt">
                <v:textbox inset="0,0,0,0">
                  <w:txbxContent>
                    <w:p w14:paraId="10734258" w14:textId="77777777" w:rsidR="00CA37CB" w:rsidRDefault="00CA37CB">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0C4E756" w14:textId="77777777" w:rsidR="00CA37CB" w:rsidRDefault="00CA37CB"/>
                  </w:txbxContent>
                </v:textbox>
                <w10:wrap anchorx="page" anchory="page"/>
                <w10:anchorlock/>
              </v:rect>
            </w:pict>
          </mc:Fallback>
        </mc:AlternateContent>
      </w:r>
      <w:r w:rsidR="00E336E0">
        <w:rPr>
          <w:noProof/>
        </w:rPr>
        <w:t>Search and Rescue Volunteer Association of Canad</w:t>
      </w:r>
      <w:r w:rsidR="00C658FC">
        <w:rPr>
          <w:noProof/>
        </w:rPr>
        <w:t>a</w:t>
      </w:r>
      <w:r w:rsidR="00E336E0">
        <w:rPr>
          <w:noProof/>
        </w:rPr>
        <w:t xml:space="preserve"> (SARVAC)</w:t>
      </w:r>
      <w:r w:rsidR="00C658FC">
        <w:rPr>
          <w:noProof/>
        </w:rPr>
        <w:t xml:space="preserve"> </w:t>
      </w:r>
    </w:p>
    <w:p w14:paraId="58C23570" w14:textId="77777777" w:rsidR="000F424B" w:rsidRPr="00CE230F" w:rsidRDefault="00AC4B40">
      <w:pPr>
        <w:pStyle w:val="CompanyName"/>
        <w:rPr>
          <w:noProof/>
          <w:sz w:val="48"/>
          <w:szCs w:val="48"/>
          <w:u w:val="single"/>
        </w:rPr>
      </w:pPr>
      <w:r w:rsidRPr="00CE230F">
        <w:rPr>
          <w:noProof/>
          <w:sz w:val="48"/>
          <w:szCs w:val="48"/>
          <w:u w:val="single"/>
        </w:rPr>
        <w:t>Guideline</w:t>
      </w:r>
      <w:r w:rsidR="00FA5C2E">
        <w:rPr>
          <w:noProof/>
          <w:sz w:val="48"/>
          <w:szCs w:val="48"/>
          <w:u w:val="single"/>
        </w:rPr>
        <w:t>s</w:t>
      </w:r>
      <w:r w:rsidRPr="00CE230F">
        <w:rPr>
          <w:noProof/>
          <w:sz w:val="48"/>
          <w:szCs w:val="48"/>
          <w:u w:val="single"/>
        </w:rPr>
        <w:t xml:space="preserve"> - SAR Volunteer</w:t>
      </w:r>
      <w:r w:rsidR="0072737B">
        <w:rPr>
          <w:noProof/>
          <w:sz w:val="48"/>
          <w:szCs w:val="48"/>
          <w:u w:val="single"/>
        </w:rPr>
        <w:t>s</w:t>
      </w:r>
      <w:r w:rsidRPr="00CE230F">
        <w:rPr>
          <w:noProof/>
          <w:sz w:val="48"/>
          <w:szCs w:val="48"/>
          <w:u w:val="single"/>
        </w:rPr>
        <w:t xml:space="preserve"> </w:t>
      </w:r>
      <w:r w:rsidR="00412B5F">
        <w:rPr>
          <w:noProof/>
          <w:sz w:val="48"/>
          <w:szCs w:val="48"/>
          <w:u w:val="single"/>
        </w:rPr>
        <w:t>Non-Refundable</w:t>
      </w:r>
      <w:r w:rsidR="00E2081E">
        <w:rPr>
          <w:noProof/>
          <w:sz w:val="48"/>
          <w:szCs w:val="48"/>
          <w:u w:val="single"/>
        </w:rPr>
        <w:t xml:space="preserve"> </w:t>
      </w:r>
      <w:r w:rsidRPr="00CE230F">
        <w:rPr>
          <w:noProof/>
          <w:sz w:val="48"/>
          <w:szCs w:val="48"/>
          <w:u w:val="single"/>
        </w:rPr>
        <w:t>Tax Credit</w:t>
      </w:r>
      <w:r w:rsidR="00CE230F" w:rsidRPr="00CE230F">
        <w:rPr>
          <w:noProof/>
          <w:sz w:val="48"/>
          <w:szCs w:val="48"/>
          <w:u w:val="single"/>
        </w:rPr>
        <w:t xml:space="preserve"> (</w:t>
      </w:r>
      <w:r w:rsidR="00412B5F">
        <w:rPr>
          <w:noProof/>
          <w:sz w:val="48"/>
          <w:szCs w:val="48"/>
          <w:u w:val="single"/>
        </w:rPr>
        <w:t>Search and Rescue Volunteers’ Amount)</w:t>
      </w:r>
    </w:p>
    <w:bookmarkEnd w:id="0"/>
    <w:p w14:paraId="2D88F49D" w14:textId="77777777" w:rsidR="00674E86" w:rsidRDefault="00674E86" w:rsidP="000F424B">
      <w:pPr>
        <w:spacing w:after="120"/>
        <w:ind w:left="2160"/>
        <w:jc w:val="both"/>
        <w:rPr>
          <w:rFonts w:ascii="Trebuchet MS" w:hAnsi="Trebuchet MS" w:cs="Arial"/>
          <w:b/>
          <w:i/>
        </w:rPr>
      </w:pPr>
    </w:p>
    <w:p w14:paraId="7A1CE63A" w14:textId="77777777" w:rsidR="00EC37D8" w:rsidRPr="00AB5CCD" w:rsidRDefault="00EC37D8" w:rsidP="003926B4">
      <w:pPr>
        <w:jc w:val="both"/>
        <w:rPr>
          <w:b/>
          <w:bCs/>
          <w:color w:val="0B3A85"/>
          <w:kern w:val="36"/>
          <w:sz w:val="22"/>
          <w:szCs w:val="22"/>
        </w:rPr>
      </w:pPr>
    </w:p>
    <w:p w14:paraId="41B92BF1" w14:textId="77777777" w:rsidR="007E46EE" w:rsidRPr="00B725A9" w:rsidRDefault="00847F71" w:rsidP="003926B4">
      <w:pPr>
        <w:jc w:val="both"/>
        <w:rPr>
          <w:rFonts w:asciiTheme="minorHAnsi" w:hAnsiTheme="minorHAnsi" w:cstheme="minorHAnsi"/>
          <w:color w:val="0000FF"/>
          <w:sz w:val="22"/>
          <w:szCs w:val="22"/>
          <w:u w:val="single"/>
        </w:rPr>
      </w:pPr>
      <w:r w:rsidRPr="00B725A9">
        <w:rPr>
          <w:rFonts w:asciiTheme="minorHAnsi" w:hAnsiTheme="minorHAnsi" w:cstheme="minorHAnsi"/>
          <w:b/>
          <w:bCs/>
          <w:color w:val="000000"/>
          <w:kern w:val="36"/>
          <w:sz w:val="22"/>
          <w:szCs w:val="22"/>
        </w:rPr>
        <w:t xml:space="preserve">Reference: </w:t>
      </w:r>
      <w:hyperlink r:id="rId9" w:history="1">
        <w:r w:rsidRPr="00B725A9">
          <w:rPr>
            <w:rStyle w:val="Hyperlink"/>
            <w:rFonts w:asciiTheme="minorHAnsi" w:hAnsiTheme="minorHAnsi" w:cstheme="minorHAnsi"/>
            <w:sz w:val="22"/>
            <w:szCs w:val="22"/>
          </w:rPr>
          <w:t>https://www.canada.ca/en/revenue-agency/programs/about-canada-revenue-agency-cra/federal-government-budgets/budget-2014-road-balance-creating-jobs-opportunities/budget-2014-search-rescue-volunteer-tax-credit.html</w:t>
        </w:r>
      </w:hyperlink>
    </w:p>
    <w:p w14:paraId="77D7938A" w14:textId="77777777" w:rsidR="00847F71" w:rsidRPr="00B725A9" w:rsidRDefault="00847F71" w:rsidP="003926B4">
      <w:pPr>
        <w:jc w:val="both"/>
        <w:rPr>
          <w:rFonts w:asciiTheme="minorHAnsi" w:hAnsiTheme="minorHAnsi" w:cstheme="minorHAnsi"/>
          <w:sz w:val="22"/>
          <w:szCs w:val="22"/>
        </w:rPr>
      </w:pPr>
    </w:p>
    <w:p w14:paraId="244410EB" w14:textId="77777777" w:rsidR="00847F71" w:rsidRPr="00B725A9" w:rsidRDefault="00847F71" w:rsidP="003926B4">
      <w:pPr>
        <w:jc w:val="both"/>
        <w:rPr>
          <w:rFonts w:asciiTheme="minorHAnsi" w:hAnsiTheme="minorHAnsi" w:cstheme="minorHAnsi"/>
          <w:sz w:val="22"/>
          <w:szCs w:val="22"/>
        </w:rPr>
      </w:pPr>
      <w:hyperlink r:id="rId10" w:history="1">
        <w:r w:rsidRPr="00B725A9">
          <w:rPr>
            <w:rStyle w:val="Hyperlink"/>
            <w:rFonts w:asciiTheme="minorHAnsi" w:hAnsiTheme="minorHAnsi" w:cstheme="minorHAnsi"/>
            <w:sz w:val="22"/>
            <w:szCs w:val="22"/>
          </w:rPr>
          <w:t>https://www.canada.ca/en/revenue-agency/services/tax/individuals/topics/about-your-tax-return/tax-return/completing-a-tax-return/deductions-credits-expenses/line-362-volunteer-firefighters-amount-line-395-search-rescue-volunteers-amount.html</w:t>
        </w:r>
      </w:hyperlink>
    </w:p>
    <w:p w14:paraId="6249BD8B" w14:textId="77777777" w:rsidR="00847F71" w:rsidRPr="00B725A9" w:rsidRDefault="00847F71" w:rsidP="00847F71">
      <w:pPr>
        <w:ind w:left="0"/>
        <w:jc w:val="both"/>
        <w:rPr>
          <w:rFonts w:asciiTheme="minorHAnsi" w:hAnsiTheme="minorHAnsi" w:cstheme="minorHAnsi"/>
          <w:b/>
          <w:bCs/>
          <w:color w:val="000000"/>
          <w:kern w:val="36"/>
          <w:sz w:val="22"/>
          <w:szCs w:val="22"/>
        </w:rPr>
      </w:pPr>
    </w:p>
    <w:p w14:paraId="41F963D9" w14:textId="77777777" w:rsidR="003926B4" w:rsidRPr="00B725A9" w:rsidRDefault="003926B4" w:rsidP="003926B4">
      <w:pPr>
        <w:jc w:val="both"/>
        <w:rPr>
          <w:rFonts w:asciiTheme="minorHAnsi" w:hAnsiTheme="minorHAnsi" w:cstheme="minorHAnsi"/>
          <w:b/>
          <w:bCs/>
          <w:color w:val="000000"/>
          <w:kern w:val="36"/>
          <w:sz w:val="22"/>
          <w:szCs w:val="22"/>
        </w:rPr>
      </w:pPr>
      <w:r w:rsidRPr="00B725A9">
        <w:rPr>
          <w:rFonts w:asciiTheme="minorHAnsi" w:hAnsiTheme="minorHAnsi" w:cstheme="minorHAnsi"/>
          <w:b/>
          <w:bCs/>
          <w:color w:val="000000"/>
          <w:kern w:val="36"/>
          <w:sz w:val="22"/>
          <w:szCs w:val="22"/>
        </w:rPr>
        <w:t>Purpose</w:t>
      </w:r>
    </w:p>
    <w:p w14:paraId="17785A52" w14:textId="77777777" w:rsidR="001D506B" w:rsidRPr="00B725A9" w:rsidRDefault="001D506B" w:rsidP="00847F71">
      <w:pPr>
        <w:ind w:left="0"/>
        <w:jc w:val="both"/>
        <w:rPr>
          <w:rFonts w:asciiTheme="minorHAnsi" w:hAnsiTheme="minorHAnsi" w:cstheme="minorHAnsi"/>
          <w:b/>
          <w:bCs/>
          <w:color w:val="0B3A85"/>
          <w:kern w:val="36"/>
          <w:sz w:val="22"/>
          <w:szCs w:val="22"/>
        </w:rPr>
      </w:pPr>
    </w:p>
    <w:p w14:paraId="7F2DB122" w14:textId="77777777" w:rsidR="00EC37D8" w:rsidRPr="00B725A9" w:rsidRDefault="00AB5CCD" w:rsidP="00AB5CCD">
      <w:pPr>
        <w:rPr>
          <w:rFonts w:asciiTheme="minorHAnsi" w:hAnsiTheme="minorHAnsi" w:cstheme="minorHAnsi"/>
          <w:sz w:val="22"/>
          <w:szCs w:val="22"/>
        </w:rPr>
      </w:pPr>
      <w:r w:rsidRPr="00B725A9">
        <w:rPr>
          <w:rFonts w:asciiTheme="minorHAnsi" w:hAnsiTheme="minorHAnsi" w:cstheme="minorHAnsi"/>
          <w:sz w:val="22"/>
          <w:szCs w:val="22"/>
        </w:rPr>
        <w:t xml:space="preserve">To provide </w:t>
      </w:r>
      <w:r w:rsidR="00CE230F" w:rsidRPr="00B725A9">
        <w:rPr>
          <w:rFonts w:asciiTheme="minorHAnsi" w:hAnsiTheme="minorHAnsi" w:cstheme="minorHAnsi"/>
          <w:sz w:val="22"/>
          <w:szCs w:val="22"/>
        </w:rPr>
        <w:t>Volunteer</w:t>
      </w:r>
      <w:r w:rsidRPr="00B725A9">
        <w:rPr>
          <w:rFonts w:asciiTheme="minorHAnsi" w:hAnsiTheme="minorHAnsi" w:cstheme="minorHAnsi"/>
          <w:sz w:val="22"/>
          <w:szCs w:val="22"/>
        </w:rPr>
        <w:t xml:space="preserve"> </w:t>
      </w:r>
      <w:r w:rsidR="00E336E0" w:rsidRPr="00B725A9">
        <w:rPr>
          <w:rFonts w:asciiTheme="minorHAnsi" w:hAnsiTheme="minorHAnsi" w:cstheme="minorHAnsi"/>
          <w:sz w:val="22"/>
          <w:szCs w:val="22"/>
        </w:rPr>
        <w:t>G</w:t>
      </w:r>
      <w:r w:rsidR="00CE230F" w:rsidRPr="00B725A9">
        <w:rPr>
          <w:rFonts w:asciiTheme="minorHAnsi" w:hAnsiTheme="minorHAnsi" w:cstheme="minorHAnsi"/>
          <w:sz w:val="22"/>
          <w:szCs w:val="22"/>
        </w:rPr>
        <w:t xml:space="preserve">round </w:t>
      </w:r>
      <w:r w:rsidR="00E336E0" w:rsidRPr="00B725A9">
        <w:rPr>
          <w:rFonts w:asciiTheme="minorHAnsi" w:hAnsiTheme="minorHAnsi" w:cstheme="minorHAnsi"/>
          <w:sz w:val="22"/>
          <w:szCs w:val="22"/>
        </w:rPr>
        <w:t>S</w:t>
      </w:r>
      <w:r w:rsidR="00CE230F" w:rsidRPr="00B725A9">
        <w:rPr>
          <w:rFonts w:asciiTheme="minorHAnsi" w:hAnsiTheme="minorHAnsi" w:cstheme="minorHAnsi"/>
          <w:sz w:val="22"/>
          <w:szCs w:val="22"/>
        </w:rPr>
        <w:t>earch and Rescue (GSAR)</w:t>
      </w:r>
      <w:r w:rsidRPr="00B725A9">
        <w:rPr>
          <w:rFonts w:asciiTheme="minorHAnsi" w:hAnsiTheme="minorHAnsi" w:cstheme="minorHAnsi"/>
          <w:sz w:val="22"/>
          <w:szCs w:val="22"/>
        </w:rPr>
        <w:t xml:space="preserve"> </w:t>
      </w:r>
      <w:r w:rsidR="0072737B" w:rsidRPr="00B725A9">
        <w:rPr>
          <w:rFonts w:asciiTheme="minorHAnsi" w:hAnsiTheme="minorHAnsi" w:cstheme="minorHAnsi"/>
          <w:sz w:val="22"/>
          <w:szCs w:val="22"/>
        </w:rPr>
        <w:t>Associations/O</w:t>
      </w:r>
      <w:r w:rsidRPr="00B725A9">
        <w:rPr>
          <w:rFonts w:asciiTheme="minorHAnsi" w:hAnsiTheme="minorHAnsi" w:cstheme="minorHAnsi"/>
          <w:sz w:val="22"/>
          <w:szCs w:val="22"/>
        </w:rPr>
        <w:t xml:space="preserve">rganizations with </w:t>
      </w:r>
      <w:r w:rsidR="00FA5C2E" w:rsidRPr="00B725A9">
        <w:rPr>
          <w:rFonts w:asciiTheme="minorHAnsi" w:hAnsiTheme="minorHAnsi" w:cstheme="minorHAnsi"/>
          <w:sz w:val="22"/>
          <w:szCs w:val="22"/>
        </w:rPr>
        <w:t>correct criteria</w:t>
      </w:r>
      <w:r w:rsidRPr="00B725A9">
        <w:rPr>
          <w:rFonts w:asciiTheme="minorHAnsi" w:hAnsiTheme="minorHAnsi" w:cstheme="minorHAnsi"/>
          <w:sz w:val="22"/>
          <w:szCs w:val="22"/>
        </w:rPr>
        <w:t xml:space="preserve"> to determine, record and report ‘</w:t>
      </w:r>
      <w:r w:rsidR="00B87D91" w:rsidRPr="00B725A9">
        <w:rPr>
          <w:rFonts w:asciiTheme="minorHAnsi" w:hAnsiTheme="minorHAnsi" w:cstheme="minorHAnsi"/>
          <w:sz w:val="22"/>
          <w:szCs w:val="22"/>
        </w:rPr>
        <w:t xml:space="preserve">Eligible </w:t>
      </w:r>
      <w:r w:rsidRPr="00B725A9">
        <w:rPr>
          <w:rFonts w:asciiTheme="minorHAnsi" w:hAnsiTheme="minorHAnsi" w:cstheme="minorHAnsi"/>
          <w:sz w:val="22"/>
          <w:szCs w:val="22"/>
        </w:rPr>
        <w:t xml:space="preserve">Volunteer </w:t>
      </w:r>
      <w:r w:rsidR="00B87D91" w:rsidRPr="00B725A9">
        <w:rPr>
          <w:rFonts w:asciiTheme="minorHAnsi" w:hAnsiTheme="minorHAnsi" w:cstheme="minorHAnsi"/>
          <w:sz w:val="22"/>
          <w:szCs w:val="22"/>
        </w:rPr>
        <w:t xml:space="preserve">Hours’ </w:t>
      </w:r>
      <w:r w:rsidR="0072737B" w:rsidRPr="00B725A9">
        <w:rPr>
          <w:rFonts w:asciiTheme="minorHAnsi" w:hAnsiTheme="minorHAnsi" w:cstheme="minorHAnsi"/>
          <w:sz w:val="22"/>
          <w:szCs w:val="22"/>
        </w:rPr>
        <w:t>for a</w:t>
      </w:r>
      <w:r w:rsidR="00B87D91" w:rsidRPr="00B725A9">
        <w:rPr>
          <w:rFonts w:asciiTheme="minorHAnsi" w:hAnsiTheme="minorHAnsi" w:cstheme="minorHAnsi"/>
          <w:sz w:val="22"/>
          <w:szCs w:val="22"/>
        </w:rPr>
        <w:t xml:space="preserve"> Search </w:t>
      </w:r>
      <w:r w:rsidR="009F35C6" w:rsidRPr="00B725A9">
        <w:rPr>
          <w:rFonts w:asciiTheme="minorHAnsi" w:hAnsiTheme="minorHAnsi" w:cstheme="minorHAnsi"/>
          <w:sz w:val="22"/>
          <w:szCs w:val="22"/>
        </w:rPr>
        <w:t>and Rescue Volunteer</w:t>
      </w:r>
      <w:r w:rsidR="0072737B" w:rsidRPr="00B725A9">
        <w:rPr>
          <w:rFonts w:asciiTheme="minorHAnsi" w:hAnsiTheme="minorHAnsi" w:cstheme="minorHAnsi"/>
          <w:sz w:val="22"/>
          <w:szCs w:val="22"/>
        </w:rPr>
        <w:t>s</w:t>
      </w:r>
      <w:r w:rsidR="009F35C6" w:rsidRPr="00B725A9">
        <w:rPr>
          <w:rFonts w:asciiTheme="minorHAnsi" w:hAnsiTheme="minorHAnsi" w:cstheme="minorHAnsi"/>
          <w:sz w:val="22"/>
          <w:szCs w:val="22"/>
        </w:rPr>
        <w:t xml:space="preserve"> </w:t>
      </w:r>
      <w:r w:rsidR="00412B5F" w:rsidRPr="00B725A9">
        <w:rPr>
          <w:rFonts w:asciiTheme="minorHAnsi" w:hAnsiTheme="minorHAnsi" w:cstheme="minorHAnsi"/>
          <w:sz w:val="22"/>
          <w:szCs w:val="22"/>
        </w:rPr>
        <w:t xml:space="preserve">Non-Refundable </w:t>
      </w:r>
      <w:r w:rsidR="009F35C6" w:rsidRPr="00B725A9">
        <w:rPr>
          <w:rFonts w:asciiTheme="minorHAnsi" w:hAnsiTheme="minorHAnsi" w:cstheme="minorHAnsi"/>
          <w:sz w:val="22"/>
          <w:szCs w:val="22"/>
        </w:rPr>
        <w:t xml:space="preserve">Tax Credit </w:t>
      </w:r>
      <w:r w:rsidR="0072737B" w:rsidRPr="00B725A9">
        <w:rPr>
          <w:rFonts w:asciiTheme="minorHAnsi" w:hAnsiTheme="minorHAnsi" w:cstheme="minorHAnsi"/>
          <w:sz w:val="22"/>
          <w:szCs w:val="22"/>
        </w:rPr>
        <w:t>f</w:t>
      </w:r>
      <w:r w:rsidR="009F35C6" w:rsidRPr="00B725A9">
        <w:rPr>
          <w:rFonts w:asciiTheme="minorHAnsi" w:hAnsiTheme="minorHAnsi" w:cstheme="minorHAnsi"/>
          <w:sz w:val="22"/>
          <w:szCs w:val="22"/>
        </w:rPr>
        <w:t>or</w:t>
      </w:r>
      <w:r w:rsidR="00FA5C2E" w:rsidRPr="00B725A9">
        <w:rPr>
          <w:rFonts w:asciiTheme="minorHAnsi" w:hAnsiTheme="minorHAnsi" w:cstheme="minorHAnsi"/>
          <w:sz w:val="22"/>
          <w:szCs w:val="22"/>
        </w:rPr>
        <w:t xml:space="preserve"> their</w:t>
      </w:r>
      <w:r w:rsidR="009F35C6" w:rsidRPr="00B725A9">
        <w:rPr>
          <w:rFonts w:asciiTheme="minorHAnsi" w:hAnsiTheme="minorHAnsi" w:cstheme="minorHAnsi"/>
          <w:sz w:val="22"/>
          <w:szCs w:val="22"/>
        </w:rPr>
        <w:t xml:space="preserve"> respective members </w:t>
      </w:r>
      <w:r w:rsidR="00FA5C2E" w:rsidRPr="00B725A9">
        <w:rPr>
          <w:rFonts w:asciiTheme="minorHAnsi" w:hAnsiTheme="minorHAnsi" w:cstheme="minorHAnsi"/>
          <w:sz w:val="22"/>
          <w:szCs w:val="22"/>
        </w:rPr>
        <w:t>regardless of Province /Territory of residence</w:t>
      </w:r>
      <w:r w:rsidR="0072737B" w:rsidRPr="00B725A9">
        <w:rPr>
          <w:rFonts w:asciiTheme="minorHAnsi" w:hAnsiTheme="minorHAnsi" w:cstheme="minorHAnsi"/>
          <w:sz w:val="22"/>
          <w:szCs w:val="22"/>
        </w:rPr>
        <w:t xml:space="preserve"> within Canada</w:t>
      </w:r>
      <w:r w:rsidR="00FA5C2E" w:rsidRPr="00B725A9">
        <w:rPr>
          <w:rFonts w:asciiTheme="minorHAnsi" w:hAnsiTheme="minorHAnsi" w:cstheme="minorHAnsi"/>
          <w:sz w:val="22"/>
          <w:szCs w:val="22"/>
        </w:rPr>
        <w:t>.</w:t>
      </w:r>
    </w:p>
    <w:p w14:paraId="16F17225" w14:textId="77777777" w:rsidR="00CD1B3E" w:rsidRPr="00B725A9" w:rsidRDefault="00CD1B3E" w:rsidP="00AB5CCD">
      <w:pPr>
        <w:rPr>
          <w:rFonts w:asciiTheme="minorHAnsi" w:hAnsiTheme="minorHAnsi" w:cstheme="minorHAnsi"/>
          <w:sz w:val="22"/>
          <w:szCs w:val="22"/>
        </w:rPr>
      </w:pPr>
    </w:p>
    <w:p w14:paraId="47B4B49B" w14:textId="77777777" w:rsidR="00CD1B3E" w:rsidRPr="00B725A9" w:rsidRDefault="00CD1B3E" w:rsidP="00CD1B3E">
      <w:pPr>
        <w:rPr>
          <w:rFonts w:asciiTheme="minorHAnsi" w:hAnsiTheme="minorHAnsi" w:cstheme="minorHAnsi"/>
          <w:sz w:val="22"/>
          <w:szCs w:val="22"/>
        </w:rPr>
      </w:pPr>
      <w:r w:rsidRPr="00B725A9">
        <w:rPr>
          <w:rFonts w:asciiTheme="minorHAnsi" w:hAnsiTheme="minorHAnsi" w:cstheme="minorHAnsi"/>
          <w:sz w:val="22"/>
          <w:szCs w:val="22"/>
        </w:rPr>
        <w:t>This</w:t>
      </w:r>
      <w:r w:rsidR="00A03DB5" w:rsidRPr="00B725A9">
        <w:rPr>
          <w:rFonts w:asciiTheme="minorHAnsi" w:hAnsiTheme="minorHAnsi" w:cstheme="minorHAnsi"/>
          <w:sz w:val="22"/>
          <w:szCs w:val="22"/>
        </w:rPr>
        <w:t xml:space="preserve"> </w:t>
      </w:r>
      <w:r w:rsidR="003729D4" w:rsidRPr="00B725A9">
        <w:rPr>
          <w:rFonts w:asciiTheme="minorHAnsi" w:hAnsiTheme="minorHAnsi" w:cstheme="minorHAnsi"/>
          <w:sz w:val="22"/>
          <w:szCs w:val="22"/>
        </w:rPr>
        <w:t>T</w:t>
      </w:r>
      <w:r w:rsidR="00A03DB5" w:rsidRPr="00B725A9">
        <w:rPr>
          <w:rFonts w:asciiTheme="minorHAnsi" w:hAnsiTheme="minorHAnsi" w:cstheme="minorHAnsi"/>
          <w:sz w:val="22"/>
          <w:szCs w:val="22"/>
        </w:rPr>
        <w:t xml:space="preserve">ax </w:t>
      </w:r>
      <w:r w:rsidR="003729D4" w:rsidRPr="00B725A9">
        <w:rPr>
          <w:rFonts w:asciiTheme="minorHAnsi" w:hAnsiTheme="minorHAnsi" w:cstheme="minorHAnsi"/>
          <w:sz w:val="22"/>
          <w:szCs w:val="22"/>
        </w:rPr>
        <w:t>C</w:t>
      </w:r>
      <w:r w:rsidR="00A03DB5" w:rsidRPr="00B725A9">
        <w:rPr>
          <w:rFonts w:asciiTheme="minorHAnsi" w:hAnsiTheme="minorHAnsi" w:cstheme="minorHAnsi"/>
          <w:sz w:val="22"/>
          <w:szCs w:val="22"/>
        </w:rPr>
        <w:t>redit</w:t>
      </w:r>
      <w:r w:rsidRPr="00B725A9">
        <w:rPr>
          <w:rFonts w:asciiTheme="minorHAnsi" w:hAnsiTheme="minorHAnsi" w:cstheme="minorHAnsi"/>
          <w:sz w:val="22"/>
          <w:szCs w:val="22"/>
        </w:rPr>
        <w:t xml:space="preserve"> is a</w:t>
      </w:r>
      <w:r w:rsidR="003729D4" w:rsidRPr="00B725A9">
        <w:rPr>
          <w:rFonts w:asciiTheme="minorHAnsi" w:hAnsiTheme="minorHAnsi" w:cstheme="minorHAnsi"/>
          <w:sz w:val="22"/>
          <w:szCs w:val="22"/>
        </w:rPr>
        <w:t xml:space="preserve"> welcomed benefit to the GSAR Volun</w:t>
      </w:r>
      <w:r w:rsidR="001171CD" w:rsidRPr="00B725A9">
        <w:rPr>
          <w:rFonts w:asciiTheme="minorHAnsi" w:hAnsiTheme="minorHAnsi" w:cstheme="minorHAnsi"/>
          <w:sz w:val="22"/>
          <w:szCs w:val="22"/>
        </w:rPr>
        <w:t xml:space="preserve">teers who commit their personal </w:t>
      </w:r>
      <w:r w:rsidR="003729D4" w:rsidRPr="00B725A9">
        <w:rPr>
          <w:rFonts w:asciiTheme="minorHAnsi" w:hAnsiTheme="minorHAnsi" w:cstheme="minorHAnsi"/>
          <w:sz w:val="22"/>
          <w:szCs w:val="22"/>
        </w:rPr>
        <w:t>time, effort, and equipment to finding lost persons in their communitie</w:t>
      </w:r>
      <w:r w:rsidR="00875C9E" w:rsidRPr="00B725A9">
        <w:rPr>
          <w:rFonts w:asciiTheme="minorHAnsi" w:hAnsiTheme="minorHAnsi" w:cstheme="minorHAnsi"/>
          <w:sz w:val="22"/>
          <w:szCs w:val="22"/>
        </w:rPr>
        <w:t>s. The Tax Credit</w:t>
      </w:r>
      <w:r w:rsidR="00412B5F" w:rsidRPr="00B725A9">
        <w:rPr>
          <w:rFonts w:asciiTheme="minorHAnsi" w:hAnsiTheme="minorHAnsi" w:cstheme="minorHAnsi"/>
          <w:sz w:val="22"/>
          <w:szCs w:val="22"/>
        </w:rPr>
        <w:t>,</w:t>
      </w:r>
      <w:r w:rsidR="00875C9E" w:rsidRPr="00B725A9">
        <w:rPr>
          <w:rFonts w:asciiTheme="minorHAnsi" w:hAnsiTheme="minorHAnsi" w:cstheme="minorHAnsi"/>
          <w:sz w:val="22"/>
          <w:szCs w:val="22"/>
        </w:rPr>
        <w:t xml:space="preserve"> </w:t>
      </w:r>
      <w:r w:rsidR="00412B5F" w:rsidRPr="00B725A9">
        <w:rPr>
          <w:rFonts w:asciiTheme="minorHAnsi" w:hAnsiTheme="minorHAnsi" w:cstheme="minorHAnsi"/>
          <w:sz w:val="22"/>
          <w:szCs w:val="22"/>
        </w:rPr>
        <w:t xml:space="preserve">announced in 2014, </w:t>
      </w:r>
      <w:r w:rsidR="00FA5C2E" w:rsidRPr="00B725A9">
        <w:rPr>
          <w:rFonts w:asciiTheme="minorHAnsi" w:hAnsiTheme="minorHAnsi" w:cstheme="minorHAnsi"/>
          <w:sz w:val="22"/>
          <w:szCs w:val="22"/>
        </w:rPr>
        <w:t xml:space="preserve">represents federal </w:t>
      </w:r>
      <w:r w:rsidR="003729D4" w:rsidRPr="00B725A9">
        <w:rPr>
          <w:rFonts w:asciiTheme="minorHAnsi" w:hAnsiTheme="minorHAnsi" w:cstheme="minorHAnsi"/>
          <w:sz w:val="22"/>
          <w:szCs w:val="22"/>
        </w:rPr>
        <w:t xml:space="preserve">recognition of the important role played by search and rescue volunteers in contributing to the security and safety of </w:t>
      </w:r>
      <w:r w:rsidR="00FA5C2E" w:rsidRPr="00B725A9">
        <w:rPr>
          <w:rFonts w:asciiTheme="minorHAnsi" w:hAnsiTheme="minorHAnsi" w:cstheme="minorHAnsi"/>
          <w:sz w:val="22"/>
          <w:szCs w:val="22"/>
        </w:rPr>
        <w:t>the</w:t>
      </w:r>
      <w:r w:rsidR="003729D4" w:rsidRPr="00B725A9">
        <w:rPr>
          <w:rFonts w:asciiTheme="minorHAnsi" w:hAnsiTheme="minorHAnsi" w:cstheme="minorHAnsi"/>
          <w:sz w:val="22"/>
          <w:szCs w:val="22"/>
        </w:rPr>
        <w:t xml:space="preserve"> citizens and visitors to </w:t>
      </w:r>
      <w:r w:rsidR="00C12C69" w:rsidRPr="00B725A9">
        <w:rPr>
          <w:rFonts w:asciiTheme="minorHAnsi" w:hAnsiTheme="minorHAnsi" w:cstheme="minorHAnsi"/>
          <w:sz w:val="22"/>
          <w:szCs w:val="22"/>
        </w:rPr>
        <w:t>Canada</w:t>
      </w:r>
      <w:r w:rsidR="003729D4" w:rsidRPr="00B725A9">
        <w:rPr>
          <w:rFonts w:asciiTheme="minorHAnsi" w:hAnsiTheme="minorHAnsi" w:cstheme="minorHAnsi"/>
          <w:sz w:val="22"/>
          <w:szCs w:val="22"/>
        </w:rPr>
        <w:t>.</w:t>
      </w:r>
      <w:r w:rsidRPr="00B725A9">
        <w:rPr>
          <w:rFonts w:asciiTheme="minorHAnsi" w:hAnsiTheme="minorHAnsi" w:cstheme="minorHAnsi"/>
          <w:sz w:val="22"/>
          <w:szCs w:val="22"/>
        </w:rPr>
        <w:t xml:space="preserve"> </w:t>
      </w:r>
      <w:r w:rsidR="00FA5C2E" w:rsidRPr="00B725A9">
        <w:rPr>
          <w:rFonts w:asciiTheme="minorHAnsi" w:hAnsiTheme="minorHAnsi" w:cstheme="minorHAnsi"/>
          <w:sz w:val="22"/>
          <w:szCs w:val="22"/>
        </w:rPr>
        <w:t>The</w:t>
      </w:r>
      <w:r w:rsidR="001171CD" w:rsidRPr="00B725A9">
        <w:rPr>
          <w:rFonts w:asciiTheme="minorHAnsi" w:hAnsiTheme="minorHAnsi" w:cstheme="minorHAnsi"/>
          <w:sz w:val="22"/>
          <w:szCs w:val="22"/>
        </w:rPr>
        <w:t xml:space="preserve"> </w:t>
      </w:r>
      <w:r w:rsidR="003729D4" w:rsidRPr="00B725A9">
        <w:rPr>
          <w:rFonts w:asciiTheme="minorHAnsi" w:hAnsiTheme="minorHAnsi" w:cstheme="minorHAnsi"/>
          <w:sz w:val="22"/>
          <w:szCs w:val="22"/>
        </w:rPr>
        <w:t xml:space="preserve">establishment of this </w:t>
      </w:r>
      <w:r w:rsidR="00FA5C2E" w:rsidRPr="00B725A9">
        <w:rPr>
          <w:rFonts w:asciiTheme="minorHAnsi" w:hAnsiTheme="minorHAnsi" w:cstheme="minorHAnsi"/>
          <w:sz w:val="22"/>
          <w:szCs w:val="22"/>
        </w:rPr>
        <w:t xml:space="preserve">Search and Rescue Volunteer </w:t>
      </w:r>
      <w:r w:rsidR="003729D4" w:rsidRPr="00B725A9">
        <w:rPr>
          <w:rFonts w:asciiTheme="minorHAnsi" w:hAnsiTheme="minorHAnsi" w:cstheme="minorHAnsi"/>
          <w:sz w:val="22"/>
          <w:szCs w:val="22"/>
        </w:rPr>
        <w:t xml:space="preserve">Tax Credit </w:t>
      </w:r>
      <w:r w:rsidR="00FA5C2E" w:rsidRPr="00B725A9">
        <w:rPr>
          <w:rFonts w:asciiTheme="minorHAnsi" w:hAnsiTheme="minorHAnsi" w:cstheme="minorHAnsi"/>
          <w:sz w:val="22"/>
          <w:szCs w:val="22"/>
        </w:rPr>
        <w:t xml:space="preserve">is </w:t>
      </w:r>
      <w:r w:rsidR="003729D4" w:rsidRPr="00B725A9">
        <w:rPr>
          <w:rFonts w:asciiTheme="minorHAnsi" w:hAnsiTheme="minorHAnsi" w:cstheme="minorHAnsi"/>
          <w:sz w:val="22"/>
          <w:szCs w:val="22"/>
        </w:rPr>
        <w:t xml:space="preserve">a strong statement </w:t>
      </w:r>
      <w:r w:rsidR="00FA5C2E" w:rsidRPr="00B725A9">
        <w:rPr>
          <w:rFonts w:asciiTheme="minorHAnsi" w:hAnsiTheme="minorHAnsi" w:cstheme="minorHAnsi"/>
          <w:sz w:val="22"/>
          <w:szCs w:val="22"/>
        </w:rPr>
        <w:t xml:space="preserve">on behalf of </w:t>
      </w:r>
      <w:r w:rsidRPr="00B725A9">
        <w:rPr>
          <w:rFonts w:asciiTheme="minorHAnsi" w:hAnsiTheme="minorHAnsi" w:cstheme="minorHAnsi"/>
          <w:sz w:val="22"/>
          <w:szCs w:val="22"/>
        </w:rPr>
        <w:t xml:space="preserve">the Government </w:t>
      </w:r>
      <w:r w:rsidR="00FA5C2E" w:rsidRPr="00B725A9">
        <w:rPr>
          <w:rFonts w:asciiTheme="minorHAnsi" w:hAnsiTheme="minorHAnsi" w:cstheme="minorHAnsi"/>
          <w:sz w:val="22"/>
          <w:szCs w:val="22"/>
        </w:rPr>
        <w:t>Canada and the general public</w:t>
      </w:r>
      <w:r w:rsidRPr="00B725A9">
        <w:rPr>
          <w:rFonts w:asciiTheme="minorHAnsi" w:hAnsiTheme="minorHAnsi" w:cstheme="minorHAnsi"/>
          <w:sz w:val="22"/>
          <w:szCs w:val="22"/>
        </w:rPr>
        <w:t xml:space="preserve"> </w:t>
      </w:r>
      <w:r w:rsidR="00FA5C2E" w:rsidRPr="00B725A9">
        <w:rPr>
          <w:rFonts w:asciiTheme="minorHAnsi" w:hAnsiTheme="minorHAnsi" w:cstheme="minorHAnsi"/>
          <w:sz w:val="22"/>
          <w:szCs w:val="22"/>
        </w:rPr>
        <w:t>in support of our efforts.</w:t>
      </w:r>
    </w:p>
    <w:p w14:paraId="7A817CDD" w14:textId="77777777" w:rsidR="00CD1B3E" w:rsidRPr="00B725A9" w:rsidRDefault="00CD1B3E" w:rsidP="00AB5CCD">
      <w:pPr>
        <w:rPr>
          <w:rFonts w:asciiTheme="minorHAnsi" w:hAnsiTheme="minorHAnsi" w:cstheme="minorHAnsi"/>
          <w:sz w:val="22"/>
          <w:szCs w:val="22"/>
        </w:rPr>
      </w:pPr>
    </w:p>
    <w:p w14:paraId="20DDFFE6" w14:textId="257E8717" w:rsidR="0012480F" w:rsidRPr="0071635C" w:rsidRDefault="0012480F" w:rsidP="0071635C">
      <w:pPr>
        <w:rPr>
          <w:rFonts w:asciiTheme="minorHAnsi" w:hAnsiTheme="minorHAnsi" w:cstheme="minorHAnsi"/>
          <w:b/>
          <w:bCs/>
          <w:color w:val="000000"/>
          <w:sz w:val="22"/>
          <w:szCs w:val="22"/>
        </w:rPr>
      </w:pPr>
      <w:r w:rsidRPr="00B725A9">
        <w:rPr>
          <w:rFonts w:asciiTheme="minorHAnsi" w:hAnsiTheme="minorHAnsi" w:cstheme="minorHAnsi"/>
          <w:b/>
          <w:bCs/>
          <w:color w:val="000000"/>
          <w:sz w:val="22"/>
          <w:szCs w:val="22"/>
        </w:rPr>
        <w:t>Qualifying Criteria</w:t>
      </w:r>
    </w:p>
    <w:p w14:paraId="7FAEE0FC" w14:textId="0322DD42" w:rsidR="00CD1B3E" w:rsidRPr="00B725A9" w:rsidRDefault="00BB1025" w:rsidP="00CD1B3E">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 xml:space="preserve">Volunteers who perform in excess of 200 ‘Eligible Hours’ in a calendar year will be able to claim a </w:t>
      </w:r>
      <w:r w:rsidRPr="00B725A9">
        <w:rPr>
          <w:rFonts w:asciiTheme="minorHAnsi" w:hAnsiTheme="minorHAnsi" w:cstheme="minorHAnsi"/>
          <w:b/>
        </w:rPr>
        <w:t>$</w:t>
      </w:r>
      <w:r w:rsidR="00F83B72" w:rsidRPr="00B725A9">
        <w:rPr>
          <w:rFonts w:asciiTheme="minorHAnsi" w:hAnsiTheme="minorHAnsi" w:cstheme="minorHAnsi"/>
          <w:b/>
        </w:rPr>
        <w:t>6</w:t>
      </w:r>
      <w:r w:rsidRPr="00B725A9">
        <w:rPr>
          <w:rFonts w:asciiTheme="minorHAnsi" w:hAnsiTheme="minorHAnsi" w:cstheme="minorHAnsi"/>
          <w:b/>
        </w:rPr>
        <w:t>,000</w:t>
      </w:r>
      <w:r w:rsidRPr="00B725A9">
        <w:rPr>
          <w:rFonts w:asciiTheme="minorHAnsi" w:hAnsiTheme="minorHAnsi" w:cstheme="minorHAnsi"/>
        </w:rPr>
        <w:t xml:space="preserve"> non</w:t>
      </w:r>
      <w:r w:rsidR="00F83B72" w:rsidRPr="00B725A9">
        <w:rPr>
          <w:rFonts w:asciiTheme="minorHAnsi" w:hAnsiTheme="minorHAnsi" w:cstheme="minorHAnsi"/>
        </w:rPr>
        <w:t>-</w:t>
      </w:r>
      <w:r w:rsidRPr="00B725A9">
        <w:rPr>
          <w:rFonts w:asciiTheme="minorHAnsi" w:hAnsiTheme="minorHAnsi" w:cstheme="minorHAnsi"/>
        </w:rPr>
        <w:t xml:space="preserve">refundable tax credit on their personal tax return at </w:t>
      </w:r>
      <w:r w:rsidRPr="00B725A9">
        <w:rPr>
          <w:rFonts w:asciiTheme="minorHAnsi" w:hAnsiTheme="minorHAnsi" w:cstheme="minorHAnsi"/>
          <w:b/>
        </w:rPr>
        <w:t>15%</w:t>
      </w:r>
      <w:r w:rsidRPr="00B725A9">
        <w:rPr>
          <w:rFonts w:asciiTheme="minorHAnsi" w:hAnsiTheme="minorHAnsi" w:cstheme="minorHAnsi"/>
        </w:rPr>
        <w:t xml:space="preserve"> credit rate such that they </w:t>
      </w:r>
      <w:r w:rsidR="00B725A9" w:rsidRPr="00B725A9">
        <w:rPr>
          <w:rFonts w:asciiTheme="minorHAnsi" w:hAnsiTheme="minorHAnsi" w:cstheme="minorHAnsi"/>
        </w:rPr>
        <w:t>c</w:t>
      </w:r>
      <w:r w:rsidRPr="00B725A9">
        <w:rPr>
          <w:rFonts w:asciiTheme="minorHAnsi" w:hAnsiTheme="minorHAnsi" w:cstheme="minorHAnsi"/>
        </w:rPr>
        <w:t xml:space="preserve">ould receive </w:t>
      </w:r>
      <w:r w:rsidRPr="00B725A9">
        <w:rPr>
          <w:rFonts w:asciiTheme="minorHAnsi" w:hAnsiTheme="minorHAnsi" w:cstheme="minorHAnsi"/>
          <w:b/>
        </w:rPr>
        <w:t>$</w:t>
      </w:r>
      <w:r w:rsidR="00F83B72" w:rsidRPr="00B725A9">
        <w:rPr>
          <w:rFonts w:asciiTheme="minorHAnsi" w:hAnsiTheme="minorHAnsi" w:cstheme="minorHAnsi"/>
          <w:b/>
        </w:rPr>
        <w:t>900</w:t>
      </w:r>
      <w:r w:rsidRPr="00B725A9">
        <w:rPr>
          <w:rFonts w:asciiTheme="minorHAnsi" w:hAnsiTheme="minorHAnsi" w:cstheme="minorHAnsi"/>
        </w:rPr>
        <w:t xml:space="preserve"> in tax savings.</w:t>
      </w:r>
    </w:p>
    <w:p w14:paraId="72FA19DB" w14:textId="7948D771" w:rsidR="0012480F" w:rsidRPr="00B725A9" w:rsidRDefault="0012480F" w:rsidP="00CD1B3E">
      <w:pPr>
        <w:pStyle w:val="ListParagraph"/>
        <w:numPr>
          <w:ilvl w:val="1"/>
          <w:numId w:val="14"/>
        </w:numPr>
        <w:spacing w:after="120"/>
        <w:rPr>
          <w:rFonts w:asciiTheme="minorHAnsi" w:hAnsiTheme="minorHAnsi" w:cstheme="minorHAnsi"/>
          <w:bCs/>
        </w:rPr>
      </w:pPr>
      <w:r w:rsidRPr="00B725A9">
        <w:rPr>
          <w:rFonts w:asciiTheme="minorHAnsi" w:hAnsiTheme="minorHAnsi" w:cstheme="minorHAnsi"/>
          <w:bCs/>
        </w:rPr>
        <w:lastRenderedPageBreak/>
        <w:t>The sum of $</w:t>
      </w:r>
      <w:r w:rsidR="00F83B72" w:rsidRPr="00B725A9">
        <w:rPr>
          <w:rFonts w:asciiTheme="minorHAnsi" w:hAnsiTheme="minorHAnsi" w:cstheme="minorHAnsi"/>
          <w:bCs/>
        </w:rPr>
        <w:t>6</w:t>
      </w:r>
      <w:r w:rsidRPr="00B725A9">
        <w:rPr>
          <w:rFonts w:asciiTheme="minorHAnsi" w:hAnsiTheme="minorHAnsi" w:cstheme="minorHAnsi"/>
          <w:bCs/>
        </w:rPr>
        <w:t xml:space="preserve">,000 must be entered on Line </w:t>
      </w:r>
      <w:r w:rsidR="00D440FD" w:rsidRPr="00B725A9">
        <w:rPr>
          <w:rFonts w:asciiTheme="minorHAnsi" w:hAnsiTheme="minorHAnsi" w:cstheme="minorHAnsi"/>
          <w:bCs/>
        </w:rPr>
        <w:t>31240</w:t>
      </w:r>
      <w:r w:rsidRPr="00B725A9">
        <w:rPr>
          <w:rFonts w:asciiTheme="minorHAnsi" w:hAnsiTheme="minorHAnsi" w:cstheme="minorHAnsi"/>
          <w:bCs/>
        </w:rPr>
        <w:t xml:space="preserve"> </w:t>
      </w:r>
      <w:r w:rsidR="00412B5F" w:rsidRPr="00B725A9">
        <w:rPr>
          <w:rFonts w:asciiTheme="minorHAnsi" w:hAnsiTheme="minorHAnsi" w:cstheme="minorHAnsi"/>
          <w:bCs/>
        </w:rPr>
        <w:t xml:space="preserve">(Search and Rescue Volunteers’ Amount) </w:t>
      </w:r>
      <w:r w:rsidRPr="00B725A9">
        <w:rPr>
          <w:rFonts w:asciiTheme="minorHAnsi" w:hAnsiTheme="minorHAnsi" w:cstheme="minorHAnsi"/>
          <w:bCs/>
        </w:rPr>
        <w:t>of your personal tax return</w:t>
      </w:r>
      <w:r w:rsidR="007E46EE" w:rsidRPr="00B725A9">
        <w:rPr>
          <w:rFonts w:asciiTheme="minorHAnsi" w:hAnsiTheme="minorHAnsi" w:cstheme="minorHAnsi"/>
          <w:bCs/>
        </w:rPr>
        <w:t>.</w:t>
      </w:r>
    </w:p>
    <w:p w14:paraId="7FBEDF90" w14:textId="77777777" w:rsidR="0012480F" w:rsidRPr="00B725A9" w:rsidRDefault="0012480F" w:rsidP="00CD1B3E">
      <w:pPr>
        <w:pStyle w:val="ListParagraph"/>
        <w:numPr>
          <w:ilvl w:val="1"/>
          <w:numId w:val="14"/>
        </w:numPr>
        <w:spacing w:after="120"/>
        <w:rPr>
          <w:rFonts w:asciiTheme="minorHAnsi" w:hAnsiTheme="minorHAnsi" w:cstheme="minorHAnsi"/>
          <w:bCs/>
        </w:rPr>
      </w:pPr>
      <w:r w:rsidRPr="00B725A9">
        <w:rPr>
          <w:rFonts w:asciiTheme="minorHAnsi" w:hAnsiTheme="minorHAnsi" w:cstheme="minorHAnsi"/>
          <w:bCs/>
        </w:rPr>
        <w:t xml:space="preserve">The credit cannot be claimed in conjunction with any </w:t>
      </w:r>
      <w:r w:rsidR="0064192D" w:rsidRPr="00B725A9">
        <w:rPr>
          <w:rFonts w:asciiTheme="minorHAnsi" w:hAnsiTheme="minorHAnsi" w:cstheme="minorHAnsi"/>
          <w:bCs/>
        </w:rPr>
        <w:t xml:space="preserve">honorarium, </w:t>
      </w:r>
      <w:r w:rsidRPr="00B725A9">
        <w:rPr>
          <w:rFonts w:asciiTheme="minorHAnsi" w:hAnsiTheme="minorHAnsi" w:cstheme="minorHAnsi"/>
          <w:bCs/>
        </w:rPr>
        <w:t>bursary or paid service</w:t>
      </w:r>
      <w:r w:rsidR="007E46EE" w:rsidRPr="00B725A9">
        <w:rPr>
          <w:rFonts w:asciiTheme="minorHAnsi" w:hAnsiTheme="minorHAnsi" w:cstheme="minorHAnsi"/>
          <w:bCs/>
        </w:rPr>
        <w:t>.</w:t>
      </w:r>
    </w:p>
    <w:p w14:paraId="5893A500" w14:textId="24FF8254" w:rsidR="00097E76" w:rsidRPr="00B725A9" w:rsidRDefault="00097E76" w:rsidP="00CD1B3E">
      <w:pPr>
        <w:pStyle w:val="ListParagraph"/>
        <w:numPr>
          <w:ilvl w:val="1"/>
          <w:numId w:val="14"/>
        </w:numPr>
        <w:spacing w:after="120"/>
        <w:rPr>
          <w:rFonts w:asciiTheme="minorHAnsi" w:hAnsiTheme="minorHAnsi" w:cstheme="minorHAnsi"/>
          <w:bCs/>
        </w:rPr>
      </w:pPr>
      <w:r w:rsidRPr="00B725A9">
        <w:rPr>
          <w:rFonts w:asciiTheme="minorHAnsi" w:hAnsiTheme="minorHAnsi" w:cstheme="minorHAnsi"/>
          <w:bCs/>
        </w:rPr>
        <w:t xml:space="preserve">The breakdown of </w:t>
      </w:r>
      <w:r w:rsidR="00847F71" w:rsidRPr="00B725A9">
        <w:rPr>
          <w:rFonts w:asciiTheme="minorHAnsi" w:hAnsiTheme="minorHAnsi" w:cstheme="minorHAnsi"/>
          <w:bCs/>
        </w:rPr>
        <w:t>Eligible Search &amp; Rescue Services (</w:t>
      </w:r>
      <w:r w:rsidRPr="00B725A9">
        <w:rPr>
          <w:rFonts w:asciiTheme="minorHAnsi" w:hAnsiTheme="minorHAnsi" w:cstheme="minorHAnsi"/>
          <w:bCs/>
        </w:rPr>
        <w:t>Primary Service</w:t>
      </w:r>
      <w:r w:rsidR="00847F71" w:rsidRPr="00B725A9">
        <w:rPr>
          <w:rFonts w:asciiTheme="minorHAnsi" w:hAnsiTheme="minorHAnsi" w:cstheme="minorHAnsi"/>
          <w:bCs/>
        </w:rPr>
        <w:t>s)</w:t>
      </w:r>
      <w:r w:rsidRPr="00B725A9">
        <w:rPr>
          <w:rFonts w:asciiTheme="minorHAnsi" w:hAnsiTheme="minorHAnsi" w:cstheme="minorHAnsi"/>
          <w:bCs/>
        </w:rPr>
        <w:t xml:space="preserve"> and </w:t>
      </w:r>
      <w:r w:rsidR="00847F71" w:rsidRPr="00B725A9">
        <w:rPr>
          <w:rFonts w:asciiTheme="minorHAnsi" w:hAnsiTheme="minorHAnsi" w:cstheme="minorHAnsi"/>
          <w:bCs/>
        </w:rPr>
        <w:t>Other Search &amp; Rescue Services (</w:t>
      </w:r>
      <w:r w:rsidRPr="00B725A9">
        <w:rPr>
          <w:rFonts w:asciiTheme="minorHAnsi" w:hAnsiTheme="minorHAnsi" w:cstheme="minorHAnsi"/>
          <w:bCs/>
        </w:rPr>
        <w:t>Secondary Service</w:t>
      </w:r>
      <w:r w:rsidR="00847F71" w:rsidRPr="00B725A9">
        <w:rPr>
          <w:rFonts w:asciiTheme="minorHAnsi" w:hAnsiTheme="minorHAnsi" w:cstheme="minorHAnsi"/>
          <w:bCs/>
        </w:rPr>
        <w:t>s)</w:t>
      </w:r>
      <w:r w:rsidRPr="00B725A9">
        <w:rPr>
          <w:rFonts w:asciiTheme="minorHAnsi" w:hAnsiTheme="minorHAnsi" w:cstheme="minorHAnsi"/>
          <w:bCs/>
        </w:rPr>
        <w:t xml:space="preserve"> is required along with the total number of hours.</w:t>
      </w:r>
      <w:r w:rsidR="00847F71" w:rsidRPr="00B725A9">
        <w:rPr>
          <w:rFonts w:asciiTheme="minorHAnsi" w:hAnsiTheme="minorHAnsi" w:cstheme="minorHAnsi"/>
          <w:bCs/>
        </w:rPr>
        <w:t xml:space="preserve"> To </w:t>
      </w:r>
      <w:r w:rsidR="00412B5F" w:rsidRPr="00B725A9">
        <w:rPr>
          <w:rFonts w:asciiTheme="minorHAnsi" w:hAnsiTheme="minorHAnsi" w:cstheme="minorHAnsi"/>
          <w:bCs/>
        </w:rPr>
        <w:t>reach</w:t>
      </w:r>
      <w:r w:rsidR="00847F71" w:rsidRPr="00B725A9">
        <w:rPr>
          <w:rFonts w:asciiTheme="minorHAnsi" w:hAnsiTheme="minorHAnsi" w:cstheme="minorHAnsi"/>
          <w:bCs/>
        </w:rPr>
        <w:t xml:space="preserve"> the minimum 200</w:t>
      </w:r>
      <w:r w:rsidR="001F0706" w:rsidRPr="00B725A9">
        <w:rPr>
          <w:rFonts w:asciiTheme="minorHAnsi" w:hAnsiTheme="minorHAnsi" w:cstheme="minorHAnsi"/>
          <w:bCs/>
        </w:rPr>
        <w:t>-</w:t>
      </w:r>
      <w:r w:rsidR="00847F71" w:rsidRPr="00B725A9">
        <w:rPr>
          <w:rFonts w:asciiTheme="minorHAnsi" w:hAnsiTheme="minorHAnsi" w:cstheme="minorHAnsi"/>
          <w:bCs/>
        </w:rPr>
        <w:t xml:space="preserve">hour </w:t>
      </w:r>
      <w:r w:rsidR="00412B5F" w:rsidRPr="00B725A9">
        <w:rPr>
          <w:rFonts w:asciiTheme="minorHAnsi" w:hAnsiTheme="minorHAnsi" w:cstheme="minorHAnsi"/>
          <w:bCs/>
        </w:rPr>
        <w:t>eligibility criteria, the</w:t>
      </w:r>
      <w:r w:rsidR="00847F71" w:rsidRPr="00B725A9">
        <w:rPr>
          <w:rFonts w:asciiTheme="minorHAnsi" w:hAnsiTheme="minorHAnsi" w:cstheme="minorHAnsi"/>
          <w:bCs/>
        </w:rPr>
        <w:t xml:space="preserve"> number of Primary </w:t>
      </w:r>
      <w:r w:rsidR="00412B5F" w:rsidRPr="00B725A9">
        <w:rPr>
          <w:rFonts w:asciiTheme="minorHAnsi" w:hAnsiTheme="minorHAnsi" w:cstheme="minorHAnsi"/>
          <w:bCs/>
        </w:rPr>
        <w:t>h</w:t>
      </w:r>
      <w:r w:rsidR="00847F71" w:rsidRPr="00B725A9">
        <w:rPr>
          <w:rFonts w:asciiTheme="minorHAnsi" w:hAnsiTheme="minorHAnsi" w:cstheme="minorHAnsi"/>
          <w:bCs/>
        </w:rPr>
        <w:t xml:space="preserve">ours must exceed the number of Secondary </w:t>
      </w:r>
      <w:r w:rsidR="00412B5F" w:rsidRPr="00B725A9">
        <w:rPr>
          <w:rFonts w:asciiTheme="minorHAnsi" w:hAnsiTheme="minorHAnsi" w:cstheme="minorHAnsi"/>
          <w:bCs/>
        </w:rPr>
        <w:t>h</w:t>
      </w:r>
      <w:r w:rsidR="00847F71" w:rsidRPr="00B725A9">
        <w:rPr>
          <w:rFonts w:asciiTheme="minorHAnsi" w:hAnsiTheme="minorHAnsi" w:cstheme="minorHAnsi"/>
          <w:bCs/>
        </w:rPr>
        <w:t xml:space="preserve">ours </w:t>
      </w:r>
    </w:p>
    <w:p w14:paraId="332DDD6C" w14:textId="77777777" w:rsidR="007E46EE" w:rsidRPr="00B725A9" w:rsidRDefault="007E46EE" w:rsidP="00CD1B3E">
      <w:pPr>
        <w:pStyle w:val="ListParagraph"/>
        <w:numPr>
          <w:ilvl w:val="1"/>
          <w:numId w:val="14"/>
        </w:numPr>
        <w:spacing w:after="120"/>
        <w:rPr>
          <w:rFonts w:asciiTheme="minorHAnsi" w:hAnsiTheme="minorHAnsi" w:cstheme="minorHAnsi"/>
          <w:bCs/>
        </w:rPr>
      </w:pPr>
      <w:r w:rsidRPr="00B725A9">
        <w:rPr>
          <w:rFonts w:asciiTheme="minorHAnsi" w:hAnsiTheme="minorHAnsi" w:cstheme="minorHAnsi"/>
          <w:bCs/>
        </w:rPr>
        <w:t>The accreditation must appear on Authorized letterhead (SARVAC</w:t>
      </w:r>
      <w:r w:rsidR="00E2081E" w:rsidRPr="00B725A9">
        <w:rPr>
          <w:rFonts w:asciiTheme="minorHAnsi" w:hAnsiTheme="minorHAnsi" w:cstheme="minorHAnsi"/>
          <w:bCs/>
        </w:rPr>
        <w:t xml:space="preserve"> logo displayed and team logo, if applicable</w:t>
      </w:r>
      <w:r w:rsidRPr="00B725A9">
        <w:rPr>
          <w:rFonts w:asciiTheme="minorHAnsi" w:hAnsiTheme="minorHAnsi" w:cstheme="minorHAnsi"/>
          <w:bCs/>
        </w:rPr>
        <w:t>)</w:t>
      </w:r>
    </w:p>
    <w:p w14:paraId="01944BB5" w14:textId="13E1A13A" w:rsidR="00BB1025" w:rsidRPr="00B725A9" w:rsidRDefault="00BB1025" w:rsidP="00CD1B3E">
      <w:pPr>
        <w:pStyle w:val="ListParagraph"/>
        <w:numPr>
          <w:ilvl w:val="1"/>
          <w:numId w:val="14"/>
        </w:numPr>
        <w:spacing w:after="120"/>
        <w:rPr>
          <w:rFonts w:asciiTheme="minorHAnsi" w:hAnsiTheme="minorHAnsi" w:cstheme="minorHAnsi"/>
          <w:bCs/>
        </w:rPr>
      </w:pPr>
      <w:r w:rsidRPr="00B725A9">
        <w:rPr>
          <w:rFonts w:asciiTheme="minorHAnsi" w:hAnsiTheme="minorHAnsi" w:cstheme="minorHAnsi"/>
          <w:bCs/>
        </w:rPr>
        <w:t>Th</w:t>
      </w:r>
      <w:r w:rsidR="0012480F" w:rsidRPr="00B725A9">
        <w:rPr>
          <w:rFonts w:asciiTheme="minorHAnsi" w:hAnsiTheme="minorHAnsi" w:cstheme="minorHAnsi"/>
          <w:bCs/>
        </w:rPr>
        <w:t>e</w:t>
      </w:r>
      <w:r w:rsidRPr="00B725A9">
        <w:rPr>
          <w:rFonts w:asciiTheme="minorHAnsi" w:hAnsiTheme="minorHAnsi" w:cstheme="minorHAnsi"/>
          <w:bCs/>
        </w:rPr>
        <w:t xml:space="preserve"> credit </w:t>
      </w:r>
      <w:r w:rsidR="004E28EF" w:rsidRPr="00B725A9">
        <w:rPr>
          <w:rFonts w:asciiTheme="minorHAnsi" w:hAnsiTheme="minorHAnsi" w:cstheme="minorHAnsi"/>
          <w:bCs/>
        </w:rPr>
        <w:t>became</w:t>
      </w:r>
      <w:r w:rsidRPr="00B725A9">
        <w:rPr>
          <w:rFonts w:asciiTheme="minorHAnsi" w:hAnsiTheme="minorHAnsi" w:cstheme="minorHAnsi"/>
          <w:bCs/>
        </w:rPr>
        <w:t xml:space="preserve"> availab</w:t>
      </w:r>
      <w:r w:rsidR="0072737B" w:rsidRPr="00B725A9">
        <w:rPr>
          <w:rFonts w:asciiTheme="minorHAnsi" w:hAnsiTheme="minorHAnsi" w:cstheme="minorHAnsi"/>
          <w:bCs/>
        </w:rPr>
        <w:t xml:space="preserve">le for </w:t>
      </w:r>
      <w:r w:rsidR="004E28EF" w:rsidRPr="00B725A9">
        <w:rPr>
          <w:rFonts w:asciiTheme="minorHAnsi" w:hAnsiTheme="minorHAnsi" w:cstheme="minorHAnsi"/>
          <w:bCs/>
        </w:rPr>
        <w:t xml:space="preserve">the </w:t>
      </w:r>
      <w:r w:rsidR="0072737B" w:rsidRPr="00B725A9">
        <w:rPr>
          <w:rFonts w:asciiTheme="minorHAnsi" w:hAnsiTheme="minorHAnsi" w:cstheme="minorHAnsi"/>
          <w:bCs/>
        </w:rPr>
        <w:t>2014 tax year</w:t>
      </w:r>
      <w:r w:rsidR="004E28EF" w:rsidRPr="00B725A9">
        <w:rPr>
          <w:rFonts w:asciiTheme="minorHAnsi" w:hAnsiTheme="minorHAnsi" w:cstheme="minorHAnsi"/>
          <w:bCs/>
        </w:rPr>
        <w:t xml:space="preserve">, having a maximum eligible credit of $3,000 for 2014 to 2023 taxation years, and $6,000 for 2024 taxation year and beyond. </w:t>
      </w:r>
      <w:r w:rsidR="00586508" w:rsidRPr="00B725A9">
        <w:rPr>
          <w:rFonts w:asciiTheme="minorHAnsi" w:hAnsiTheme="minorHAnsi" w:cstheme="minorHAnsi"/>
          <w:bCs/>
        </w:rPr>
        <w:t xml:space="preserve"> Hours are accumulated based on the calendar year (January 1 to December 31) and cannot be carried forward into the next year.</w:t>
      </w:r>
      <w:r w:rsidR="004E28EF" w:rsidRPr="00B725A9">
        <w:rPr>
          <w:rFonts w:asciiTheme="minorHAnsi" w:hAnsiTheme="minorHAnsi" w:cstheme="minorHAnsi"/>
          <w:bCs/>
        </w:rPr>
        <w:t xml:space="preserve"> </w:t>
      </w:r>
    </w:p>
    <w:p w14:paraId="31291F91" w14:textId="77777777" w:rsidR="00BB1025" w:rsidRPr="00B725A9" w:rsidRDefault="00BB1025" w:rsidP="00CD1B3E">
      <w:pPr>
        <w:pStyle w:val="ListParagraph"/>
        <w:numPr>
          <w:ilvl w:val="1"/>
          <w:numId w:val="14"/>
        </w:numPr>
        <w:spacing w:after="120"/>
        <w:rPr>
          <w:rFonts w:asciiTheme="minorHAnsi" w:hAnsiTheme="minorHAnsi" w:cstheme="minorHAnsi"/>
          <w:bCs/>
        </w:rPr>
      </w:pPr>
      <w:r w:rsidRPr="00B725A9">
        <w:rPr>
          <w:rFonts w:asciiTheme="minorHAnsi" w:hAnsiTheme="minorHAnsi" w:cstheme="minorHAnsi"/>
          <w:bCs/>
        </w:rPr>
        <w:t>Th</w:t>
      </w:r>
      <w:r w:rsidR="0012480F" w:rsidRPr="00B725A9">
        <w:rPr>
          <w:rFonts w:asciiTheme="minorHAnsi" w:hAnsiTheme="minorHAnsi" w:cstheme="minorHAnsi"/>
          <w:bCs/>
        </w:rPr>
        <w:t>e</w:t>
      </w:r>
      <w:r w:rsidRPr="00B725A9">
        <w:rPr>
          <w:rFonts w:asciiTheme="minorHAnsi" w:hAnsiTheme="minorHAnsi" w:cstheme="minorHAnsi"/>
          <w:bCs/>
        </w:rPr>
        <w:t xml:space="preserve"> credit is </w:t>
      </w:r>
      <w:r w:rsidR="0012480F" w:rsidRPr="00B725A9">
        <w:rPr>
          <w:rFonts w:asciiTheme="minorHAnsi" w:hAnsiTheme="minorHAnsi" w:cstheme="minorHAnsi"/>
          <w:bCs/>
        </w:rPr>
        <w:t>nonrefundable</w:t>
      </w:r>
      <w:r w:rsidRPr="00B725A9">
        <w:rPr>
          <w:rFonts w:asciiTheme="minorHAnsi" w:hAnsiTheme="minorHAnsi" w:cstheme="minorHAnsi"/>
          <w:bCs/>
        </w:rPr>
        <w:t xml:space="preserve"> and as such, members need to have taxable income and tax payable in the year to benefit from this credit.</w:t>
      </w:r>
    </w:p>
    <w:p w14:paraId="11ACDC17" w14:textId="2498F0D7" w:rsidR="00586508" w:rsidRPr="00B725A9" w:rsidRDefault="00586508" w:rsidP="00CD1B3E">
      <w:pPr>
        <w:pStyle w:val="ListParagraph"/>
        <w:numPr>
          <w:ilvl w:val="1"/>
          <w:numId w:val="14"/>
        </w:numPr>
        <w:spacing w:after="120"/>
        <w:rPr>
          <w:rFonts w:asciiTheme="minorHAnsi" w:hAnsiTheme="minorHAnsi" w:cstheme="minorHAnsi"/>
          <w:bCs/>
        </w:rPr>
      </w:pPr>
      <w:r w:rsidRPr="00B725A9">
        <w:rPr>
          <w:rFonts w:asciiTheme="minorHAnsi" w:hAnsiTheme="minorHAnsi" w:cstheme="minorHAnsi"/>
          <w:bCs/>
        </w:rPr>
        <w:t>If you don’t meet the minimum 200</w:t>
      </w:r>
      <w:r w:rsidR="007174CA" w:rsidRPr="00B725A9">
        <w:rPr>
          <w:rFonts w:asciiTheme="minorHAnsi" w:hAnsiTheme="minorHAnsi" w:cstheme="minorHAnsi"/>
          <w:bCs/>
        </w:rPr>
        <w:t>-</w:t>
      </w:r>
      <w:r w:rsidRPr="00B725A9">
        <w:rPr>
          <w:rFonts w:asciiTheme="minorHAnsi" w:hAnsiTheme="minorHAnsi" w:cstheme="minorHAnsi"/>
          <w:bCs/>
        </w:rPr>
        <w:t xml:space="preserve">hour criteria, then you are NOT eligible to claim the tax credit. </w:t>
      </w:r>
    </w:p>
    <w:p w14:paraId="2F84183D" w14:textId="77777777" w:rsidR="0012480F" w:rsidRPr="00B725A9" w:rsidRDefault="0012480F" w:rsidP="0012480F">
      <w:pPr>
        <w:pStyle w:val="ListParagraph"/>
        <w:spacing w:after="120"/>
        <w:rPr>
          <w:rFonts w:asciiTheme="minorHAnsi" w:hAnsiTheme="minorHAnsi" w:cstheme="minorHAnsi"/>
        </w:rPr>
      </w:pPr>
    </w:p>
    <w:p w14:paraId="79A2AEFD" w14:textId="77777777" w:rsidR="00097E76" w:rsidRPr="00B725A9" w:rsidRDefault="0012480F" w:rsidP="00847F71">
      <w:pPr>
        <w:pStyle w:val="ListParagraph"/>
        <w:spacing w:after="120"/>
        <w:rPr>
          <w:rFonts w:asciiTheme="minorHAnsi" w:hAnsiTheme="minorHAnsi" w:cstheme="minorHAnsi"/>
          <w:b/>
        </w:rPr>
      </w:pPr>
      <w:r w:rsidRPr="00B725A9">
        <w:rPr>
          <w:rFonts w:asciiTheme="minorHAnsi" w:hAnsiTheme="minorHAnsi" w:cstheme="minorHAnsi"/>
        </w:rPr>
        <w:t xml:space="preserve"> </w:t>
      </w:r>
      <w:r w:rsidR="00BB1836" w:rsidRPr="00B725A9">
        <w:rPr>
          <w:rFonts w:asciiTheme="minorHAnsi" w:hAnsiTheme="minorHAnsi" w:cstheme="minorHAnsi"/>
        </w:rPr>
        <w:t xml:space="preserve">     </w:t>
      </w:r>
      <w:r w:rsidRPr="00B725A9">
        <w:rPr>
          <w:rFonts w:asciiTheme="minorHAnsi" w:hAnsiTheme="minorHAnsi" w:cstheme="minorHAnsi"/>
        </w:rPr>
        <w:t xml:space="preserve"> </w:t>
      </w:r>
      <w:r w:rsidR="00847F71" w:rsidRPr="00B725A9">
        <w:rPr>
          <w:rFonts w:asciiTheme="minorHAnsi" w:hAnsiTheme="minorHAnsi" w:cstheme="minorHAnsi"/>
          <w:b/>
          <w:bCs/>
        </w:rPr>
        <w:t>Eligible Search and Rescue Services</w:t>
      </w:r>
      <w:r w:rsidR="00847F71" w:rsidRPr="00B725A9">
        <w:rPr>
          <w:rFonts w:asciiTheme="minorHAnsi" w:hAnsiTheme="minorHAnsi" w:cstheme="minorHAnsi"/>
        </w:rPr>
        <w:t xml:space="preserve"> (</w:t>
      </w:r>
      <w:r w:rsidRPr="00B725A9">
        <w:rPr>
          <w:rFonts w:asciiTheme="minorHAnsi" w:hAnsiTheme="minorHAnsi" w:cstheme="minorHAnsi"/>
          <w:b/>
        </w:rPr>
        <w:t>Primary Service</w:t>
      </w:r>
      <w:r w:rsidR="00847F71" w:rsidRPr="00B725A9">
        <w:rPr>
          <w:rFonts w:asciiTheme="minorHAnsi" w:hAnsiTheme="minorHAnsi" w:cstheme="minorHAnsi"/>
          <w:b/>
        </w:rPr>
        <w:t>s)</w:t>
      </w:r>
      <w:r w:rsidR="00586508" w:rsidRPr="00B725A9">
        <w:rPr>
          <w:rFonts w:asciiTheme="minorHAnsi" w:hAnsiTheme="minorHAnsi" w:cstheme="minorHAnsi"/>
          <w:b/>
        </w:rPr>
        <w:t xml:space="preserve"> (Mandatory minimum 101+ hours)</w:t>
      </w:r>
    </w:p>
    <w:p w14:paraId="71202BC3" w14:textId="77777777" w:rsidR="0012480F" w:rsidRPr="00B725A9" w:rsidRDefault="0012480F" w:rsidP="0012480F">
      <w:pPr>
        <w:pStyle w:val="ListParagraph"/>
        <w:spacing w:after="120"/>
        <w:rPr>
          <w:rFonts w:asciiTheme="minorHAnsi" w:hAnsiTheme="minorHAnsi" w:cstheme="minorHAnsi"/>
        </w:rPr>
      </w:pPr>
      <w:r w:rsidRPr="00B725A9">
        <w:rPr>
          <w:rFonts w:asciiTheme="minorHAnsi" w:hAnsiTheme="minorHAnsi" w:cstheme="minorHAnsi"/>
        </w:rPr>
        <w:t xml:space="preserve">       Primary Service is defined as </w:t>
      </w:r>
      <w:r w:rsidR="00D07CFA" w:rsidRPr="00B725A9">
        <w:rPr>
          <w:rFonts w:asciiTheme="minorHAnsi" w:hAnsiTheme="minorHAnsi" w:cstheme="minorHAnsi"/>
        </w:rPr>
        <w:t>S</w:t>
      </w:r>
      <w:r w:rsidRPr="00B725A9">
        <w:rPr>
          <w:rFonts w:asciiTheme="minorHAnsi" w:hAnsiTheme="minorHAnsi" w:cstheme="minorHAnsi"/>
        </w:rPr>
        <w:t xml:space="preserve">ervice in </w:t>
      </w:r>
      <w:r w:rsidR="00D07CFA" w:rsidRPr="00B725A9">
        <w:rPr>
          <w:rFonts w:asciiTheme="minorHAnsi" w:hAnsiTheme="minorHAnsi" w:cstheme="minorHAnsi"/>
        </w:rPr>
        <w:t>“D</w:t>
      </w:r>
      <w:r w:rsidRPr="00B725A9">
        <w:rPr>
          <w:rFonts w:asciiTheme="minorHAnsi" w:hAnsiTheme="minorHAnsi" w:cstheme="minorHAnsi"/>
        </w:rPr>
        <w:t>irect</w:t>
      </w:r>
      <w:r w:rsidR="00D07CFA" w:rsidRPr="00B725A9">
        <w:rPr>
          <w:rFonts w:asciiTheme="minorHAnsi" w:hAnsiTheme="minorHAnsi" w:cstheme="minorHAnsi"/>
        </w:rPr>
        <w:t>” support of</w:t>
      </w:r>
      <w:r w:rsidRPr="00B725A9">
        <w:rPr>
          <w:rFonts w:asciiTheme="minorHAnsi" w:hAnsiTheme="minorHAnsi" w:cstheme="minorHAnsi"/>
        </w:rPr>
        <w:t xml:space="preserve"> GSAR Operations.</w:t>
      </w:r>
    </w:p>
    <w:p w14:paraId="7A3BC635" w14:textId="77777777" w:rsidR="00BB1025" w:rsidRPr="00B725A9" w:rsidRDefault="0012480F" w:rsidP="00CD1B3E">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E</w:t>
      </w:r>
      <w:r w:rsidR="00BB1025" w:rsidRPr="00B725A9">
        <w:rPr>
          <w:rFonts w:asciiTheme="minorHAnsi" w:hAnsiTheme="minorHAnsi" w:cstheme="minorHAnsi"/>
        </w:rPr>
        <w:t xml:space="preserve">ligible hours </w:t>
      </w:r>
      <w:r w:rsidR="00CE230F" w:rsidRPr="00B725A9">
        <w:rPr>
          <w:rFonts w:asciiTheme="minorHAnsi" w:hAnsiTheme="minorHAnsi" w:cstheme="minorHAnsi"/>
        </w:rPr>
        <w:t xml:space="preserve">for </w:t>
      </w:r>
      <w:r w:rsidR="00CE230F" w:rsidRPr="00B725A9">
        <w:rPr>
          <w:rFonts w:asciiTheme="minorHAnsi" w:hAnsiTheme="minorHAnsi" w:cstheme="minorHAnsi"/>
          <w:b/>
          <w:u w:val="single"/>
        </w:rPr>
        <w:t>Primary Services</w:t>
      </w:r>
      <w:r w:rsidR="00BB1025" w:rsidRPr="00B725A9">
        <w:rPr>
          <w:rFonts w:asciiTheme="minorHAnsi" w:hAnsiTheme="minorHAnsi" w:cstheme="minorHAnsi"/>
        </w:rPr>
        <w:t>:</w:t>
      </w:r>
    </w:p>
    <w:p w14:paraId="622FCE85" w14:textId="77777777" w:rsidR="00BB1025" w:rsidRPr="00B725A9" w:rsidRDefault="00BB1025" w:rsidP="00CD1B3E">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Responding to call</w:t>
      </w:r>
      <w:r w:rsidR="00465A64" w:rsidRPr="00B725A9">
        <w:rPr>
          <w:rFonts w:asciiTheme="minorHAnsi" w:hAnsiTheme="minorHAnsi" w:cstheme="minorHAnsi"/>
        </w:rPr>
        <w:t xml:space="preserve"> </w:t>
      </w:r>
      <w:r w:rsidRPr="00B725A9">
        <w:rPr>
          <w:rFonts w:asciiTheme="minorHAnsi" w:hAnsiTheme="minorHAnsi" w:cstheme="minorHAnsi"/>
        </w:rPr>
        <w:t xml:space="preserve">for </w:t>
      </w:r>
      <w:r w:rsidR="005E534C" w:rsidRPr="00B725A9">
        <w:rPr>
          <w:rFonts w:asciiTheme="minorHAnsi" w:hAnsiTheme="minorHAnsi" w:cstheme="minorHAnsi"/>
        </w:rPr>
        <w:t xml:space="preserve">a </w:t>
      </w:r>
      <w:r w:rsidRPr="00B725A9">
        <w:rPr>
          <w:rFonts w:asciiTheme="minorHAnsi" w:hAnsiTheme="minorHAnsi" w:cstheme="minorHAnsi"/>
        </w:rPr>
        <w:t>search and rescue</w:t>
      </w:r>
      <w:r w:rsidR="005E534C" w:rsidRPr="00B725A9">
        <w:rPr>
          <w:rFonts w:asciiTheme="minorHAnsi" w:hAnsiTheme="minorHAnsi" w:cstheme="minorHAnsi"/>
        </w:rPr>
        <w:t xml:space="preserve"> or </w:t>
      </w:r>
      <w:r w:rsidRPr="00B725A9">
        <w:rPr>
          <w:rFonts w:asciiTheme="minorHAnsi" w:hAnsiTheme="minorHAnsi" w:cstheme="minorHAnsi"/>
        </w:rPr>
        <w:t xml:space="preserve">related emergency </w:t>
      </w:r>
      <w:r w:rsidR="00CE230F" w:rsidRPr="00B725A9">
        <w:rPr>
          <w:rFonts w:asciiTheme="minorHAnsi" w:hAnsiTheme="minorHAnsi" w:cstheme="minorHAnsi"/>
        </w:rPr>
        <w:t>as a search and rescue volunteer</w:t>
      </w:r>
      <w:r w:rsidR="005E534C" w:rsidRPr="00B725A9">
        <w:rPr>
          <w:rFonts w:asciiTheme="minorHAnsi" w:hAnsiTheme="minorHAnsi" w:cstheme="minorHAnsi"/>
        </w:rPr>
        <w:t xml:space="preserve"> as requested by your respective </w:t>
      </w:r>
      <w:r w:rsidR="00347B3F" w:rsidRPr="00B725A9">
        <w:rPr>
          <w:rFonts w:asciiTheme="minorHAnsi" w:hAnsiTheme="minorHAnsi" w:cstheme="minorHAnsi"/>
        </w:rPr>
        <w:t xml:space="preserve">Authority Having Jurisdiction </w:t>
      </w:r>
      <w:r w:rsidR="001E79B4" w:rsidRPr="00B725A9">
        <w:rPr>
          <w:rFonts w:asciiTheme="minorHAnsi" w:hAnsiTheme="minorHAnsi" w:cstheme="minorHAnsi"/>
        </w:rPr>
        <w:t>(</w:t>
      </w:r>
      <w:r w:rsidR="005E534C" w:rsidRPr="00B725A9">
        <w:rPr>
          <w:rFonts w:asciiTheme="minorHAnsi" w:hAnsiTheme="minorHAnsi" w:cstheme="minorHAnsi"/>
        </w:rPr>
        <w:t>AHJ</w:t>
      </w:r>
      <w:r w:rsidR="001E79B4" w:rsidRPr="00B725A9">
        <w:rPr>
          <w:rFonts w:asciiTheme="minorHAnsi" w:hAnsiTheme="minorHAnsi" w:cstheme="minorHAnsi"/>
        </w:rPr>
        <w:t>)</w:t>
      </w:r>
      <w:r w:rsidR="00CE230F" w:rsidRPr="00B725A9">
        <w:rPr>
          <w:rFonts w:asciiTheme="minorHAnsi" w:hAnsiTheme="minorHAnsi" w:cstheme="minorHAnsi"/>
        </w:rPr>
        <w:t>;</w:t>
      </w:r>
      <w:r w:rsidRPr="00B725A9">
        <w:rPr>
          <w:rFonts w:asciiTheme="minorHAnsi" w:hAnsiTheme="minorHAnsi" w:cstheme="minorHAnsi"/>
        </w:rPr>
        <w:t xml:space="preserve"> </w:t>
      </w:r>
    </w:p>
    <w:p w14:paraId="40DCB380" w14:textId="0AD58C2C" w:rsidR="00F83B72" w:rsidRPr="00B725A9" w:rsidRDefault="00F83B72" w:rsidP="00F83B72">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 xml:space="preserve">Responding to call for humanitarian workforce assistance (HWF) as a search and rescue volunteer as requested by your respective Authority Having Jurisdiction (AHJ); </w:t>
      </w:r>
    </w:p>
    <w:p w14:paraId="5F12BA7A" w14:textId="43E52BE3" w:rsidR="005E534C" w:rsidRPr="00B725A9" w:rsidRDefault="005E534C" w:rsidP="00CD1B3E">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 xml:space="preserve">Being placed </w:t>
      </w:r>
      <w:r w:rsidR="00F83B72" w:rsidRPr="00B725A9">
        <w:rPr>
          <w:rFonts w:asciiTheme="minorHAnsi" w:hAnsiTheme="minorHAnsi" w:cstheme="minorHAnsi"/>
        </w:rPr>
        <w:t xml:space="preserve">on </w:t>
      </w:r>
      <w:r w:rsidRPr="00B725A9">
        <w:rPr>
          <w:rFonts w:asciiTheme="minorHAnsi" w:hAnsiTheme="minorHAnsi" w:cstheme="minorHAnsi"/>
        </w:rPr>
        <w:t>Standby by your respective AHJ;</w:t>
      </w:r>
    </w:p>
    <w:p w14:paraId="02F21FD5" w14:textId="62112C9F" w:rsidR="001F0706" w:rsidRPr="00B725A9" w:rsidRDefault="001F0706" w:rsidP="00CD1B3E">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Being On Call as available to respond to a search and rescue call or related emergency;</w:t>
      </w:r>
    </w:p>
    <w:p w14:paraId="6C88C551" w14:textId="77777777" w:rsidR="00BB1025" w:rsidRPr="00B725A9" w:rsidRDefault="00A03DB5" w:rsidP="00CD1B3E">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A</w:t>
      </w:r>
      <w:r w:rsidR="00BB1025" w:rsidRPr="00B725A9">
        <w:rPr>
          <w:rFonts w:asciiTheme="minorHAnsi" w:hAnsiTheme="minorHAnsi" w:cstheme="minorHAnsi"/>
        </w:rPr>
        <w:t xml:space="preserve">ttending </w:t>
      </w:r>
      <w:r w:rsidR="00111515" w:rsidRPr="00B725A9">
        <w:rPr>
          <w:rFonts w:asciiTheme="minorHAnsi" w:hAnsiTheme="minorHAnsi" w:cstheme="minorHAnsi"/>
        </w:rPr>
        <w:t>P</w:t>
      </w:r>
      <w:r w:rsidR="00347B3F" w:rsidRPr="00B725A9">
        <w:rPr>
          <w:rFonts w:asciiTheme="minorHAnsi" w:hAnsiTheme="minorHAnsi" w:cstheme="minorHAnsi"/>
        </w:rPr>
        <w:t>rovincial</w:t>
      </w:r>
      <w:r w:rsidR="00111515" w:rsidRPr="00B725A9">
        <w:rPr>
          <w:rFonts w:asciiTheme="minorHAnsi" w:hAnsiTheme="minorHAnsi" w:cstheme="minorHAnsi"/>
        </w:rPr>
        <w:t>/</w:t>
      </w:r>
      <w:r w:rsidR="00347B3F" w:rsidRPr="00B725A9">
        <w:rPr>
          <w:rFonts w:asciiTheme="minorHAnsi" w:hAnsiTheme="minorHAnsi" w:cstheme="minorHAnsi"/>
        </w:rPr>
        <w:t>Territorial</w:t>
      </w:r>
      <w:r w:rsidR="00111515" w:rsidRPr="00B725A9">
        <w:rPr>
          <w:rFonts w:asciiTheme="minorHAnsi" w:hAnsiTheme="minorHAnsi" w:cstheme="minorHAnsi"/>
        </w:rPr>
        <w:t xml:space="preserve"> </w:t>
      </w:r>
      <w:r w:rsidR="00BB1025" w:rsidRPr="00B725A9">
        <w:rPr>
          <w:rFonts w:asciiTheme="minorHAnsi" w:hAnsiTheme="minorHAnsi" w:cstheme="minorHAnsi"/>
        </w:rPr>
        <w:t xml:space="preserve">meetings </w:t>
      </w:r>
      <w:r w:rsidR="005E534C" w:rsidRPr="00B725A9">
        <w:rPr>
          <w:rFonts w:asciiTheme="minorHAnsi" w:hAnsiTheme="minorHAnsi" w:cstheme="minorHAnsi"/>
        </w:rPr>
        <w:t>for Boards, Associations and Teams</w:t>
      </w:r>
      <w:r w:rsidR="00CE230F" w:rsidRPr="00B725A9">
        <w:rPr>
          <w:rFonts w:asciiTheme="minorHAnsi" w:hAnsiTheme="minorHAnsi" w:cstheme="minorHAnsi"/>
        </w:rPr>
        <w:t>;</w:t>
      </w:r>
      <w:r w:rsidR="00BB1025" w:rsidRPr="00B725A9">
        <w:rPr>
          <w:rFonts w:asciiTheme="minorHAnsi" w:hAnsiTheme="minorHAnsi" w:cstheme="minorHAnsi"/>
        </w:rPr>
        <w:t xml:space="preserve"> </w:t>
      </w:r>
      <w:r w:rsidR="001E79B4" w:rsidRPr="00B725A9">
        <w:rPr>
          <w:rFonts w:asciiTheme="minorHAnsi" w:hAnsiTheme="minorHAnsi" w:cstheme="minorHAnsi"/>
        </w:rPr>
        <w:t>dealing with Provincial/Territorial Operations;</w:t>
      </w:r>
      <w:r w:rsidR="00BB1025" w:rsidRPr="00B725A9">
        <w:rPr>
          <w:rFonts w:asciiTheme="minorHAnsi" w:hAnsiTheme="minorHAnsi" w:cstheme="minorHAnsi"/>
        </w:rPr>
        <w:t xml:space="preserve"> </w:t>
      </w:r>
    </w:p>
    <w:p w14:paraId="56069CF3" w14:textId="77777777" w:rsidR="005E534C" w:rsidRPr="00B725A9" w:rsidRDefault="00D578AB" w:rsidP="005E534C">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Participating</w:t>
      </w:r>
      <w:r w:rsidR="00BB1025" w:rsidRPr="00B725A9">
        <w:rPr>
          <w:rFonts w:asciiTheme="minorHAnsi" w:hAnsiTheme="minorHAnsi" w:cstheme="minorHAnsi"/>
        </w:rPr>
        <w:t xml:space="preserve"> in required training </w:t>
      </w:r>
      <w:r w:rsidR="005E534C" w:rsidRPr="00B725A9">
        <w:rPr>
          <w:rFonts w:asciiTheme="minorHAnsi" w:hAnsiTheme="minorHAnsi" w:cstheme="minorHAnsi"/>
        </w:rPr>
        <w:t xml:space="preserve">both knowledge based and practical </w:t>
      </w:r>
      <w:r w:rsidR="00D07CFA" w:rsidRPr="00B725A9">
        <w:rPr>
          <w:rFonts w:asciiTheme="minorHAnsi" w:hAnsiTheme="minorHAnsi" w:cstheme="minorHAnsi"/>
        </w:rPr>
        <w:t xml:space="preserve">skills </w:t>
      </w:r>
      <w:r w:rsidR="00BB1025" w:rsidRPr="00B725A9">
        <w:rPr>
          <w:rFonts w:asciiTheme="minorHAnsi" w:hAnsiTheme="minorHAnsi" w:cstheme="minorHAnsi"/>
        </w:rPr>
        <w:t>related to search and rescue services</w:t>
      </w:r>
      <w:r w:rsidR="001E79B4" w:rsidRPr="00B725A9">
        <w:rPr>
          <w:rFonts w:asciiTheme="minorHAnsi" w:hAnsiTheme="minorHAnsi" w:cstheme="minorHAnsi"/>
        </w:rPr>
        <w:t>; and</w:t>
      </w:r>
    </w:p>
    <w:p w14:paraId="56BFFF1A" w14:textId="77777777" w:rsidR="001B18CD" w:rsidRPr="00B725A9" w:rsidRDefault="001B18CD" w:rsidP="005E534C">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Please see detailed breakdown in Primary Services Table 1</w:t>
      </w:r>
      <w:r w:rsidR="001E79B4" w:rsidRPr="00B725A9">
        <w:rPr>
          <w:rFonts w:asciiTheme="minorHAnsi" w:hAnsiTheme="minorHAnsi" w:cstheme="minorHAnsi"/>
        </w:rPr>
        <w:t>.</w:t>
      </w:r>
    </w:p>
    <w:p w14:paraId="35333E48" w14:textId="77777777" w:rsidR="001F0706" w:rsidRDefault="001F0706" w:rsidP="00B725A9">
      <w:pPr>
        <w:spacing w:after="120"/>
        <w:ind w:left="0"/>
        <w:rPr>
          <w:rFonts w:asciiTheme="minorHAnsi" w:hAnsiTheme="minorHAnsi" w:cstheme="minorHAnsi"/>
          <w:b/>
        </w:rPr>
      </w:pPr>
    </w:p>
    <w:p w14:paraId="0EB307E3" w14:textId="77777777" w:rsidR="0071635C" w:rsidRDefault="0071635C" w:rsidP="00B725A9">
      <w:pPr>
        <w:spacing w:after="120"/>
        <w:ind w:left="0"/>
        <w:rPr>
          <w:rFonts w:asciiTheme="minorHAnsi" w:hAnsiTheme="minorHAnsi" w:cstheme="minorHAnsi"/>
          <w:b/>
        </w:rPr>
      </w:pPr>
    </w:p>
    <w:p w14:paraId="5A98E304" w14:textId="77777777" w:rsidR="0071635C" w:rsidRPr="00B725A9" w:rsidRDefault="0071635C" w:rsidP="00B725A9">
      <w:pPr>
        <w:spacing w:after="120"/>
        <w:ind w:left="0"/>
        <w:rPr>
          <w:rFonts w:asciiTheme="minorHAnsi" w:hAnsiTheme="minorHAnsi" w:cstheme="minorHAnsi"/>
          <w:b/>
        </w:rPr>
      </w:pPr>
    </w:p>
    <w:p w14:paraId="0A32F491" w14:textId="77777777" w:rsidR="005E534C" w:rsidRPr="00B725A9" w:rsidRDefault="005E534C" w:rsidP="005E534C">
      <w:pPr>
        <w:pStyle w:val="ListParagraph"/>
        <w:spacing w:after="120"/>
        <w:rPr>
          <w:rFonts w:asciiTheme="minorHAnsi" w:hAnsiTheme="minorHAnsi" w:cstheme="minorHAnsi"/>
          <w:b/>
        </w:rPr>
      </w:pPr>
      <w:r w:rsidRPr="00B725A9">
        <w:rPr>
          <w:rFonts w:asciiTheme="minorHAnsi" w:hAnsiTheme="minorHAnsi" w:cstheme="minorHAnsi"/>
          <w:b/>
        </w:rPr>
        <w:lastRenderedPageBreak/>
        <w:t xml:space="preserve">       </w:t>
      </w:r>
      <w:r w:rsidR="00E2081E" w:rsidRPr="00B725A9">
        <w:rPr>
          <w:rFonts w:asciiTheme="minorHAnsi" w:hAnsiTheme="minorHAnsi" w:cstheme="minorHAnsi"/>
          <w:b/>
        </w:rPr>
        <w:t>Other Search and Rescue Services (</w:t>
      </w:r>
      <w:r w:rsidRPr="00B725A9">
        <w:rPr>
          <w:rFonts w:asciiTheme="minorHAnsi" w:hAnsiTheme="minorHAnsi" w:cstheme="minorHAnsi"/>
          <w:b/>
        </w:rPr>
        <w:t>Secondary Service</w:t>
      </w:r>
      <w:r w:rsidR="00E2081E" w:rsidRPr="00B725A9">
        <w:rPr>
          <w:rFonts w:asciiTheme="minorHAnsi" w:hAnsiTheme="minorHAnsi" w:cstheme="minorHAnsi"/>
          <w:b/>
        </w:rPr>
        <w:t>s)</w:t>
      </w:r>
    </w:p>
    <w:p w14:paraId="5FDD04BD" w14:textId="77777777" w:rsidR="005E534C" w:rsidRPr="00B725A9" w:rsidRDefault="005E534C" w:rsidP="00E2081E">
      <w:pPr>
        <w:pStyle w:val="ListParagraph"/>
        <w:spacing w:after="120"/>
        <w:ind w:firstLine="360"/>
        <w:rPr>
          <w:rFonts w:asciiTheme="minorHAnsi" w:hAnsiTheme="minorHAnsi" w:cstheme="minorHAnsi"/>
        </w:rPr>
      </w:pPr>
      <w:r w:rsidRPr="00B725A9">
        <w:rPr>
          <w:rFonts w:asciiTheme="minorHAnsi" w:hAnsiTheme="minorHAnsi" w:cstheme="minorHAnsi"/>
        </w:rPr>
        <w:t xml:space="preserve">Secondary Service is service </w:t>
      </w:r>
      <w:r w:rsidR="00D07CFA" w:rsidRPr="00B725A9">
        <w:rPr>
          <w:rFonts w:asciiTheme="minorHAnsi" w:hAnsiTheme="minorHAnsi" w:cstheme="minorHAnsi"/>
        </w:rPr>
        <w:t>is Service in Support of GSAR Operations</w:t>
      </w:r>
    </w:p>
    <w:p w14:paraId="3D0BAAFD" w14:textId="77777777" w:rsidR="00CE230F" w:rsidRPr="00B725A9" w:rsidRDefault="000D1010" w:rsidP="001D506B">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Eligible</w:t>
      </w:r>
      <w:r w:rsidR="00CE230F" w:rsidRPr="00B725A9">
        <w:rPr>
          <w:rFonts w:asciiTheme="minorHAnsi" w:hAnsiTheme="minorHAnsi" w:cstheme="minorHAnsi"/>
        </w:rPr>
        <w:t xml:space="preserve"> hours for </w:t>
      </w:r>
      <w:r w:rsidR="00CE230F" w:rsidRPr="00B725A9">
        <w:rPr>
          <w:rFonts w:asciiTheme="minorHAnsi" w:hAnsiTheme="minorHAnsi" w:cstheme="minorHAnsi"/>
          <w:b/>
        </w:rPr>
        <w:t>Secondary</w:t>
      </w:r>
      <w:r w:rsidR="003D6B90" w:rsidRPr="00B725A9">
        <w:rPr>
          <w:rFonts w:asciiTheme="minorHAnsi" w:hAnsiTheme="minorHAnsi" w:cstheme="minorHAnsi"/>
          <w:b/>
        </w:rPr>
        <w:t xml:space="preserve"> </w:t>
      </w:r>
      <w:r w:rsidR="00CE230F" w:rsidRPr="00B725A9">
        <w:rPr>
          <w:rFonts w:asciiTheme="minorHAnsi" w:hAnsiTheme="minorHAnsi" w:cstheme="minorHAnsi"/>
          <w:b/>
        </w:rPr>
        <w:t>Services</w:t>
      </w:r>
      <w:r w:rsidR="00E2081E" w:rsidRPr="00B725A9">
        <w:rPr>
          <w:rFonts w:asciiTheme="minorHAnsi" w:hAnsiTheme="minorHAnsi" w:cstheme="minorHAnsi"/>
          <w:bCs/>
        </w:rPr>
        <w:t xml:space="preserve"> include</w:t>
      </w:r>
      <w:r w:rsidR="00CE230F" w:rsidRPr="00B725A9">
        <w:rPr>
          <w:rFonts w:asciiTheme="minorHAnsi" w:hAnsiTheme="minorHAnsi" w:cstheme="minorHAnsi"/>
        </w:rPr>
        <w:t>:</w:t>
      </w:r>
    </w:p>
    <w:p w14:paraId="03AB8E12" w14:textId="5C194399" w:rsidR="001D506B" w:rsidRPr="00B725A9" w:rsidRDefault="004214A1" w:rsidP="004214A1">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Time devoted to assisting the GSAR Unit, Region, Provincial/Territorial Association, or National organization, with general administration including</w:t>
      </w:r>
      <w:r w:rsidR="00D07CFA" w:rsidRPr="00B725A9">
        <w:rPr>
          <w:rFonts w:asciiTheme="minorHAnsi" w:hAnsiTheme="minorHAnsi" w:cstheme="minorHAnsi"/>
        </w:rPr>
        <w:t>, policies and training package</w:t>
      </w:r>
      <w:r w:rsidRPr="00B725A9">
        <w:rPr>
          <w:rFonts w:asciiTheme="minorHAnsi" w:hAnsiTheme="minorHAnsi" w:cstheme="minorHAnsi"/>
        </w:rPr>
        <w:t xml:space="preserve"> </w:t>
      </w:r>
      <w:r w:rsidR="00D07CFA" w:rsidRPr="00B725A9">
        <w:rPr>
          <w:rFonts w:asciiTheme="minorHAnsi" w:hAnsiTheme="minorHAnsi" w:cstheme="minorHAnsi"/>
        </w:rPr>
        <w:t xml:space="preserve">development, </w:t>
      </w:r>
      <w:r w:rsidR="007174CA" w:rsidRPr="00B725A9">
        <w:rPr>
          <w:rFonts w:asciiTheme="minorHAnsi" w:hAnsiTheme="minorHAnsi" w:cstheme="minorHAnsi"/>
        </w:rPr>
        <w:t>social media</w:t>
      </w:r>
      <w:r w:rsidR="00D07CFA" w:rsidRPr="00B725A9">
        <w:rPr>
          <w:rFonts w:asciiTheme="minorHAnsi" w:hAnsiTheme="minorHAnsi" w:cstheme="minorHAnsi"/>
        </w:rPr>
        <w:t xml:space="preserve">, </w:t>
      </w:r>
      <w:r w:rsidRPr="00B725A9">
        <w:rPr>
          <w:rFonts w:asciiTheme="minorHAnsi" w:hAnsiTheme="minorHAnsi" w:cstheme="minorHAnsi"/>
        </w:rPr>
        <w:t xml:space="preserve">and </w:t>
      </w:r>
      <w:r w:rsidR="00D07CFA" w:rsidRPr="00B725A9">
        <w:rPr>
          <w:rFonts w:asciiTheme="minorHAnsi" w:hAnsiTheme="minorHAnsi" w:cstheme="minorHAnsi"/>
        </w:rPr>
        <w:t>event planning</w:t>
      </w:r>
      <w:r w:rsidRPr="00B725A9">
        <w:rPr>
          <w:rFonts w:asciiTheme="minorHAnsi" w:hAnsiTheme="minorHAnsi" w:cstheme="minorHAnsi"/>
        </w:rPr>
        <w:t>;</w:t>
      </w:r>
    </w:p>
    <w:p w14:paraId="6775FA11" w14:textId="77777777" w:rsidR="004214A1" w:rsidRPr="00B725A9" w:rsidRDefault="00D07CFA" w:rsidP="004214A1">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Participation</w:t>
      </w:r>
      <w:r w:rsidR="004214A1" w:rsidRPr="00B725A9">
        <w:rPr>
          <w:rFonts w:asciiTheme="minorHAnsi" w:hAnsiTheme="minorHAnsi" w:cstheme="minorHAnsi"/>
        </w:rPr>
        <w:t xml:space="preserve"> in a community event </w:t>
      </w:r>
      <w:r w:rsidRPr="00B725A9">
        <w:rPr>
          <w:rFonts w:asciiTheme="minorHAnsi" w:hAnsiTheme="minorHAnsi" w:cstheme="minorHAnsi"/>
        </w:rPr>
        <w:t>for</w:t>
      </w:r>
      <w:r w:rsidR="004214A1" w:rsidRPr="00B725A9">
        <w:rPr>
          <w:rFonts w:asciiTheme="minorHAnsi" w:hAnsiTheme="minorHAnsi" w:cstheme="minorHAnsi"/>
        </w:rPr>
        <w:t xml:space="preserve"> the purpose of promoting the organization and </w:t>
      </w:r>
      <w:r w:rsidRPr="00B725A9">
        <w:rPr>
          <w:rFonts w:asciiTheme="minorHAnsi" w:hAnsiTheme="minorHAnsi" w:cstheme="minorHAnsi"/>
        </w:rPr>
        <w:t xml:space="preserve">the delivery of </w:t>
      </w:r>
      <w:r w:rsidR="004214A1" w:rsidRPr="00B725A9">
        <w:rPr>
          <w:rFonts w:asciiTheme="minorHAnsi" w:hAnsiTheme="minorHAnsi" w:cstheme="minorHAnsi"/>
        </w:rPr>
        <w:t>SAR prevention</w:t>
      </w:r>
      <w:r w:rsidRPr="00B725A9">
        <w:rPr>
          <w:rFonts w:asciiTheme="minorHAnsi" w:hAnsiTheme="minorHAnsi" w:cstheme="minorHAnsi"/>
        </w:rPr>
        <w:t xml:space="preserve"> materials</w:t>
      </w:r>
      <w:r w:rsidR="00465A64" w:rsidRPr="00B725A9">
        <w:rPr>
          <w:rFonts w:asciiTheme="minorHAnsi" w:hAnsiTheme="minorHAnsi" w:cstheme="minorHAnsi"/>
        </w:rPr>
        <w:t>;</w:t>
      </w:r>
    </w:p>
    <w:p w14:paraId="34073A7D" w14:textId="77777777" w:rsidR="004214A1" w:rsidRPr="00B725A9" w:rsidRDefault="00D07CFA" w:rsidP="004214A1">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Participation</w:t>
      </w:r>
      <w:r w:rsidR="004214A1" w:rsidRPr="00B725A9">
        <w:rPr>
          <w:rFonts w:asciiTheme="minorHAnsi" w:hAnsiTheme="minorHAnsi" w:cstheme="minorHAnsi"/>
        </w:rPr>
        <w:t xml:space="preserve"> in maintenance </w:t>
      </w:r>
      <w:r w:rsidRPr="00B725A9">
        <w:rPr>
          <w:rFonts w:asciiTheme="minorHAnsi" w:hAnsiTheme="minorHAnsi" w:cstheme="minorHAnsi"/>
        </w:rPr>
        <w:t xml:space="preserve">activity </w:t>
      </w:r>
      <w:r w:rsidR="004214A1" w:rsidRPr="00B725A9">
        <w:rPr>
          <w:rFonts w:asciiTheme="minorHAnsi" w:hAnsiTheme="minorHAnsi" w:cstheme="minorHAnsi"/>
        </w:rPr>
        <w:t>of dedicated GSAR equipment, vehicles or vessels</w:t>
      </w:r>
      <w:r w:rsidR="00465A64" w:rsidRPr="00B725A9">
        <w:rPr>
          <w:rFonts w:asciiTheme="minorHAnsi" w:hAnsiTheme="minorHAnsi" w:cstheme="minorHAnsi"/>
        </w:rPr>
        <w:t>;</w:t>
      </w:r>
      <w:r w:rsidRPr="00B725A9">
        <w:rPr>
          <w:rFonts w:asciiTheme="minorHAnsi" w:hAnsiTheme="minorHAnsi" w:cstheme="minorHAnsi"/>
        </w:rPr>
        <w:t xml:space="preserve"> and</w:t>
      </w:r>
    </w:p>
    <w:p w14:paraId="145B9EDC" w14:textId="77777777" w:rsidR="004214A1" w:rsidRPr="00B725A9" w:rsidRDefault="00D07CFA" w:rsidP="004214A1">
      <w:pPr>
        <w:pStyle w:val="ListParagraph"/>
        <w:numPr>
          <w:ilvl w:val="2"/>
          <w:numId w:val="14"/>
        </w:numPr>
        <w:spacing w:after="120"/>
        <w:rPr>
          <w:rFonts w:asciiTheme="minorHAnsi" w:hAnsiTheme="minorHAnsi" w:cstheme="minorHAnsi"/>
        </w:rPr>
      </w:pPr>
      <w:r w:rsidRPr="00B725A9">
        <w:rPr>
          <w:rFonts w:asciiTheme="minorHAnsi" w:hAnsiTheme="minorHAnsi" w:cstheme="minorHAnsi"/>
        </w:rPr>
        <w:t>Participation</w:t>
      </w:r>
      <w:r w:rsidR="004214A1" w:rsidRPr="00B725A9">
        <w:rPr>
          <w:rFonts w:asciiTheme="minorHAnsi" w:hAnsiTheme="minorHAnsi" w:cstheme="minorHAnsi"/>
        </w:rPr>
        <w:t xml:space="preserve"> in fundraising activities at </w:t>
      </w:r>
      <w:r w:rsidRPr="00B725A9">
        <w:rPr>
          <w:rFonts w:asciiTheme="minorHAnsi" w:hAnsiTheme="minorHAnsi" w:cstheme="minorHAnsi"/>
        </w:rPr>
        <w:t xml:space="preserve">the </w:t>
      </w:r>
      <w:r w:rsidR="004214A1" w:rsidRPr="00B725A9">
        <w:rPr>
          <w:rFonts w:asciiTheme="minorHAnsi" w:hAnsiTheme="minorHAnsi" w:cstheme="minorHAnsi"/>
        </w:rPr>
        <w:t>local level to support the operations of GSAR</w:t>
      </w:r>
      <w:r w:rsidR="00465A64" w:rsidRPr="00B725A9">
        <w:rPr>
          <w:rFonts w:asciiTheme="minorHAnsi" w:hAnsiTheme="minorHAnsi" w:cstheme="minorHAnsi"/>
        </w:rPr>
        <w:t xml:space="preserve"> teams.</w:t>
      </w:r>
    </w:p>
    <w:p w14:paraId="19EA2269" w14:textId="77777777" w:rsidR="0078667F" w:rsidRPr="00B725A9" w:rsidRDefault="00E91024" w:rsidP="001D506B">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To meet the criteria of the SRVTC, the</w:t>
      </w:r>
      <w:r w:rsidR="0078667F" w:rsidRPr="00B725A9">
        <w:rPr>
          <w:rFonts w:asciiTheme="minorHAnsi" w:hAnsiTheme="minorHAnsi" w:cstheme="minorHAnsi"/>
        </w:rPr>
        <w:t xml:space="preserve"> number of eligible</w:t>
      </w:r>
      <w:r w:rsidR="00D07CFA" w:rsidRPr="00B725A9">
        <w:rPr>
          <w:rFonts w:asciiTheme="minorHAnsi" w:hAnsiTheme="minorHAnsi" w:cstheme="minorHAnsi"/>
        </w:rPr>
        <w:t xml:space="preserve"> </w:t>
      </w:r>
      <w:r w:rsidR="00111515" w:rsidRPr="00B725A9">
        <w:rPr>
          <w:rFonts w:asciiTheme="minorHAnsi" w:hAnsiTheme="minorHAnsi" w:cstheme="minorHAnsi"/>
        </w:rPr>
        <w:t xml:space="preserve">GSAR </w:t>
      </w:r>
      <w:r w:rsidR="0078667F" w:rsidRPr="00B725A9">
        <w:rPr>
          <w:rFonts w:asciiTheme="minorHAnsi" w:hAnsiTheme="minorHAnsi" w:cstheme="minorHAnsi"/>
        </w:rPr>
        <w:t>sear</w:t>
      </w:r>
      <w:r w:rsidRPr="00B725A9">
        <w:rPr>
          <w:rFonts w:asciiTheme="minorHAnsi" w:hAnsiTheme="minorHAnsi" w:cstheme="minorHAnsi"/>
        </w:rPr>
        <w:t>ch and rescue volunteer service hours</w:t>
      </w:r>
      <w:r w:rsidR="0078667F" w:rsidRPr="00B725A9">
        <w:rPr>
          <w:rFonts w:asciiTheme="minorHAnsi" w:hAnsiTheme="minorHAnsi" w:cstheme="minorHAnsi"/>
        </w:rPr>
        <w:t xml:space="preserve"> </w:t>
      </w:r>
      <w:r w:rsidRPr="00B725A9">
        <w:rPr>
          <w:rFonts w:asciiTheme="minorHAnsi" w:hAnsiTheme="minorHAnsi" w:cstheme="minorHAnsi"/>
        </w:rPr>
        <w:t>of</w:t>
      </w:r>
      <w:r w:rsidR="0078667F" w:rsidRPr="00B725A9">
        <w:rPr>
          <w:rFonts w:asciiTheme="minorHAnsi" w:hAnsiTheme="minorHAnsi" w:cstheme="minorHAnsi"/>
        </w:rPr>
        <w:t xml:space="preserve"> </w:t>
      </w:r>
      <w:r w:rsidRPr="00B725A9">
        <w:rPr>
          <w:rFonts w:asciiTheme="minorHAnsi" w:hAnsiTheme="minorHAnsi" w:cstheme="minorHAnsi"/>
          <w:b/>
        </w:rPr>
        <w:t>P</w:t>
      </w:r>
      <w:r w:rsidR="0078667F" w:rsidRPr="00B725A9">
        <w:rPr>
          <w:rFonts w:asciiTheme="minorHAnsi" w:hAnsiTheme="minorHAnsi" w:cstheme="minorHAnsi"/>
          <w:b/>
        </w:rPr>
        <w:t xml:space="preserve">rimary </w:t>
      </w:r>
      <w:r w:rsidRPr="00B725A9">
        <w:rPr>
          <w:rFonts w:asciiTheme="minorHAnsi" w:hAnsiTheme="minorHAnsi" w:cstheme="minorHAnsi"/>
          <w:b/>
        </w:rPr>
        <w:t>Service</w:t>
      </w:r>
      <w:r w:rsidR="0078667F" w:rsidRPr="00B725A9">
        <w:rPr>
          <w:rFonts w:asciiTheme="minorHAnsi" w:hAnsiTheme="minorHAnsi" w:cstheme="minorHAnsi"/>
        </w:rPr>
        <w:t xml:space="preserve"> described above</w:t>
      </w:r>
      <w:r w:rsidRPr="00B725A9">
        <w:rPr>
          <w:rFonts w:asciiTheme="minorHAnsi" w:hAnsiTheme="minorHAnsi" w:cstheme="minorHAnsi"/>
        </w:rPr>
        <w:t>,</w:t>
      </w:r>
      <w:r w:rsidR="0078667F" w:rsidRPr="00B725A9">
        <w:rPr>
          <w:rFonts w:asciiTheme="minorHAnsi" w:hAnsiTheme="minorHAnsi" w:cstheme="minorHAnsi"/>
        </w:rPr>
        <w:t xml:space="preserve"> </w:t>
      </w:r>
      <w:r w:rsidR="0078667F" w:rsidRPr="00B725A9">
        <w:rPr>
          <w:rFonts w:asciiTheme="minorHAnsi" w:hAnsiTheme="minorHAnsi" w:cstheme="minorHAnsi"/>
          <w:b/>
        </w:rPr>
        <w:t>must exceed</w:t>
      </w:r>
      <w:r w:rsidR="00111515" w:rsidRPr="00B725A9">
        <w:rPr>
          <w:rFonts w:asciiTheme="minorHAnsi" w:hAnsiTheme="minorHAnsi" w:cstheme="minorHAnsi"/>
        </w:rPr>
        <w:t>,</w:t>
      </w:r>
      <w:r w:rsidR="0078667F" w:rsidRPr="00B725A9">
        <w:rPr>
          <w:rFonts w:asciiTheme="minorHAnsi" w:hAnsiTheme="minorHAnsi" w:cstheme="minorHAnsi"/>
          <w:b/>
        </w:rPr>
        <w:t xml:space="preserve"> </w:t>
      </w:r>
      <w:r w:rsidR="0078667F" w:rsidRPr="00B725A9">
        <w:rPr>
          <w:rFonts w:asciiTheme="minorHAnsi" w:hAnsiTheme="minorHAnsi" w:cstheme="minorHAnsi"/>
        </w:rPr>
        <w:t xml:space="preserve">the number of hours devoted to </w:t>
      </w:r>
      <w:r w:rsidR="0078667F" w:rsidRPr="00B725A9">
        <w:rPr>
          <w:rFonts w:asciiTheme="minorHAnsi" w:hAnsiTheme="minorHAnsi" w:cstheme="minorHAnsi"/>
          <w:b/>
        </w:rPr>
        <w:t xml:space="preserve">Secondary </w:t>
      </w:r>
      <w:r w:rsidRPr="00B725A9">
        <w:rPr>
          <w:rFonts w:asciiTheme="minorHAnsi" w:hAnsiTheme="minorHAnsi" w:cstheme="minorHAnsi"/>
          <w:b/>
        </w:rPr>
        <w:t>S</w:t>
      </w:r>
      <w:r w:rsidR="0078667F" w:rsidRPr="00B725A9">
        <w:rPr>
          <w:rFonts w:asciiTheme="minorHAnsi" w:hAnsiTheme="minorHAnsi" w:cstheme="minorHAnsi"/>
          <w:b/>
        </w:rPr>
        <w:t>ervice</w:t>
      </w:r>
      <w:r w:rsidRPr="00B725A9">
        <w:rPr>
          <w:rFonts w:asciiTheme="minorHAnsi" w:hAnsiTheme="minorHAnsi" w:cstheme="minorHAnsi"/>
        </w:rPr>
        <w:t>.</w:t>
      </w:r>
    </w:p>
    <w:p w14:paraId="4636CA5F" w14:textId="77777777" w:rsidR="0078667F" w:rsidRPr="00B725A9" w:rsidRDefault="0078667F" w:rsidP="001D506B">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 xml:space="preserve">The applicable policies and procedures of </w:t>
      </w:r>
      <w:r w:rsidR="00454843" w:rsidRPr="00B725A9">
        <w:rPr>
          <w:rFonts w:asciiTheme="minorHAnsi" w:hAnsiTheme="minorHAnsi" w:cstheme="minorHAnsi"/>
        </w:rPr>
        <w:t>the Search and Rescue Volunteer Association of Canada</w:t>
      </w:r>
      <w:r w:rsidR="00E91024" w:rsidRPr="00B725A9">
        <w:rPr>
          <w:rFonts w:asciiTheme="minorHAnsi" w:hAnsiTheme="minorHAnsi" w:cstheme="minorHAnsi"/>
        </w:rPr>
        <w:t>,</w:t>
      </w:r>
      <w:r w:rsidR="00454843" w:rsidRPr="00B725A9">
        <w:rPr>
          <w:rFonts w:asciiTheme="minorHAnsi" w:hAnsiTheme="minorHAnsi" w:cstheme="minorHAnsi"/>
        </w:rPr>
        <w:t xml:space="preserve"> (SARVAC) </w:t>
      </w:r>
      <w:r w:rsidR="00E91024" w:rsidRPr="00B725A9">
        <w:rPr>
          <w:rFonts w:asciiTheme="minorHAnsi" w:hAnsiTheme="minorHAnsi" w:cstheme="minorHAnsi"/>
        </w:rPr>
        <w:t>shall be applied to determine</w:t>
      </w:r>
      <w:r w:rsidR="00454843" w:rsidRPr="00B725A9">
        <w:rPr>
          <w:rFonts w:asciiTheme="minorHAnsi" w:hAnsiTheme="minorHAnsi" w:cstheme="minorHAnsi"/>
        </w:rPr>
        <w:t xml:space="preserve"> the number of hours </w:t>
      </w:r>
      <w:r w:rsidR="00111515" w:rsidRPr="00B725A9">
        <w:rPr>
          <w:rFonts w:asciiTheme="minorHAnsi" w:hAnsiTheme="minorHAnsi" w:cstheme="minorHAnsi"/>
        </w:rPr>
        <w:t>of</w:t>
      </w:r>
      <w:r w:rsidR="00454843" w:rsidRPr="00B725A9">
        <w:rPr>
          <w:rFonts w:asciiTheme="minorHAnsi" w:hAnsiTheme="minorHAnsi" w:cstheme="minorHAnsi"/>
        </w:rPr>
        <w:t xml:space="preserve"> </w:t>
      </w:r>
      <w:r w:rsidR="00E91024" w:rsidRPr="00B725A9">
        <w:rPr>
          <w:rFonts w:asciiTheme="minorHAnsi" w:hAnsiTheme="minorHAnsi" w:cstheme="minorHAnsi"/>
        </w:rPr>
        <w:t>Primary and Secondary Service</w:t>
      </w:r>
      <w:r w:rsidR="00454843" w:rsidRPr="00B725A9">
        <w:rPr>
          <w:rFonts w:asciiTheme="minorHAnsi" w:hAnsiTheme="minorHAnsi" w:cstheme="minorHAnsi"/>
        </w:rPr>
        <w:t xml:space="preserve"> for </w:t>
      </w:r>
      <w:r w:rsidR="00D9016E" w:rsidRPr="00B725A9">
        <w:rPr>
          <w:rFonts w:asciiTheme="minorHAnsi" w:hAnsiTheme="minorHAnsi" w:cstheme="minorHAnsi"/>
        </w:rPr>
        <w:t>current</w:t>
      </w:r>
      <w:r w:rsidR="00111515" w:rsidRPr="00B725A9">
        <w:rPr>
          <w:rFonts w:asciiTheme="minorHAnsi" w:hAnsiTheme="minorHAnsi" w:cstheme="minorHAnsi"/>
        </w:rPr>
        <w:t xml:space="preserve"> tax year</w:t>
      </w:r>
      <w:r w:rsidR="00454843" w:rsidRPr="00B725A9">
        <w:rPr>
          <w:rFonts w:asciiTheme="minorHAnsi" w:hAnsiTheme="minorHAnsi" w:cstheme="minorHAnsi"/>
        </w:rPr>
        <w:t xml:space="preserve">. </w:t>
      </w:r>
    </w:p>
    <w:p w14:paraId="3EFE6924" w14:textId="77777777" w:rsidR="00454843" w:rsidRPr="00B725A9" w:rsidRDefault="00E91024" w:rsidP="001D506B">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To be</w:t>
      </w:r>
      <w:r w:rsidR="00454843" w:rsidRPr="00B725A9">
        <w:rPr>
          <w:rFonts w:asciiTheme="minorHAnsi" w:hAnsiTheme="minorHAnsi" w:cstheme="minorHAnsi"/>
        </w:rPr>
        <w:t xml:space="preserve"> eligible</w:t>
      </w:r>
      <w:r w:rsidRPr="00B725A9">
        <w:rPr>
          <w:rFonts w:asciiTheme="minorHAnsi" w:hAnsiTheme="minorHAnsi" w:cstheme="minorHAnsi"/>
        </w:rPr>
        <w:t>, a</w:t>
      </w:r>
      <w:r w:rsidR="00D9016E" w:rsidRPr="00B725A9">
        <w:rPr>
          <w:rFonts w:asciiTheme="minorHAnsi" w:hAnsiTheme="minorHAnsi" w:cstheme="minorHAnsi"/>
        </w:rPr>
        <w:t xml:space="preserve"> </w:t>
      </w:r>
      <w:r w:rsidR="00190C7B" w:rsidRPr="00B725A9">
        <w:rPr>
          <w:rFonts w:asciiTheme="minorHAnsi" w:hAnsiTheme="minorHAnsi" w:cstheme="minorHAnsi"/>
        </w:rPr>
        <w:t>Provincial or Territorial GSAR Association or Organization</w:t>
      </w:r>
      <w:r w:rsidR="00D9016E" w:rsidRPr="00B725A9">
        <w:rPr>
          <w:rFonts w:asciiTheme="minorHAnsi" w:hAnsiTheme="minorHAnsi" w:cstheme="minorHAnsi"/>
        </w:rPr>
        <w:t xml:space="preserve"> </w:t>
      </w:r>
      <w:r w:rsidR="00D9016E" w:rsidRPr="00B725A9">
        <w:rPr>
          <w:rFonts w:asciiTheme="minorHAnsi" w:hAnsiTheme="minorHAnsi" w:cstheme="minorHAnsi"/>
          <w:b/>
        </w:rPr>
        <w:t>must</w:t>
      </w:r>
      <w:r w:rsidR="00D9016E" w:rsidRPr="00B725A9">
        <w:rPr>
          <w:rFonts w:asciiTheme="minorHAnsi" w:hAnsiTheme="minorHAnsi" w:cstheme="minorHAnsi"/>
        </w:rPr>
        <w:t xml:space="preserve"> be a</w:t>
      </w:r>
      <w:r w:rsidR="00454843" w:rsidRPr="00B725A9">
        <w:rPr>
          <w:rFonts w:asciiTheme="minorHAnsi" w:hAnsiTheme="minorHAnsi" w:cstheme="minorHAnsi"/>
        </w:rPr>
        <w:t xml:space="preserve"> member of the Search and Rescue Volunteer Association of Canada (SARVAC). </w:t>
      </w:r>
    </w:p>
    <w:p w14:paraId="45CB85BC" w14:textId="36B4E243" w:rsidR="00D65D35" w:rsidRPr="00B725A9" w:rsidRDefault="00190C7B" w:rsidP="00B725A9">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 xml:space="preserve">The P/T </w:t>
      </w:r>
      <w:r w:rsidR="00E91024" w:rsidRPr="00B725A9">
        <w:rPr>
          <w:rFonts w:asciiTheme="minorHAnsi" w:hAnsiTheme="minorHAnsi" w:cstheme="minorHAnsi"/>
        </w:rPr>
        <w:t>Association or O</w:t>
      </w:r>
      <w:r w:rsidRPr="00B725A9">
        <w:rPr>
          <w:rFonts w:asciiTheme="minorHAnsi" w:hAnsiTheme="minorHAnsi" w:cstheme="minorHAnsi"/>
        </w:rPr>
        <w:t>rga</w:t>
      </w:r>
      <w:r w:rsidR="00E91024" w:rsidRPr="00B725A9">
        <w:rPr>
          <w:rFonts w:asciiTheme="minorHAnsi" w:hAnsiTheme="minorHAnsi" w:cstheme="minorHAnsi"/>
        </w:rPr>
        <w:t>nization must provide qualified</w:t>
      </w:r>
      <w:r w:rsidRPr="00B725A9">
        <w:rPr>
          <w:rFonts w:asciiTheme="minorHAnsi" w:hAnsiTheme="minorHAnsi" w:cstheme="minorHAnsi"/>
        </w:rPr>
        <w:t xml:space="preserve"> volunteers with a </w:t>
      </w:r>
      <w:r w:rsidR="00E91024" w:rsidRPr="00B725A9">
        <w:rPr>
          <w:rFonts w:asciiTheme="minorHAnsi" w:hAnsiTheme="minorHAnsi" w:cstheme="minorHAnsi"/>
        </w:rPr>
        <w:t>letter of confirmation</w:t>
      </w:r>
      <w:r w:rsidR="000D1010" w:rsidRPr="00B725A9">
        <w:rPr>
          <w:rFonts w:asciiTheme="minorHAnsi" w:hAnsiTheme="minorHAnsi" w:cstheme="minorHAnsi"/>
        </w:rPr>
        <w:t xml:space="preserve"> supporting the 200 hours</w:t>
      </w:r>
      <w:r w:rsidR="00E91024" w:rsidRPr="00B725A9">
        <w:rPr>
          <w:rFonts w:asciiTheme="minorHAnsi" w:hAnsiTheme="minorHAnsi" w:cstheme="minorHAnsi"/>
        </w:rPr>
        <w:t xml:space="preserve"> and </w:t>
      </w:r>
      <w:r w:rsidRPr="00B725A9">
        <w:rPr>
          <w:rFonts w:asciiTheme="minorHAnsi" w:hAnsiTheme="minorHAnsi" w:cstheme="minorHAnsi"/>
        </w:rPr>
        <w:t>attesting to the number of hours of eligible search and rescue services per</w:t>
      </w:r>
      <w:r w:rsidR="007D040B" w:rsidRPr="00B725A9">
        <w:rPr>
          <w:rFonts w:asciiTheme="minorHAnsi" w:hAnsiTheme="minorHAnsi" w:cstheme="minorHAnsi"/>
        </w:rPr>
        <w:t>formed by the individual on behalf of the Association/Organization by</w:t>
      </w:r>
      <w:r w:rsidR="00046DA5" w:rsidRPr="00B725A9">
        <w:rPr>
          <w:rFonts w:asciiTheme="minorHAnsi" w:hAnsiTheme="minorHAnsi" w:cstheme="minorHAnsi"/>
        </w:rPr>
        <w:t xml:space="preserve"> GSAR team</w:t>
      </w:r>
      <w:r w:rsidRPr="00B725A9">
        <w:rPr>
          <w:rFonts w:asciiTheme="minorHAnsi" w:hAnsiTheme="minorHAnsi" w:cstheme="minorHAnsi"/>
        </w:rPr>
        <w:t xml:space="preserve"> in the </w:t>
      </w:r>
      <w:r w:rsidR="007D040B" w:rsidRPr="00B725A9">
        <w:rPr>
          <w:rFonts w:asciiTheme="minorHAnsi" w:hAnsiTheme="minorHAnsi" w:cstheme="minorHAnsi"/>
        </w:rPr>
        <w:t xml:space="preserve">current </w:t>
      </w:r>
      <w:r w:rsidR="00046DA5" w:rsidRPr="00B725A9">
        <w:rPr>
          <w:rFonts w:asciiTheme="minorHAnsi" w:hAnsiTheme="minorHAnsi" w:cstheme="minorHAnsi"/>
        </w:rPr>
        <w:t xml:space="preserve">tax </w:t>
      </w:r>
      <w:r w:rsidRPr="00B725A9">
        <w:rPr>
          <w:rFonts w:asciiTheme="minorHAnsi" w:hAnsiTheme="minorHAnsi" w:cstheme="minorHAnsi"/>
        </w:rPr>
        <w:t>year. This letter can also</w:t>
      </w:r>
      <w:r w:rsidR="00046DA5" w:rsidRPr="00B725A9">
        <w:rPr>
          <w:rFonts w:asciiTheme="minorHAnsi" w:hAnsiTheme="minorHAnsi" w:cstheme="minorHAnsi"/>
        </w:rPr>
        <w:t xml:space="preserve"> be provided (as directed by </w:t>
      </w:r>
      <w:r w:rsidR="007D040B" w:rsidRPr="00B725A9">
        <w:rPr>
          <w:rFonts w:asciiTheme="minorHAnsi" w:hAnsiTheme="minorHAnsi" w:cstheme="minorHAnsi"/>
        </w:rPr>
        <w:t>SARVAC</w:t>
      </w:r>
      <w:r w:rsidR="00046DA5" w:rsidRPr="00B725A9">
        <w:rPr>
          <w:rFonts w:asciiTheme="minorHAnsi" w:hAnsiTheme="minorHAnsi" w:cstheme="minorHAnsi"/>
        </w:rPr>
        <w:t xml:space="preserve">) by </w:t>
      </w:r>
      <w:r w:rsidR="007D040B" w:rsidRPr="00B725A9">
        <w:rPr>
          <w:rFonts w:asciiTheme="minorHAnsi" w:hAnsiTheme="minorHAnsi" w:cstheme="minorHAnsi"/>
        </w:rPr>
        <w:t>Association/</w:t>
      </w:r>
      <w:r w:rsidR="00046DA5" w:rsidRPr="00B725A9">
        <w:rPr>
          <w:rFonts w:asciiTheme="minorHAnsi" w:hAnsiTheme="minorHAnsi" w:cstheme="minorHAnsi"/>
        </w:rPr>
        <w:t>team presidents or other individuals who fill a</w:t>
      </w:r>
      <w:r w:rsidR="007D040B" w:rsidRPr="00B725A9">
        <w:rPr>
          <w:rFonts w:asciiTheme="minorHAnsi" w:hAnsiTheme="minorHAnsi" w:cstheme="minorHAnsi"/>
        </w:rPr>
        <w:t>n administrative</w:t>
      </w:r>
      <w:r w:rsidR="00046DA5" w:rsidRPr="00B725A9">
        <w:rPr>
          <w:rFonts w:asciiTheme="minorHAnsi" w:hAnsiTheme="minorHAnsi" w:cstheme="minorHAnsi"/>
        </w:rPr>
        <w:t xml:space="preserve"> role. (All hours must be supported with proper documentation)</w:t>
      </w:r>
    </w:p>
    <w:p w14:paraId="2BD64C33" w14:textId="77777777" w:rsidR="00D9016E" w:rsidRPr="00B725A9" w:rsidRDefault="00D9016E" w:rsidP="001D506B">
      <w:pPr>
        <w:ind w:left="720" w:firstLine="360"/>
        <w:rPr>
          <w:rFonts w:asciiTheme="minorHAnsi" w:hAnsiTheme="minorHAnsi" w:cstheme="minorHAnsi"/>
          <w:b/>
          <w:bCs/>
          <w:color w:val="1F4E79"/>
          <w:sz w:val="22"/>
          <w:szCs w:val="22"/>
          <w:u w:val="single"/>
        </w:rPr>
      </w:pPr>
    </w:p>
    <w:p w14:paraId="5735FE44" w14:textId="01A7F216" w:rsidR="001D506B" w:rsidRPr="00B725A9" w:rsidRDefault="001D506B" w:rsidP="001D506B">
      <w:pPr>
        <w:ind w:left="720" w:firstLine="360"/>
        <w:rPr>
          <w:rFonts w:asciiTheme="minorHAnsi" w:hAnsiTheme="minorHAnsi" w:cstheme="minorHAnsi"/>
          <w:color w:val="000000"/>
          <w:sz w:val="22"/>
          <w:szCs w:val="22"/>
        </w:rPr>
      </w:pPr>
      <w:r w:rsidRPr="00B725A9">
        <w:rPr>
          <w:rFonts w:asciiTheme="minorHAnsi" w:hAnsiTheme="minorHAnsi" w:cstheme="minorHAnsi"/>
          <w:b/>
          <w:bCs/>
          <w:color w:val="000000"/>
          <w:sz w:val="22"/>
          <w:szCs w:val="22"/>
          <w:u w:val="single"/>
        </w:rPr>
        <w:t>Primary</w:t>
      </w:r>
      <w:r w:rsidR="00F83B72" w:rsidRPr="00B725A9">
        <w:rPr>
          <w:rFonts w:asciiTheme="minorHAnsi" w:hAnsiTheme="minorHAnsi" w:cstheme="minorHAnsi"/>
          <w:b/>
          <w:bCs/>
          <w:color w:val="000000"/>
          <w:sz w:val="22"/>
          <w:szCs w:val="22"/>
          <w:u w:val="single"/>
        </w:rPr>
        <w:t xml:space="preserve"> </w:t>
      </w:r>
      <w:r w:rsidRPr="00B725A9">
        <w:rPr>
          <w:rFonts w:asciiTheme="minorHAnsi" w:hAnsiTheme="minorHAnsi" w:cstheme="minorHAnsi"/>
          <w:b/>
          <w:bCs/>
          <w:color w:val="000000"/>
          <w:sz w:val="22"/>
          <w:szCs w:val="22"/>
          <w:u w:val="single"/>
        </w:rPr>
        <w:t xml:space="preserve">/ Secondary </w:t>
      </w:r>
      <w:r w:rsidR="00D9016E" w:rsidRPr="00B725A9">
        <w:rPr>
          <w:rFonts w:asciiTheme="minorHAnsi" w:hAnsiTheme="minorHAnsi" w:cstheme="minorHAnsi"/>
          <w:b/>
          <w:bCs/>
          <w:color w:val="000000"/>
          <w:sz w:val="22"/>
          <w:szCs w:val="22"/>
          <w:u w:val="single"/>
        </w:rPr>
        <w:t xml:space="preserve">Service </w:t>
      </w:r>
      <w:r w:rsidRPr="00B725A9">
        <w:rPr>
          <w:rFonts w:asciiTheme="minorHAnsi" w:hAnsiTheme="minorHAnsi" w:cstheme="minorHAnsi"/>
          <w:b/>
          <w:bCs/>
          <w:color w:val="000000"/>
          <w:sz w:val="22"/>
          <w:szCs w:val="22"/>
          <w:u w:val="single"/>
        </w:rPr>
        <w:t>Hours</w:t>
      </w:r>
    </w:p>
    <w:p w14:paraId="4D686A51" w14:textId="77777777" w:rsidR="001D506B" w:rsidRPr="00B725A9" w:rsidRDefault="001D506B" w:rsidP="001D506B">
      <w:pPr>
        <w:pStyle w:val="ListParagraph"/>
        <w:spacing w:after="120"/>
        <w:ind w:left="1800"/>
        <w:rPr>
          <w:rFonts w:asciiTheme="minorHAnsi" w:hAnsiTheme="minorHAnsi" w:cstheme="minorHAnsi"/>
        </w:rPr>
      </w:pPr>
    </w:p>
    <w:p w14:paraId="39C389AE" w14:textId="10E302A6" w:rsidR="009F090B" w:rsidRPr="00B725A9" w:rsidRDefault="000D1010" w:rsidP="0015412F">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 xml:space="preserve">As per </w:t>
      </w:r>
      <w:r w:rsidR="00C23629">
        <w:rPr>
          <w:rFonts w:asciiTheme="minorHAnsi" w:hAnsiTheme="minorHAnsi" w:cstheme="minorHAnsi"/>
        </w:rPr>
        <w:t>the Income Tax Act</w:t>
      </w:r>
      <w:r w:rsidR="0081286C" w:rsidRPr="00B725A9">
        <w:rPr>
          <w:rFonts w:asciiTheme="minorHAnsi" w:hAnsiTheme="minorHAnsi" w:cstheme="minorHAnsi"/>
        </w:rPr>
        <w:t>: F</w:t>
      </w:r>
      <w:r w:rsidRPr="00B725A9">
        <w:rPr>
          <w:rFonts w:asciiTheme="minorHAnsi" w:hAnsiTheme="minorHAnsi" w:cstheme="minorHAnsi"/>
          <w:lang w:val="en"/>
        </w:rPr>
        <w:t xml:space="preserve">or the purpose of </w:t>
      </w:r>
      <w:r w:rsidR="00D9016E" w:rsidRPr="00B725A9">
        <w:rPr>
          <w:rFonts w:asciiTheme="minorHAnsi" w:hAnsiTheme="minorHAnsi" w:cstheme="minorHAnsi"/>
          <w:lang w:val="en"/>
        </w:rPr>
        <w:t>determining</w:t>
      </w:r>
      <w:r w:rsidRPr="00B725A9">
        <w:rPr>
          <w:rFonts w:asciiTheme="minorHAnsi" w:hAnsiTheme="minorHAnsi" w:cstheme="minorHAnsi"/>
          <w:lang w:val="en"/>
        </w:rPr>
        <w:t xml:space="preserve"> the number of eligible search and rescue volunteer service</w:t>
      </w:r>
      <w:r w:rsidR="00D9016E" w:rsidRPr="00B725A9">
        <w:rPr>
          <w:rFonts w:asciiTheme="minorHAnsi" w:hAnsiTheme="minorHAnsi" w:cstheme="minorHAnsi"/>
          <w:lang w:val="en"/>
        </w:rPr>
        <w:t xml:space="preserve"> hours</w:t>
      </w:r>
      <w:r w:rsidR="00B16AC7" w:rsidRPr="00B725A9">
        <w:rPr>
          <w:rFonts w:asciiTheme="minorHAnsi" w:hAnsiTheme="minorHAnsi" w:cstheme="minorHAnsi"/>
          <w:lang w:val="en"/>
        </w:rPr>
        <w:t xml:space="preserve">, the number of </w:t>
      </w:r>
      <w:r w:rsidR="00B16AC7" w:rsidRPr="00B725A9">
        <w:rPr>
          <w:rFonts w:asciiTheme="minorHAnsi" w:hAnsiTheme="minorHAnsi" w:cstheme="minorHAnsi"/>
          <w:b/>
          <w:lang w:val="en"/>
        </w:rPr>
        <w:t>Primary</w:t>
      </w:r>
      <w:r w:rsidR="00D9016E" w:rsidRPr="00B725A9">
        <w:rPr>
          <w:rFonts w:asciiTheme="minorHAnsi" w:hAnsiTheme="minorHAnsi" w:cstheme="minorHAnsi"/>
          <w:b/>
          <w:lang w:val="en"/>
        </w:rPr>
        <w:t xml:space="preserve"> Service</w:t>
      </w:r>
      <w:r w:rsidRPr="00B725A9">
        <w:rPr>
          <w:rFonts w:asciiTheme="minorHAnsi" w:hAnsiTheme="minorHAnsi" w:cstheme="minorHAnsi"/>
          <w:lang w:val="en"/>
        </w:rPr>
        <w:t xml:space="preserve"> </w:t>
      </w:r>
      <w:r w:rsidR="00B16AC7" w:rsidRPr="00B725A9">
        <w:rPr>
          <w:rFonts w:asciiTheme="minorHAnsi" w:hAnsiTheme="minorHAnsi" w:cstheme="minorHAnsi"/>
          <w:lang w:val="en"/>
        </w:rPr>
        <w:t xml:space="preserve">hours </w:t>
      </w:r>
      <w:r w:rsidRPr="00B725A9">
        <w:rPr>
          <w:rFonts w:asciiTheme="minorHAnsi" w:hAnsiTheme="minorHAnsi" w:cstheme="minorHAnsi"/>
          <w:b/>
          <w:lang w:val="en"/>
        </w:rPr>
        <w:t xml:space="preserve">must exceed </w:t>
      </w:r>
      <w:r w:rsidR="00B16AC7" w:rsidRPr="00B725A9">
        <w:rPr>
          <w:rFonts w:asciiTheme="minorHAnsi" w:hAnsiTheme="minorHAnsi" w:cstheme="minorHAnsi"/>
          <w:b/>
          <w:lang w:val="en"/>
        </w:rPr>
        <w:t>101</w:t>
      </w:r>
      <w:r w:rsidR="009F090B" w:rsidRPr="00B725A9">
        <w:rPr>
          <w:rFonts w:asciiTheme="minorHAnsi" w:hAnsiTheme="minorHAnsi" w:cstheme="minorHAnsi"/>
          <w:b/>
          <w:lang w:val="en"/>
        </w:rPr>
        <w:t xml:space="preserve">, </w:t>
      </w:r>
      <w:r w:rsidR="009F090B" w:rsidRPr="00B725A9">
        <w:rPr>
          <w:rFonts w:asciiTheme="minorHAnsi" w:hAnsiTheme="minorHAnsi" w:cstheme="minorHAnsi"/>
          <w:lang w:val="en"/>
        </w:rPr>
        <w:t xml:space="preserve">but the </w:t>
      </w:r>
      <w:r w:rsidR="009F090B" w:rsidRPr="00B725A9">
        <w:rPr>
          <w:rFonts w:asciiTheme="minorHAnsi" w:hAnsiTheme="minorHAnsi" w:cstheme="minorHAnsi"/>
          <w:b/>
          <w:lang w:val="en"/>
        </w:rPr>
        <w:t>combined Primary and Secondary</w:t>
      </w:r>
      <w:r w:rsidR="009F090B" w:rsidRPr="00B725A9">
        <w:rPr>
          <w:rFonts w:asciiTheme="minorHAnsi" w:hAnsiTheme="minorHAnsi" w:cstheme="minorHAnsi"/>
          <w:lang w:val="en"/>
        </w:rPr>
        <w:t xml:space="preserve"> hours must be a </w:t>
      </w:r>
      <w:r w:rsidR="009F090B" w:rsidRPr="00B725A9">
        <w:rPr>
          <w:rFonts w:asciiTheme="minorHAnsi" w:hAnsiTheme="minorHAnsi" w:cstheme="minorHAnsi"/>
          <w:b/>
          <w:lang w:val="en"/>
        </w:rPr>
        <w:t>minimum of 200</w:t>
      </w:r>
      <w:r w:rsidR="009F090B" w:rsidRPr="00B725A9">
        <w:rPr>
          <w:rFonts w:asciiTheme="minorHAnsi" w:hAnsiTheme="minorHAnsi" w:cstheme="minorHAnsi"/>
          <w:lang w:val="en"/>
        </w:rPr>
        <w:t xml:space="preserve"> hours</w:t>
      </w:r>
      <w:r w:rsidR="009F090B" w:rsidRPr="00B725A9">
        <w:rPr>
          <w:rFonts w:asciiTheme="minorHAnsi" w:hAnsiTheme="minorHAnsi" w:cstheme="minorHAnsi"/>
          <w:b/>
          <w:lang w:val="en"/>
        </w:rPr>
        <w:t xml:space="preserve">. </w:t>
      </w:r>
      <w:r w:rsidR="00586508" w:rsidRPr="00B725A9">
        <w:rPr>
          <w:rFonts w:asciiTheme="minorHAnsi" w:hAnsiTheme="minorHAnsi" w:cstheme="minorHAnsi"/>
          <w:lang w:val="en"/>
        </w:rPr>
        <w:t>Some individuals may meet the 200 minimum hour criteria with their Primary hours, before adding any Secondary hours.</w:t>
      </w:r>
    </w:p>
    <w:p w14:paraId="1D85B367" w14:textId="3DFAD87B" w:rsidR="000D1010" w:rsidRPr="00B725A9" w:rsidRDefault="00B16AC7" w:rsidP="0015412F">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After the minim</w:t>
      </w:r>
      <w:r w:rsidR="009F090B" w:rsidRPr="00B725A9">
        <w:rPr>
          <w:rFonts w:asciiTheme="minorHAnsi" w:hAnsiTheme="minorHAnsi" w:cstheme="minorHAnsi"/>
        </w:rPr>
        <w:t>um</w:t>
      </w:r>
      <w:r w:rsidRPr="00B725A9">
        <w:rPr>
          <w:rFonts w:asciiTheme="minorHAnsi" w:hAnsiTheme="minorHAnsi" w:cstheme="minorHAnsi"/>
        </w:rPr>
        <w:t xml:space="preserve"> requirements have been met</w:t>
      </w:r>
      <w:r w:rsidR="009F090B" w:rsidRPr="00B725A9">
        <w:rPr>
          <w:rFonts w:asciiTheme="minorHAnsi" w:hAnsiTheme="minorHAnsi" w:cstheme="minorHAnsi"/>
        </w:rPr>
        <w:t>,</w:t>
      </w:r>
      <w:r w:rsidRPr="00B725A9">
        <w:rPr>
          <w:rFonts w:asciiTheme="minorHAnsi" w:hAnsiTheme="minorHAnsi" w:cstheme="minorHAnsi"/>
        </w:rPr>
        <w:t xml:space="preserve"> there is no restriction on the </w:t>
      </w:r>
      <w:r w:rsidR="007174CA" w:rsidRPr="00B725A9">
        <w:rPr>
          <w:rFonts w:asciiTheme="minorHAnsi" w:hAnsiTheme="minorHAnsi" w:cstheme="minorHAnsi"/>
        </w:rPr>
        <w:t>number</w:t>
      </w:r>
      <w:r w:rsidRPr="00B725A9">
        <w:rPr>
          <w:rFonts w:asciiTheme="minorHAnsi" w:hAnsiTheme="minorHAnsi" w:cstheme="minorHAnsi"/>
        </w:rPr>
        <w:t xml:space="preserve"> of hours a volunteer may contribute.</w:t>
      </w:r>
    </w:p>
    <w:p w14:paraId="2A5FFEC1" w14:textId="77777777" w:rsidR="008C13F1" w:rsidRPr="00B725A9" w:rsidRDefault="008C13F1" w:rsidP="00B725A9">
      <w:pPr>
        <w:ind w:left="0"/>
        <w:rPr>
          <w:rFonts w:asciiTheme="minorHAnsi" w:hAnsiTheme="minorHAnsi" w:cstheme="minorHAnsi"/>
          <w:b/>
          <w:bCs/>
          <w:sz w:val="22"/>
          <w:szCs w:val="22"/>
          <w:u w:val="single"/>
        </w:rPr>
      </w:pPr>
    </w:p>
    <w:p w14:paraId="74F88180" w14:textId="77777777" w:rsidR="00A03DB5" w:rsidRPr="00B725A9" w:rsidRDefault="0046647F" w:rsidP="00A03DB5">
      <w:pPr>
        <w:rPr>
          <w:rFonts w:asciiTheme="minorHAnsi" w:hAnsiTheme="minorHAnsi" w:cstheme="minorHAnsi"/>
          <w:b/>
          <w:bCs/>
          <w:color w:val="000000"/>
          <w:sz w:val="22"/>
          <w:szCs w:val="22"/>
          <w:u w:val="single"/>
        </w:rPr>
      </w:pPr>
      <w:r w:rsidRPr="00B725A9">
        <w:rPr>
          <w:rFonts w:asciiTheme="minorHAnsi" w:hAnsiTheme="minorHAnsi" w:cstheme="minorHAnsi"/>
          <w:b/>
          <w:bCs/>
          <w:color w:val="000000"/>
          <w:sz w:val="22"/>
          <w:szCs w:val="22"/>
          <w:u w:val="single"/>
        </w:rPr>
        <w:t xml:space="preserve">Guidelines - </w:t>
      </w:r>
      <w:r w:rsidR="00804E12" w:rsidRPr="00B725A9">
        <w:rPr>
          <w:rFonts w:asciiTheme="minorHAnsi" w:hAnsiTheme="minorHAnsi" w:cstheme="minorHAnsi"/>
          <w:b/>
          <w:bCs/>
          <w:color w:val="000000"/>
          <w:sz w:val="22"/>
          <w:szCs w:val="22"/>
          <w:u w:val="single"/>
        </w:rPr>
        <w:t xml:space="preserve">Eligible </w:t>
      </w:r>
      <w:r w:rsidR="00A101F4" w:rsidRPr="00B725A9">
        <w:rPr>
          <w:rFonts w:asciiTheme="minorHAnsi" w:hAnsiTheme="minorHAnsi" w:cstheme="minorHAnsi"/>
          <w:b/>
          <w:bCs/>
          <w:color w:val="000000"/>
          <w:sz w:val="22"/>
          <w:szCs w:val="22"/>
          <w:u w:val="single"/>
        </w:rPr>
        <w:t>Volunteer Hours</w:t>
      </w:r>
    </w:p>
    <w:p w14:paraId="7C8D0AF3" w14:textId="77777777" w:rsidR="00097E76" w:rsidRPr="00B725A9" w:rsidRDefault="00097E76" w:rsidP="00A03DB5">
      <w:pPr>
        <w:rPr>
          <w:rFonts w:asciiTheme="minorHAnsi" w:hAnsiTheme="minorHAnsi" w:cstheme="minorHAnsi"/>
          <w:color w:val="000000"/>
          <w:sz w:val="22"/>
          <w:szCs w:val="22"/>
          <w:u w:val="single"/>
        </w:rPr>
      </w:pPr>
    </w:p>
    <w:p w14:paraId="32C55E3E" w14:textId="405038FC" w:rsidR="0050347B" w:rsidRPr="00B725A9" w:rsidRDefault="00A101F4" w:rsidP="00402BA9">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Time spent in the following list of activities will be considered ‘Eligible Volunteer Hours’ for the purpose of this reporting</w:t>
      </w:r>
      <w:r w:rsidR="00402BA9" w:rsidRPr="00B725A9">
        <w:rPr>
          <w:rFonts w:asciiTheme="minorHAnsi" w:hAnsiTheme="minorHAnsi" w:cstheme="minorHAnsi"/>
        </w:rPr>
        <w:t>:</w:t>
      </w:r>
    </w:p>
    <w:tbl>
      <w:tblPr>
        <w:tblpPr w:leftFromText="180" w:rightFromText="180" w:vertAnchor="text" w:horzAnchor="margin" w:tblpXSpec="right" w:tblpY="5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5566"/>
      </w:tblGrid>
      <w:tr w:rsidR="001427E0" w:rsidRPr="00B725A9" w14:paraId="1ECE8528" w14:textId="77777777" w:rsidTr="001B18CD">
        <w:tc>
          <w:tcPr>
            <w:tcW w:w="2822" w:type="dxa"/>
            <w:tcBorders>
              <w:bottom w:val="single" w:sz="4" w:space="0" w:color="auto"/>
            </w:tcBorders>
            <w:shd w:val="clear" w:color="auto" w:fill="00B0F0"/>
          </w:tcPr>
          <w:p w14:paraId="58BD3DD9" w14:textId="77777777" w:rsidR="001427E0" w:rsidRPr="00B725A9" w:rsidRDefault="001427E0" w:rsidP="00762674">
            <w:pPr>
              <w:ind w:left="0"/>
              <w:jc w:val="center"/>
              <w:rPr>
                <w:rFonts w:asciiTheme="minorHAnsi" w:hAnsiTheme="minorHAnsi" w:cstheme="minorHAnsi"/>
                <w:b/>
                <w:bCs/>
                <w:kern w:val="36"/>
                <w:sz w:val="22"/>
                <w:szCs w:val="22"/>
              </w:rPr>
            </w:pPr>
            <w:r w:rsidRPr="00B725A9">
              <w:rPr>
                <w:rFonts w:asciiTheme="minorHAnsi" w:hAnsiTheme="minorHAnsi" w:cstheme="minorHAnsi"/>
                <w:b/>
                <w:bCs/>
                <w:kern w:val="36"/>
                <w:sz w:val="22"/>
                <w:szCs w:val="22"/>
              </w:rPr>
              <w:lastRenderedPageBreak/>
              <w:t>Type of Activity</w:t>
            </w:r>
          </w:p>
        </w:tc>
        <w:tc>
          <w:tcPr>
            <w:tcW w:w="5566" w:type="dxa"/>
            <w:tcBorders>
              <w:bottom w:val="single" w:sz="4" w:space="0" w:color="auto"/>
            </w:tcBorders>
            <w:shd w:val="clear" w:color="auto" w:fill="00B0F0"/>
          </w:tcPr>
          <w:p w14:paraId="6EFA990D" w14:textId="77777777" w:rsidR="001427E0" w:rsidRPr="00B725A9" w:rsidRDefault="001427E0" w:rsidP="00762674">
            <w:pPr>
              <w:ind w:left="0"/>
              <w:jc w:val="center"/>
              <w:rPr>
                <w:rFonts w:asciiTheme="minorHAnsi" w:hAnsiTheme="minorHAnsi" w:cstheme="minorHAnsi"/>
                <w:b/>
                <w:bCs/>
                <w:kern w:val="36"/>
                <w:sz w:val="22"/>
                <w:szCs w:val="22"/>
              </w:rPr>
            </w:pPr>
            <w:r w:rsidRPr="00B725A9">
              <w:rPr>
                <w:rFonts w:asciiTheme="minorHAnsi" w:hAnsiTheme="minorHAnsi" w:cstheme="minorHAnsi"/>
                <w:b/>
                <w:bCs/>
                <w:kern w:val="36"/>
                <w:sz w:val="22"/>
                <w:szCs w:val="22"/>
              </w:rPr>
              <w:t>Description</w:t>
            </w:r>
          </w:p>
        </w:tc>
      </w:tr>
      <w:tr w:rsidR="001427E0" w:rsidRPr="00B725A9" w14:paraId="1B02B0BF" w14:textId="77777777" w:rsidTr="001B18CD">
        <w:tc>
          <w:tcPr>
            <w:tcW w:w="8388" w:type="dxa"/>
            <w:gridSpan w:val="2"/>
            <w:shd w:val="clear" w:color="auto" w:fill="FFFF00"/>
          </w:tcPr>
          <w:p w14:paraId="73D705B4" w14:textId="1A49AC81" w:rsidR="001427E0" w:rsidRPr="00B725A9" w:rsidRDefault="007F2AB5" w:rsidP="001B18CD">
            <w:pPr>
              <w:ind w:left="0"/>
              <w:jc w:val="center"/>
              <w:rPr>
                <w:rFonts w:asciiTheme="minorHAnsi" w:hAnsiTheme="minorHAnsi" w:cstheme="minorHAnsi"/>
                <w:b/>
                <w:sz w:val="22"/>
                <w:szCs w:val="22"/>
              </w:rPr>
            </w:pPr>
            <w:r w:rsidRPr="00B725A9">
              <w:rPr>
                <w:rFonts w:asciiTheme="minorHAnsi" w:hAnsiTheme="minorHAnsi" w:cstheme="minorHAnsi"/>
                <w:b/>
                <w:sz w:val="22"/>
                <w:szCs w:val="22"/>
              </w:rPr>
              <w:t>Eligible Search and Rescue Services (</w:t>
            </w:r>
            <w:r w:rsidR="001427E0" w:rsidRPr="00B725A9">
              <w:rPr>
                <w:rFonts w:asciiTheme="minorHAnsi" w:hAnsiTheme="minorHAnsi" w:cstheme="minorHAnsi"/>
                <w:b/>
                <w:sz w:val="22"/>
                <w:szCs w:val="22"/>
              </w:rPr>
              <w:t>Primary Hours</w:t>
            </w:r>
            <w:r w:rsidRPr="00B725A9">
              <w:rPr>
                <w:rFonts w:asciiTheme="minorHAnsi" w:hAnsiTheme="minorHAnsi" w:cstheme="minorHAnsi"/>
                <w:b/>
                <w:sz w:val="22"/>
                <w:szCs w:val="22"/>
              </w:rPr>
              <w:t>)</w:t>
            </w:r>
            <w:r w:rsidR="007174CA" w:rsidRPr="00B725A9">
              <w:rPr>
                <w:rFonts w:asciiTheme="minorHAnsi" w:hAnsiTheme="minorHAnsi" w:cstheme="minorHAnsi"/>
                <w:b/>
                <w:sz w:val="22"/>
                <w:szCs w:val="22"/>
              </w:rPr>
              <w:t xml:space="preserve"> </w:t>
            </w:r>
            <w:r w:rsidR="0050347B" w:rsidRPr="00B725A9">
              <w:rPr>
                <w:rFonts w:asciiTheme="minorHAnsi" w:hAnsiTheme="minorHAnsi" w:cstheme="minorHAnsi"/>
                <w:b/>
                <w:sz w:val="22"/>
                <w:szCs w:val="22"/>
              </w:rPr>
              <w:t>(GSAR Operations)</w:t>
            </w:r>
          </w:p>
        </w:tc>
      </w:tr>
      <w:tr w:rsidR="001427E0" w:rsidRPr="00B725A9" w14:paraId="327AA7BE" w14:textId="77777777" w:rsidTr="001B18CD">
        <w:tc>
          <w:tcPr>
            <w:tcW w:w="2822" w:type="dxa"/>
          </w:tcPr>
          <w:p w14:paraId="514347A8" w14:textId="77777777" w:rsidR="008D674A" w:rsidRPr="00B725A9" w:rsidRDefault="008D674A" w:rsidP="001B18CD">
            <w:pPr>
              <w:ind w:left="0"/>
              <w:jc w:val="center"/>
              <w:rPr>
                <w:rFonts w:asciiTheme="minorHAnsi" w:hAnsiTheme="minorHAnsi" w:cstheme="minorHAnsi"/>
                <w:sz w:val="22"/>
                <w:szCs w:val="22"/>
              </w:rPr>
            </w:pPr>
          </w:p>
          <w:p w14:paraId="34A59BB3" w14:textId="77777777" w:rsidR="001427E0" w:rsidRPr="00B725A9" w:rsidRDefault="003D6B90" w:rsidP="001B18CD">
            <w:pPr>
              <w:ind w:left="0"/>
              <w:jc w:val="center"/>
              <w:rPr>
                <w:rFonts w:asciiTheme="minorHAnsi" w:hAnsiTheme="minorHAnsi" w:cstheme="minorHAnsi"/>
                <w:sz w:val="22"/>
                <w:szCs w:val="22"/>
              </w:rPr>
            </w:pPr>
            <w:r w:rsidRPr="00B725A9">
              <w:rPr>
                <w:rFonts w:asciiTheme="minorHAnsi" w:hAnsiTheme="minorHAnsi" w:cstheme="minorHAnsi"/>
                <w:sz w:val="22"/>
                <w:szCs w:val="22"/>
              </w:rPr>
              <w:t>G</w:t>
            </w:r>
            <w:r w:rsidR="001427E0" w:rsidRPr="00B725A9">
              <w:rPr>
                <w:rFonts w:asciiTheme="minorHAnsi" w:hAnsiTheme="minorHAnsi" w:cstheme="minorHAnsi"/>
                <w:sz w:val="22"/>
                <w:szCs w:val="22"/>
              </w:rPr>
              <w:t xml:space="preserve">SAR </w:t>
            </w:r>
            <w:r w:rsidRPr="00B725A9">
              <w:rPr>
                <w:rFonts w:asciiTheme="minorHAnsi" w:hAnsiTheme="minorHAnsi" w:cstheme="minorHAnsi"/>
                <w:sz w:val="22"/>
                <w:szCs w:val="22"/>
              </w:rPr>
              <w:t xml:space="preserve">Search </w:t>
            </w:r>
            <w:r w:rsidR="001427E0" w:rsidRPr="00B725A9">
              <w:rPr>
                <w:rFonts w:asciiTheme="minorHAnsi" w:hAnsiTheme="minorHAnsi" w:cstheme="minorHAnsi"/>
                <w:sz w:val="22"/>
                <w:szCs w:val="22"/>
              </w:rPr>
              <w:t>Call</w:t>
            </w:r>
            <w:r w:rsidR="00E336E0" w:rsidRPr="00B725A9">
              <w:rPr>
                <w:rFonts w:asciiTheme="minorHAnsi" w:hAnsiTheme="minorHAnsi" w:cstheme="minorHAnsi"/>
                <w:sz w:val="22"/>
                <w:szCs w:val="22"/>
              </w:rPr>
              <w:t>s</w:t>
            </w:r>
          </w:p>
          <w:p w14:paraId="1D20E1AF" w14:textId="695E42EB" w:rsidR="00402BA9" w:rsidRPr="00B725A9" w:rsidRDefault="00402BA9" w:rsidP="00B725A9">
            <w:pPr>
              <w:ind w:left="0"/>
              <w:rPr>
                <w:rFonts w:asciiTheme="minorHAnsi" w:hAnsiTheme="minorHAnsi" w:cstheme="minorHAnsi"/>
                <w:kern w:val="36"/>
                <w:sz w:val="22"/>
                <w:szCs w:val="22"/>
              </w:rPr>
            </w:pPr>
          </w:p>
        </w:tc>
        <w:tc>
          <w:tcPr>
            <w:tcW w:w="5566" w:type="dxa"/>
          </w:tcPr>
          <w:p w14:paraId="43F53EE5" w14:textId="6CE6247C" w:rsidR="00762674" w:rsidRPr="00B725A9" w:rsidRDefault="001427E0" w:rsidP="00B725A9">
            <w:pPr>
              <w:ind w:left="0"/>
              <w:rPr>
                <w:rFonts w:asciiTheme="minorHAnsi" w:hAnsiTheme="minorHAnsi" w:cstheme="minorHAnsi"/>
                <w:sz w:val="22"/>
                <w:szCs w:val="22"/>
              </w:rPr>
            </w:pPr>
            <w:r w:rsidRPr="00B725A9">
              <w:rPr>
                <w:rFonts w:asciiTheme="minorHAnsi" w:hAnsiTheme="minorHAnsi" w:cstheme="minorHAnsi"/>
                <w:sz w:val="22"/>
                <w:szCs w:val="22"/>
                <w:lang w:val="en"/>
              </w:rPr>
              <w:t>Responding to search and rescue and related emergency calls as a search and rescue volunteer</w:t>
            </w:r>
            <w:r w:rsidR="0050347B" w:rsidRPr="00B725A9">
              <w:rPr>
                <w:rFonts w:asciiTheme="minorHAnsi" w:hAnsiTheme="minorHAnsi" w:cstheme="minorHAnsi"/>
                <w:sz w:val="22"/>
                <w:szCs w:val="22"/>
              </w:rPr>
              <w:t xml:space="preserve"> as requested by the Authority Having Jurisdictio</w:t>
            </w:r>
            <w:r w:rsidR="00762674" w:rsidRPr="00B725A9">
              <w:rPr>
                <w:rFonts w:asciiTheme="minorHAnsi" w:hAnsiTheme="minorHAnsi" w:cstheme="minorHAnsi"/>
                <w:sz w:val="22"/>
                <w:szCs w:val="22"/>
              </w:rPr>
              <w:t>n.</w:t>
            </w:r>
          </w:p>
        </w:tc>
      </w:tr>
      <w:tr w:rsidR="00762674" w:rsidRPr="00B725A9" w14:paraId="1161F02C" w14:textId="77777777" w:rsidTr="001B18CD">
        <w:tc>
          <w:tcPr>
            <w:tcW w:w="2822" w:type="dxa"/>
          </w:tcPr>
          <w:p w14:paraId="5FFD9E97" w14:textId="77777777" w:rsidR="00762674" w:rsidRPr="00B725A9" w:rsidRDefault="00762674" w:rsidP="001B18CD">
            <w:pPr>
              <w:ind w:left="0"/>
              <w:jc w:val="center"/>
              <w:rPr>
                <w:rFonts w:asciiTheme="minorHAnsi" w:hAnsiTheme="minorHAnsi" w:cstheme="minorHAnsi"/>
                <w:kern w:val="36"/>
                <w:sz w:val="22"/>
                <w:szCs w:val="22"/>
              </w:rPr>
            </w:pPr>
          </w:p>
          <w:p w14:paraId="5508D3F6" w14:textId="2573A13E" w:rsidR="00762674" w:rsidRPr="00B725A9" w:rsidRDefault="00762674" w:rsidP="001B18CD">
            <w:pPr>
              <w:ind w:left="0"/>
              <w:jc w:val="center"/>
              <w:rPr>
                <w:rFonts w:asciiTheme="minorHAnsi" w:hAnsiTheme="minorHAnsi" w:cstheme="minorHAnsi"/>
                <w:sz w:val="22"/>
                <w:szCs w:val="22"/>
              </w:rPr>
            </w:pPr>
            <w:r w:rsidRPr="00B725A9">
              <w:rPr>
                <w:rFonts w:asciiTheme="minorHAnsi" w:hAnsiTheme="minorHAnsi" w:cstheme="minorHAnsi"/>
                <w:kern w:val="36"/>
                <w:sz w:val="22"/>
                <w:szCs w:val="22"/>
              </w:rPr>
              <w:t>Humanitarian Workforce Response</w:t>
            </w:r>
          </w:p>
        </w:tc>
        <w:tc>
          <w:tcPr>
            <w:tcW w:w="5566" w:type="dxa"/>
          </w:tcPr>
          <w:p w14:paraId="4EB85A02" w14:textId="3C5D933B" w:rsidR="00762674" w:rsidRPr="00B725A9" w:rsidRDefault="00762674" w:rsidP="001B18CD">
            <w:pPr>
              <w:ind w:left="0"/>
              <w:rPr>
                <w:rFonts w:asciiTheme="minorHAnsi" w:hAnsiTheme="minorHAnsi" w:cstheme="minorHAnsi"/>
                <w:sz w:val="22"/>
                <w:szCs w:val="22"/>
              </w:rPr>
            </w:pPr>
            <w:r w:rsidRPr="00B725A9">
              <w:rPr>
                <w:rFonts w:asciiTheme="minorHAnsi" w:hAnsiTheme="minorHAnsi" w:cstheme="minorHAnsi"/>
                <w:sz w:val="22"/>
                <w:szCs w:val="22"/>
                <w:lang w:val="en"/>
              </w:rPr>
              <w:t>Responding to humanitarian workforce (HWF) assistance as a search and rescue volunteer</w:t>
            </w:r>
            <w:r w:rsidRPr="00B725A9">
              <w:rPr>
                <w:rFonts w:asciiTheme="minorHAnsi" w:hAnsiTheme="minorHAnsi" w:cstheme="minorHAnsi"/>
                <w:sz w:val="22"/>
                <w:szCs w:val="22"/>
              </w:rPr>
              <w:t xml:space="preserve"> as requested by the Authority Having Jurisdiction</w:t>
            </w:r>
          </w:p>
        </w:tc>
      </w:tr>
      <w:tr w:rsidR="00D8427D" w:rsidRPr="00B725A9" w14:paraId="4B0A68AC" w14:textId="77777777" w:rsidTr="001B18CD">
        <w:tc>
          <w:tcPr>
            <w:tcW w:w="2822" w:type="dxa"/>
          </w:tcPr>
          <w:p w14:paraId="2681E19E" w14:textId="77777777" w:rsidR="008D674A" w:rsidRPr="00B725A9" w:rsidRDefault="008D674A" w:rsidP="001B18CD">
            <w:pPr>
              <w:ind w:left="0"/>
              <w:jc w:val="center"/>
              <w:rPr>
                <w:rFonts w:asciiTheme="minorHAnsi" w:hAnsiTheme="minorHAnsi" w:cstheme="minorHAnsi"/>
                <w:sz w:val="22"/>
                <w:szCs w:val="22"/>
              </w:rPr>
            </w:pPr>
          </w:p>
          <w:p w14:paraId="5FB929B6" w14:textId="77777777" w:rsidR="00D8427D" w:rsidRPr="00B725A9" w:rsidRDefault="00A063CB" w:rsidP="001B18CD">
            <w:pPr>
              <w:ind w:left="0"/>
              <w:jc w:val="center"/>
              <w:rPr>
                <w:rFonts w:asciiTheme="minorHAnsi" w:hAnsiTheme="minorHAnsi" w:cstheme="minorHAnsi"/>
                <w:sz w:val="22"/>
                <w:szCs w:val="22"/>
              </w:rPr>
            </w:pPr>
            <w:r w:rsidRPr="00B725A9">
              <w:rPr>
                <w:rFonts w:asciiTheme="minorHAnsi" w:hAnsiTheme="minorHAnsi" w:cstheme="minorHAnsi"/>
                <w:sz w:val="22"/>
                <w:szCs w:val="22"/>
              </w:rPr>
              <w:t>Standby</w:t>
            </w:r>
          </w:p>
        </w:tc>
        <w:tc>
          <w:tcPr>
            <w:tcW w:w="5566" w:type="dxa"/>
          </w:tcPr>
          <w:p w14:paraId="62D0BC79" w14:textId="1B19BE9F" w:rsidR="0050347B" w:rsidRPr="00B725A9" w:rsidRDefault="0050347B" w:rsidP="001B18CD">
            <w:pPr>
              <w:ind w:left="0"/>
              <w:rPr>
                <w:rFonts w:asciiTheme="minorHAnsi" w:hAnsiTheme="minorHAnsi" w:cstheme="minorHAnsi"/>
                <w:sz w:val="22"/>
                <w:szCs w:val="22"/>
              </w:rPr>
            </w:pPr>
            <w:r w:rsidRPr="00B725A9">
              <w:rPr>
                <w:rFonts w:asciiTheme="minorHAnsi" w:hAnsiTheme="minorHAnsi" w:cstheme="minorHAnsi"/>
                <w:sz w:val="22"/>
                <w:szCs w:val="22"/>
              </w:rPr>
              <w:t>Standby hours are</w:t>
            </w:r>
            <w:r w:rsidR="00456040" w:rsidRPr="00B725A9">
              <w:rPr>
                <w:rFonts w:asciiTheme="minorHAnsi" w:hAnsiTheme="minorHAnsi" w:cstheme="minorHAnsi"/>
                <w:sz w:val="22"/>
                <w:szCs w:val="22"/>
              </w:rPr>
              <w:t xml:space="preserve"> hours spent </w:t>
            </w:r>
            <w:r w:rsidRPr="00B725A9">
              <w:rPr>
                <w:rFonts w:asciiTheme="minorHAnsi" w:hAnsiTheme="minorHAnsi" w:cstheme="minorHAnsi"/>
                <w:sz w:val="22"/>
                <w:szCs w:val="22"/>
              </w:rPr>
              <w:t xml:space="preserve">in preparation of a response </w:t>
            </w:r>
            <w:r w:rsidR="00456040" w:rsidRPr="00B725A9">
              <w:rPr>
                <w:rFonts w:asciiTheme="minorHAnsi" w:hAnsiTheme="minorHAnsi" w:cstheme="minorHAnsi"/>
                <w:sz w:val="22"/>
                <w:szCs w:val="22"/>
              </w:rPr>
              <w:t>to a request from a tasking agency. The individual is unable to freely pursue personal interests.</w:t>
            </w:r>
          </w:p>
          <w:p w14:paraId="04BFBEE1" w14:textId="4BC0BE9E" w:rsidR="001F0706" w:rsidRPr="00B725A9" w:rsidRDefault="0050347B" w:rsidP="001B18CD">
            <w:pPr>
              <w:ind w:left="0"/>
              <w:rPr>
                <w:rFonts w:asciiTheme="minorHAnsi" w:hAnsiTheme="minorHAnsi" w:cstheme="minorHAnsi"/>
                <w:sz w:val="22"/>
                <w:szCs w:val="22"/>
              </w:rPr>
            </w:pPr>
            <w:r w:rsidRPr="00B725A9">
              <w:rPr>
                <w:rFonts w:asciiTheme="minorHAnsi" w:hAnsiTheme="minorHAnsi" w:cstheme="minorHAnsi"/>
                <w:sz w:val="22"/>
                <w:szCs w:val="22"/>
              </w:rPr>
              <w:t>H</w:t>
            </w:r>
            <w:r w:rsidR="00F22399" w:rsidRPr="00B725A9">
              <w:rPr>
                <w:rFonts w:asciiTheme="minorHAnsi" w:hAnsiTheme="minorHAnsi" w:cstheme="minorHAnsi"/>
                <w:sz w:val="22"/>
                <w:szCs w:val="22"/>
              </w:rPr>
              <w:t xml:space="preserve">ours may be </w:t>
            </w:r>
            <w:r w:rsidRPr="00B725A9">
              <w:rPr>
                <w:rFonts w:asciiTheme="minorHAnsi" w:hAnsiTheme="minorHAnsi" w:cstheme="minorHAnsi"/>
                <w:sz w:val="22"/>
                <w:szCs w:val="22"/>
              </w:rPr>
              <w:t xml:space="preserve">also be </w:t>
            </w:r>
            <w:r w:rsidR="00875C9E" w:rsidRPr="00B725A9">
              <w:rPr>
                <w:rFonts w:asciiTheme="minorHAnsi" w:hAnsiTheme="minorHAnsi" w:cstheme="minorHAnsi"/>
                <w:sz w:val="22"/>
                <w:szCs w:val="22"/>
              </w:rPr>
              <w:t xml:space="preserve">assigned in </w:t>
            </w:r>
            <w:r w:rsidR="00F22399" w:rsidRPr="00B725A9">
              <w:rPr>
                <w:rFonts w:asciiTheme="minorHAnsi" w:hAnsiTheme="minorHAnsi" w:cstheme="minorHAnsi"/>
                <w:sz w:val="22"/>
                <w:szCs w:val="22"/>
              </w:rPr>
              <w:t>s</w:t>
            </w:r>
            <w:r w:rsidR="00D8427D" w:rsidRPr="00B725A9">
              <w:rPr>
                <w:rFonts w:asciiTheme="minorHAnsi" w:hAnsiTheme="minorHAnsi" w:cstheme="minorHAnsi"/>
                <w:sz w:val="22"/>
                <w:szCs w:val="22"/>
              </w:rPr>
              <w:t xml:space="preserve">ituations where </w:t>
            </w:r>
            <w:r w:rsidR="003C4BDC" w:rsidRPr="00B725A9">
              <w:rPr>
                <w:rFonts w:asciiTheme="minorHAnsi" w:hAnsiTheme="minorHAnsi" w:cstheme="minorHAnsi"/>
                <w:sz w:val="22"/>
                <w:szCs w:val="22"/>
              </w:rPr>
              <w:t xml:space="preserve">a team/unit manager </w:t>
            </w:r>
            <w:r w:rsidR="00D8427D" w:rsidRPr="00B725A9">
              <w:rPr>
                <w:rFonts w:asciiTheme="minorHAnsi" w:hAnsiTheme="minorHAnsi" w:cstheme="minorHAnsi"/>
                <w:sz w:val="22"/>
                <w:szCs w:val="22"/>
              </w:rPr>
              <w:t xml:space="preserve">has </w:t>
            </w:r>
            <w:r w:rsidR="00184E58" w:rsidRPr="00B725A9">
              <w:rPr>
                <w:rFonts w:asciiTheme="minorHAnsi" w:hAnsiTheme="minorHAnsi" w:cstheme="minorHAnsi"/>
                <w:sz w:val="22"/>
                <w:szCs w:val="22"/>
              </w:rPr>
              <w:t>requested</w:t>
            </w:r>
            <w:r w:rsidR="00D8427D" w:rsidRPr="00B725A9">
              <w:rPr>
                <w:rFonts w:asciiTheme="minorHAnsi" w:hAnsiTheme="minorHAnsi" w:cstheme="minorHAnsi"/>
                <w:sz w:val="22"/>
                <w:szCs w:val="22"/>
              </w:rPr>
              <w:t xml:space="preserve"> </w:t>
            </w:r>
            <w:r w:rsidR="00F22399" w:rsidRPr="00B725A9">
              <w:rPr>
                <w:rFonts w:asciiTheme="minorHAnsi" w:hAnsiTheme="minorHAnsi" w:cstheme="minorHAnsi"/>
                <w:sz w:val="22"/>
                <w:szCs w:val="22"/>
              </w:rPr>
              <w:t xml:space="preserve">a volunteer team </w:t>
            </w:r>
            <w:r w:rsidR="00184E58" w:rsidRPr="00B725A9">
              <w:rPr>
                <w:rFonts w:asciiTheme="minorHAnsi" w:hAnsiTheme="minorHAnsi" w:cstheme="minorHAnsi"/>
                <w:sz w:val="22"/>
                <w:szCs w:val="22"/>
              </w:rPr>
              <w:t>or specialty team members</w:t>
            </w:r>
            <w:r w:rsidR="003C4BDC" w:rsidRPr="00B725A9">
              <w:rPr>
                <w:rFonts w:asciiTheme="minorHAnsi" w:hAnsiTheme="minorHAnsi" w:cstheme="minorHAnsi"/>
                <w:sz w:val="22"/>
                <w:szCs w:val="22"/>
              </w:rPr>
              <w:t xml:space="preserve"> </w:t>
            </w:r>
            <w:r w:rsidR="00D8427D" w:rsidRPr="00B725A9">
              <w:rPr>
                <w:rFonts w:asciiTheme="minorHAnsi" w:hAnsiTheme="minorHAnsi" w:cstheme="minorHAnsi"/>
                <w:sz w:val="22"/>
                <w:szCs w:val="22"/>
              </w:rPr>
              <w:t xml:space="preserve">for </w:t>
            </w:r>
            <w:r w:rsidR="003C4BDC" w:rsidRPr="00B725A9">
              <w:rPr>
                <w:rFonts w:asciiTheme="minorHAnsi" w:hAnsiTheme="minorHAnsi" w:cstheme="minorHAnsi"/>
                <w:sz w:val="22"/>
                <w:szCs w:val="22"/>
              </w:rPr>
              <w:t xml:space="preserve">a </w:t>
            </w:r>
            <w:r w:rsidR="00F22399" w:rsidRPr="00B725A9">
              <w:rPr>
                <w:rFonts w:asciiTheme="minorHAnsi" w:hAnsiTheme="minorHAnsi" w:cstheme="minorHAnsi"/>
                <w:sz w:val="22"/>
                <w:szCs w:val="22"/>
              </w:rPr>
              <w:t xml:space="preserve">specified </w:t>
            </w:r>
            <w:r w:rsidR="00D8427D" w:rsidRPr="00B725A9">
              <w:rPr>
                <w:rFonts w:asciiTheme="minorHAnsi" w:hAnsiTheme="minorHAnsi" w:cstheme="minorHAnsi"/>
                <w:sz w:val="22"/>
                <w:szCs w:val="22"/>
              </w:rPr>
              <w:t>period of time</w:t>
            </w:r>
            <w:r w:rsidR="00184E58" w:rsidRPr="00B725A9">
              <w:rPr>
                <w:rFonts w:asciiTheme="minorHAnsi" w:hAnsiTheme="minorHAnsi" w:cstheme="minorHAnsi"/>
                <w:sz w:val="22"/>
                <w:szCs w:val="22"/>
              </w:rPr>
              <w:t xml:space="preserve">. This would </w:t>
            </w:r>
            <w:r w:rsidR="00F22399" w:rsidRPr="00B725A9">
              <w:rPr>
                <w:rFonts w:asciiTheme="minorHAnsi" w:hAnsiTheme="minorHAnsi" w:cstheme="minorHAnsi"/>
                <w:sz w:val="22"/>
                <w:szCs w:val="22"/>
              </w:rPr>
              <w:t>r</w:t>
            </w:r>
            <w:r w:rsidR="00184E58" w:rsidRPr="00B725A9">
              <w:rPr>
                <w:rFonts w:asciiTheme="minorHAnsi" w:hAnsiTheme="minorHAnsi" w:cstheme="minorHAnsi"/>
                <w:sz w:val="22"/>
                <w:szCs w:val="22"/>
              </w:rPr>
              <w:t>equire</w:t>
            </w:r>
            <w:r w:rsidR="003C4BDC" w:rsidRPr="00B725A9">
              <w:rPr>
                <w:rFonts w:asciiTheme="minorHAnsi" w:hAnsiTheme="minorHAnsi" w:cstheme="minorHAnsi"/>
                <w:sz w:val="22"/>
                <w:szCs w:val="22"/>
              </w:rPr>
              <w:t xml:space="preserve"> a physical response to an anticipated search activity. </w:t>
            </w:r>
            <w:r w:rsidR="00184E58" w:rsidRPr="00B725A9">
              <w:rPr>
                <w:rFonts w:asciiTheme="minorHAnsi" w:hAnsiTheme="minorHAnsi" w:cstheme="minorHAnsi"/>
                <w:sz w:val="22"/>
                <w:szCs w:val="22"/>
              </w:rPr>
              <w:t xml:space="preserve">Members would be </w:t>
            </w:r>
            <w:r w:rsidR="007F2AB5" w:rsidRPr="00B725A9">
              <w:rPr>
                <w:rFonts w:asciiTheme="minorHAnsi" w:hAnsiTheme="minorHAnsi" w:cstheme="minorHAnsi"/>
                <w:sz w:val="22"/>
                <w:szCs w:val="22"/>
              </w:rPr>
              <w:t>notified</w:t>
            </w:r>
            <w:r w:rsidR="003C4BDC" w:rsidRPr="00B725A9">
              <w:rPr>
                <w:rFonts w:asciiTheme="minorHAnsi" w:hAnsiTheme="minorHAnsi" w:cstheme="minorHAnsi"/>
                <w:sz w:val="22"/>
                <w:szCs w:val="22"/>
              </w:rPr>
              <w:t xml:space="preserve"> for the purpose of preparing (pre-p</w:t>
            </w:r>
            <w:r w:rsidR="007F2AB5" w:rsidRPr="00B725A9">
              <w:rPr>
                <w:rFonts w:asciiTheme="minorHAnsi" w:hAnsiTheme="minorHAnsi" w:cstheme="minorHAnsi"/>
                <w:sz w:val="22"/>
                <w:szCs w:val="22"/>
              </w:rPr>
              <w:t>l</w:t>
            </w:r>
            <w:r w:rsidR="003C4BDC" w:rsidRPr="00B725A9">
              <w:rPr>
                <w:rFonts w:asciiTheme="minorHAnsi" w:hAnsiTheme="minorHAnsi" w:cstheme="minorHAnsi"/>
                <w:sz w:val="22"/>
                <w:szCs w:val="22"/>
              </w:rPr>
              <w:t>anning, equipment readiness) for a</w:t>
            </w:r>
            <w:r w:rsidR="00184E58" w:rsidRPr="00B725A9">
              <w:rPr>
                <w:rFonts w:asciiTheme="minorHAnsi" w:hAnsiTheme="minorHAnsi" w:cstheme="minorHAnsi"/>
                <w:sz w:val="22"/>
                <w:szCs w:val="22"/>
              </w:rPr>
              <w:t>n</w:t>
            </w:r>
            <w:r w:rsidR="003C4BDC" w:rsidRPr="00B725A9">
              <w:rPr>
                <w:rFonts w:asciiTheme="minorHAnsi" w:hAnsiTheme="minorHAnsi" w:cstheme="minorHAnsi"/>
                <w:sz w:val="22"/>
                <w:szCs w:val="22"/>
              </w:rPr>
              <w:t xml:space="preserve"> activation.</w:t>
            </w:r>
            <w:r w:rsidR="00D8427D" w:rsidRPr="00B725A9">
              <w:rPr>
                <w:rFonts w:asciiTheme="minorHAnsi" w:hAnsiTheme="minorHAnsi" w:cstheme="minorHAnsi"/>
                <w:sz w:val="22"/>
                <w:szCs w:val="22"/>
              </w:rPr>
              <w:t xml:space="preserve"> </w:t>
            </w:r>
          </w:p>
        </w:tc>
      </w:tr>
      <w:tr w:rsidR="001F0706" w:rsidRPr="00B725A9" w14:paraId="54E07EF0" w14:textId="77777777" w:rsidTr="001B18CD">
        <w:tc>
          <w:tcPr>
            <w:tcW w:w="2822" w:type="dxa"/>
          </w:tcPr>
          <w:p w14:paraId="70CC8D34" w14:textId="77777777" w:rsidR="00762674" w:rsidRPr="00B725A9" w:rsidRDefault="00762674" w:rsidP="001B18CD">
            <w:pPr>
              <w:ind w:left="0"/>
              <w:jc w:val="center"/>
              <w:rPr>
                <w:rFonts w:asciiTheme="minorHAnsi" w:hAnsiTheme="minorHAnsi" w:cstheme="minorHAnsi"/>
                <w:sz w:val="22"/>
                <w:szCs w:val="22"/>
              </w:rPr>
            </w:pPr>
          </w:p>
          <w:p w14:paraId="2FA45CB7" w14:textId="45B2A0B8" w:rsidR="001F0706" w:rsidRPr="00B725A9" w:rsidRDefault="001F0706" w:rsidP="001B18CD">
            <w:pPr>
              <w:ind w:left="0"/>
              <w:jc w:val="center"/>
              <w:rPr>
                <w:rFonts w:asciiTheme="minorHAnsi" w:hAnsiTheme="minorHAnsi" w:cstheme="minorHAnsi"/>
                <w:sz w:val="22"/>
                <w:szCs w:val="22"/>
              </w:rPr>
            </w:pPr>
            <w:r w:rsidRPr="00B725A9">
              <w:rPr>
                <w:rFonts w:asciiTheme="minorHAnsi" w:hAnsiTheme="minorHAnsi" w:cstheme="minorHAnsi"/>
                <w:sz w:val="22"/>
                <w:szCs w:val="22"/>
              </w:rPr>
              <w:t xml:space="preserve">On Call </w:t>
            </w:r>
          </w:p>
        </w:tc>
        <w:tc>
          <w:tcPr>
            <w:tcW w:w="5566" w:type="dxa"/>
          </w:tcPr>
          <w:p w14:paraId="4F85A38F" w14:textId="76879DE1" w:rsidR="008C13F1" w:rsidRPr="00B725A9" w:rsidRDefault="008C13F1" w:rsidP="001B18CD">
            <w:pPr>
              <w:ind w:left="0"/>
              <w:rPr>
                <w:rFonts w:asciiTheme="minorHAnsi" w:hAnsiTheme="minorHAnsi" w:cstheme="minorHAnsi"/>
                <w:sz w:val="22"/>
                <w:szCs w:val="22"/>
              </w:rPr>
            </w:pPr>
            <w:r w:rsidRPr="00B725A9">
              <w:rPr>
                <w:rFonts w:asciiTheme="minorHAnsi" w:hAnsiTheme="minorHAnsi" w:cstheme="minorHAnsi"/>
                <w:sz w:val="22"/>
                <w:szCs w:val="22"/>
              </w:rPr>
              <w:t xml:space="preserve">Being On Call refers to as the member being available to respond to a search and rescue call or related emergency during a particular time. Many teams may prepare an advanced schedule at the start of the calendar year and the GSAR members may </w:t>
            </w:r>
            <w:r w:rsidR="00762674" w:rsidRPr="00B725A9">
              <w:rPr>
                <w:rFonts w:asciiTheme="minorHAnsi" w:hAnsiTheme="minorHAnsi" w:cstheme="minorHAnsi"/>
                <w:sz w:val="22"/>
                <w:szCs w:val="22"/>
              </w:rPr>
              <w:t xml:space="preserve">either select time slots or be </w:t>
            </w:r>
            <w:r w:rsidRPr="00B725A9">
              <w:rPr>
                <w:rFonts w:asciiTheme="minorHAnsi" w:hAnsiTheme="minorHAnsi" w:cstheme="minorHAnsi"/>
                <w:sz w:val="22"/>
                <w:szCs w:val="22"/>
              </w:rPr>
              <w:t>designated</w:t>
            </w:r>
            <w:r w:rsidR="00762674" w:rsidRPr="00B725A9">
              <w:rPr>
                <w:rFonts w:asciiTheme="minorHAnsi" w:hAnsiTheme="minorHAnsi" w:cstheme="minorHAnsi"/>
                <w:sz w:val="22"/>
                <w:szCs w:val="22"/>
              </w:rPr>
              <w:t xml:space="preserve"> times</w:t>
            </w:r>
            <w:r w:rsidRPr="00B725A9">
              <w:rPr>
                <w:rFonts w:asciiTheme="minorHAnsi" w:hAnsiTheme="minorHAnsi" w:cstheme="minorHAnsi"/>
                <w:sz w:val="22"/>
                <w:szCs w:val="22"/>
              </w:rPr>
              <w:t xml:space="preserve"> that they accept as being available to respond, should a call arise. </w:t>
            </w:r>
          </w:p>
        </w:tc>
      </w:tr>
      <w:tr w:rsidR="00D8427D" w:rsidRPr="00B725A9" w14:paraId="2E035D97" w14:textId="77777777" w:rsidTr="001B18CD">
        <w:tc>
          <w:tcPr>
            <w:tcW w:w="2822" w:type="dxa"/>
          </w:tcPr>
          <w:p w14:paraId="695E6B65" w14:textId="77777777" w:rsidR="008D674A" w:rsidRPr="00B725A9" w:rsidRDefault="008D674A" w:rsidP="001B18CD">
            <w:pPr>
              <w:ind w:left="0"/>
              <w:jc w:val="center"/>
              <w:rPr>
                <w:rFonts w:asciiTheme="minorHAnsi" w:hAnsiTheme="minorHAnsi" w:cstheme="minorHAnsi"/>
                <w:sz w:val="22"/>
                <w:szCs w:val="22"/>
              </w:rPr>
            </w:pPr>
          </w:p>
          <w:p w14:paraId="664AE485" w14:textId="77777777" w:rsidR="00D8427D" w:rsidRPr="00B725A9" w:rsidRDefault="00D8427D" w:rsidP="001B18CD">
            <w:pPr>
              <w:ind w:left="0"/>
              <w:jc w:val="center"/>
              <w:rPr>
                <w:rFonts w:asciiTheme="minorHAnsi" w:hAnsiTheme="minorHAnsi" w:cstheme="minorHAnsi"/>
                <w:sz w:val="22"/>
                <w:szCs w:val="22"/>
              </w:rPr>
            </w:pPr>
            <w:r w:rsidRPr="00B725A9">
              <w:rPr>
                <w:rFonts w:asciiTheme="minorHAnsi" w:hAnsiTheme="minorHAnsi" w:cstheme="minorHAnsi"/>
                <w:sz w:val="22"/>
                <w:szCs w:val="22"/>
              </w:rPr>
              <w:t>Field Training</w:t>
            </w:r>
          </w:p>
        </w:tc>
        <w:tc>
          <w:tcPr>
            <w:tcW w:w="5566" w:type="dxa"/>
          </w:tcPr>
          <w:p w14:paraId="0E27F58A" w14:textId="7D937647" w:rsidR="00D8427D" w:rsidRPr="00B725A9" w:rsidRDefault="00184E58" w:rsidP="001B18CD">
            <w:pPr>
              <w:ind w:left="0"/>
              <w:rPr>
                <w:rFonts w:asciiTheme="minorHAnsi" w:hAnsiTheme="minorHAnsi" w:cstheme="minorHAnsi"/>
                <w:sz w:val="22"/>
                <w:szCs w:val="22"/>
                <w:lang w:val="en"/>
              </w:rPr>
            </w:pPr>
            <w:r w:rsidRPr="00B725A9">
              <w:rPr>
                <w:rFonts w:asciiTheme="minorHAnsi" w:hAnsiTheme="minorHAnsi" w:cstheme="minorHAnsi"/>
                <w:sz w:val="22"/>
                <w:szCs w:val="22"/>
                <w:lang w:val="en"/>
              </w:rPr>
              <w:t>Practical application of skill sets, requiring</w:t>
            </w:r>
            <w:r w:rsidR="002A0FAF" w:rsidRPr="00B725A9">
              <w:rPr>
                <w:rFonts w:asciiTheme="minorHAnsi" w:hAnsiTheme="minorHAnsi" w:cstheme="minorHAnsi"/>
                <w:sz w:val="22"/>
                <w:szCs w:val="22"/>
                <w:lang w:val="en"/>
              </w:rPr>
              <w:t xml:space="preserve"> hands-on</w:t>
            </w:r>
            <w:r w:rsidRPr="00B725A9">
              <w:rPr>
                <w:rFonts w:asciiTheme="minorHAnsi" w:hAnsiTheme="minorHAnsi" w:cstheme="minorHAnsi"/>
                <w:sz w:val="22"/>
                <w:szCs w:val="22"/>
                <w:lang w:val="en"/>
              </w:rPr>
              <w:t>,</w:t>
            </w:r>
            <w:r w:rsidR="00D8427D" w:rsidRPr="00B725A9">
              <w:rPr>
                <w:rFonts w:asciiTheme="minorHAnsi" w:hAnsiTheme="minorHAnsi" w:cstheme="minorHAnsi"/>
                <w:sz w:val="22"/>
                <w:szCs w:val="22"/>
                <w:lang w:val="en"/>
              </w:rPr>
              <w:t xml:space="preserve"> </w:t>
            </w:r>
            <w:r w:rsidRPr="00B725A9">
              <w:rPr>
                <w:rFonts w:asciiTheme="minorHAnsi" w:hAnsiTheme="minorHAnsi" w:cstheme="minorHAnsi"/>
                <w:sz w:val="22"/>
                <w:szCs w:val="22"/>
                <w:lang w:val="en"/>
              </w:rPr>
              <w:t>demonstrating observable performance r</w:t>
            </w:r>
            <w:r w:rsidR="00D8427D" w:rsidRPr="00B725A9">
              <w:rPr>
                <w:rFonts w:asciiTheme="minorHAnsi" w:hAnsiTheme="minorHAnsi" w:cstheme="minorHAnsi"/>
                <w:sz w:val="22"/>
                <w:szCs w:val="22"/>
                <w:lang w:val="en"/>
              </w:rPr>
              <w:t xml:space="preserve">elated to </w:t>
            </w:r>
            <w:r w:rsidR="006B590A" w:rsidRPr="00B725A9">
              <w:rPr>
                <w:rFonts w:asciiTheme="minorHAnsi" w:hAnsiTheme="minorHAnsi" w:cstheme="minorHAnsi"/>
                <w:sz w:val="22"/>
                <w:szCs w:val="22"/>
                <w:lang w:val="en"/>
              </w:rPr>
              <w:t xml:space="preserve">ground </w:t>
            </w:r>
            <w:r w:rsidR="00D8427D" w:rsidRPr="00B725A9">
              <w:rPr>
                <w:rFonts w:asciiTheme="minorHAnsi" w:hAnsiTheme="minorHAnsi" w:cstheme="minorHAnsi"/>
                <w:sz w:val="22"/>
                <w:szCs w:val="22"/>
                <w:lang w:val="en"/>
              </w:rPr>
              <w:t>search and rescue services</w:t>
            </w:r>
            <w:r w:rsidR="002A0FAF" w:rsidRPr="00B725A9">
              <w:rPr>
                <w:rFonts w:asciiTheme="minorHAnsi" w:hAnsiTheme="minorHAnsi" w:cstheme="minorHAnsi"/>
                <w:sz w:val="22"/>
                <w:szCs w:val="22"/>
                <w:lang w:val="en"/>
              </w:rPr>
              <w:t>.</w:t>
            </w:r>
          </w:p>
        </w:tc>
      </w:tr>
      <w:tr w:rsidR="00D8427D" w:rsidRPr="00B725A9" w14:paraId="3EE41F22" w14:textId="77777777" w:rsidTr="001B18CD">
        <w:tc>
          <w:tcPr>
            <w:tcW w:w="2822" w:type="dxa"/>
          </w:tcPr>
          <w:p w14:paraId="522A3502" w14:textId="77777777" w:rsidR="008D674A" w:rsidRPr="00B725A9" w:rsidRDefault="008D674A" w:rsidP="001B18CD">
            <w:pPr>
              <w:ind w:left="0"/>
              <w:jc w:val="center"/>
              <w:rPr>
                <w:rFonts w:asciiTheme="minorHAnsi" w:hAnsiTheme="minorHAnsi" w:cstheme="minorHAnsi"/>
                <w:sz w:val="22"/>
                <w:szCs w:val="22"/>
              </w:rPr>
            </w:pPr>
          </w:p>
          <w:p w14:paraId="38406EAF" w14:textId="77777777" w:rsidR="00D8427D" w:rsidRPr="00B725A9" w:rsidRDefault="00D8427D" w:rsidP="001B18CD">
            <w:pPr>
              <w:ind w:left="0"/>
              <w:jc w:val="center"/>
              <w:rPr>
                <w:rFonts w:asciiTheme="minorHAnsi" w:hAnsiTheme="minorHAnsi" w:cstheme="minorHAnsi"/>
                <w:sz w:val="22"/>
                <w:szCs w:val="22"/>
              </w:rPr>
            </w:pPr>
            <w:r w:rsidRPr="00B725A9">
              <w:rPr>
                <w:rFonts w:asciiTheme="minorHAnsi" w:hAnsiTheme="minorHAnsi" w:cstheme="minorHAnsi"/>
                <w:sz w:val="22"/>
                <w:szCs w:val="22"/>
              </w:rPr>
              <w:t>Classroom Training</w:t>
            </w:r>
          </w:p>
        </w:tc>
        <w:tc>
          <w:tcPr>
            <w:tcW w:w="5566" w:type="dxa"/>
          </w:tcPr>
          <w:p w14:paraId="1AE30B10" w14:textId="77777777" w:rsidR="006B590A" w:rsidRPr="00B725A9" w:rsidRDefault="00D8427D" w:rsidP="001B18CD">
            <w:pPr>
              <w:ind w:left="0"/>
              <w:jc w:val="both"/>
              <w:rPr>
                <w:rFonts w:asciiTheme="minorHAnsi" w:hAnsiTheme="minorHAnsi" w:cstheme="minorHAnsi"/>
                <w:sz w:val="22"/>
                <w:szCs w:val="22"/>
                <w:lang w:val="en"/>
              </w:rPr>
            </w:pPr>
            <w:r w:rsidRPr="00B725A9">
              <w:rPr>
                <w:rFonts w:asciiTheme="minorHAnsi" w:hAnsiTheme="minorHAnsi" w:cstheme="minorHAnsi"/>
                <w:sz w:val="22"/>
                <w:szCs w:val="22"/>
                <w:lang w:val="en"/>
              </w:rPr>
              <w:t xml:space="preserve">Participating in required classroom </w:t>
            </w:r>
            <w:r w:rsidR="00184E58" w:rsidRPr="00B725A9">
              <w:rPr>
                <w:rFonts w:asciiTheme="minorHAnsi" w:hAnsiTheme="minorHAnsi" w:cstheme="minorHAnsi"/>
                <w:sz w:val="22"/>
                <w:szCs w:val="22"/>
                <w:lang w:val="en"/>
              </w:rPr>
              <w:t xml:space="preserve">theoretical subjects  </w:t>
            </w:r>
            <w:r w:rsidRPr="00B725A9">
              <w:rPr>
                <w:rFonts w:asciiTheme="minorHAnsi" w:hAnsiTheme="minorHAnsi" w:cstheme="minorHAnsi"/>
                <w:sz w:val="22"/>
                <w:szCs w:val="22"/>
                <w:lang w:val="en"/>
              </w:rPr>
              <w:t xml:space="preserve"> related to search and rescue services</w:t>
            </w:r>
            <w:r w:rsidR="006B590A" w:rsidRPr="00B725A9">
              <w:rPr>
                <w:rFonts w:asciiTheme="minorHAnsi" w:hAnsiTheme="minorHAnsi" w:cstheme="minorHAnsi"/>
                <w:sz w:val="22"/>
                <w:szCs w:val="22"/>
                <w:lang w:val="en"/>
              </w:rPr>
              <w:t>.</w:t>
            </w:r>
          </w:p>
          <w:p w14:paraId="222D4CB2" w14:textId="1D2D8658" w:rsidR="00D8427D" w:rsidRPr="00B725A9" w:rsidRDefault="00D8427D" w:rsidP="001B18CD">
            <w:pPr>
              <w:ind w:left="0"/>
              <w:jc w:val="both"/>
              <w:rPr>
                <w:rFonts w:asciiTheme="minorHAnsi" w:hAnsiTheme="minorHAnsi" w:cstheme="minorHAnsi"/>
                <w:sz w:val="22"/>
                <w:szCs w:val="22"/>
                <w:lang w:val="en"/>
              </w:rPr>
            </w:pPr>
            <w:r w:rsidRPr="00B725A9">
              <w:rPr>
                <w:rFonts w:asciiTheme="minorHAnsi" w:hAnsiTheme="minorHAnsi" w:cstheme="minorHAnsi"/>
                <w:sz w:val="22"/>
                <w:szCs w:val="22"/>
                <w:lang w:val="en"/>
              </w:rPr>
              <w:t xml:space="preserve">Examples include </w:t>
            </w:r>
            <w:r w:rsidR="00184E58" w:rsidRPr="00B725A9">
              <w:rPr>
                <w:rFonts w:asciiTheme="minorHAnsi" w:hAnsiTheme="minorHAnsi" w:cstheme="minorHAnsi"/>
                <w:sz w:val="22"/>
                <w:szCs w:val="22"/>
                <w:lang w:val="en"/>
              </w:rPr>
              <w:t>Searcher, Team Leader, SAR Manager, first</w:t>
            </w:r>
            <w:r w:rsidRPr="00B725A9">
              <w:rPr>
                <w:rFonts w:asciiTheme="minorHAnsi" w:hAnsiTheme="minorHAnsi" w:cstheme="minorHAnsi"/>
                <w:sz w:val="22"/>
                <w:szCs w:val="22"/>
                <w:lang w:val="en"/>
              </w:rPr>
              <w:t xml:space="preserve"> aid courses, certification courses, etc.</w:t>
            </w:r>
          </w:p>
        </w:tc>
      </w:tr>
      <w:tr w:rsidR="00D8427D" w:rsidRPr="00B725A9" w14:paraId="1A9ADFA5" w14:textId="77777777" w:rsidTr="001B18CD">
        <w:tc>
          <w:tcPr>
            <w:tcW w:w="2822" w:type="dxa"/>
          </w:tcPr>
          <w:p w14:paraId="508B265B" w14:textId="77777777" w:rsidR="008D674A" w:rsidRPr="00B725A9" w:rsidRDefault="008D674A" w:rsidP="001B18CD">
            <w:pPr>
              <w:ind w:left="0"/>
              <w:jc w:val="center"/>
              <w:rPr>
                <w:rFonts w:asciiTheme="minorHAnsi" w:hAnsiTheme="minorHAnsi" w:cstheme="minorHAnsi"/>
                <w:sz w:val="22"/>
                <w:szCs w:val="22"/>
              </w:rPr>
            </w:pPr>
          </w:p>
          <w:p w14:paraId="054B4415" w14:textId="77777777" w:rsidR="00D8427D" w:rsidRPr="00B725A9" w:rsidRDefault="00D8427D" w:rsidP="001B18CD">
            <w:pPr>
              <w:ind w:left="0"/>
              <w:jc w:val="center"/>
              <w:rPr>
                <w:rFonts w:asciiTheme="minorHAnsi" w:hAnsiTheme="minorHAnsi" w:cstheme="minorHAnsi"/>
                <w:sz w:val="22"/>
                <w:szCs w:val="22"/>
              </w:rPr>
            </w:pPr>
            <w:r w:rsidRPr="00B725A9">
              <w:rPr>
                <w:rFonts w:asciiTheme="minorHAnsi" w:hAnsiTheme="minorHAnsi" w:cstheme="minorHAnsi"/>
                <w:sz w:val="22"/>
                <w:szCs w:val="22"/>
              </w:rPr>
              <w:t>SAR Meetings</w:t>
            </w:r>
          </w:p>
        </w:tc>
        <w:tc>
          <w:tcPr>
            <w:tcW w:w="5566" w:type="dxa"/>
          </w:tcPr>
          <w:p w14:paraId="40D08569" w14:textId="75196D71" w:rsidR="00D8427D" w:rsidRPr="00B725A9" w:rsidRDefault="00184E58" w:rsidP="001B18CD">
            <w:pPr>
              <w:ind w:left="0"/>
              <w:rPr>
                <w:rFonts w:asciiTheme="minorHAnsi" w:hAnsiTheme="minorHAnsi" w:cstheme="minorHAnsi"/>
                <w:sz w:val="22"/>
                <w:szCs w:val="22"/>
              </w:rPr>
            </w:pPr>
            <w:r w:rsidRPr="00B725A9">
              <w:rPr>
                <w:rFonts w:asciiTheme="minorHAnsi" w:hAnsiTheme="minorHAnsi" w:cstheme="minorHAnsi"/>
                <w:sz w:val="22"/>
                <w:szCs w:val="22"/>
              </w:rPr>
              <w:t>Attending</w:t>
            </w:r>
            <w:r w:rsidR="00D8427D" w:rsidRPr="00B725A9">
              <w:rPr>
                <w:rFonts w:asciiTheme="minorHAnsi" w:hAnsiTheme="minorHAnsi" w:cstheme="minorHAnsi"/>
                <w:sz w:val="22"/>
                <w:szCs w:val="22"/>
              </w:rPr>
              <w:t xml:space="preserve"> GSAR </w:t>
            </w:r>
            <w:r w:rsidR="006B590A" w:rsidRPr="00B725A9">
              <w:rPr>
                <w:rFonts w:asciiTheme="minorHAnsi" w:hAnsiTheme="minorHAnsi" w:cstheme="minorHAnsi"/>
                <w:sz w:val="22"/>
                <w:szCs w:val="22"/>
              </w:rPr>
              <w:t>Team/</w:t>
            </w:r>
            <w:r w:rsidR="00D8427D" w:rsidRPr="00B725A9">
              <w:rPr>
                <w:rFonts w:asciiTheme="minorHAnsi" w:hAnsiTheme="minorHAnsi" w:cstheme="minorHAnsi"/>
                <w:sz w:val="22"/>
                <w:szCs w:val="22"/>
              </w:rPr>
              <w:t xml:space="preserve">Unit meetings.  These should be meetings directed towards the </w:t>
            </w:r>
            <w:r w:rsidR="007174CA" w:rsidRPr="00B725A9">
              <w:rPr>
                <w:rFonts w:asciiTheme="minorHAnsi" w:hAnsiTheme="minorHAnsi" w:cstheme="minorHAnsi"/>
                <w:sz w:val="22"/>
                <w:szCs w:val="22"/>
              </w:rPr>
              <w:t>day-to-day</w:t>
            </w:r>
            <w:r w:rsidRPr="00B725A9">
              <w:rPr>
                <w:rFonts w:asciiTheme="minorHAnsi" w:hAnsiTheme="minorHAnsi" w:cstheme="minorHAnsi"/>
                <w:sz w:val="22"/>
                <w:szCs w:val="22"/>
              </w:rPr>
              <w:t xml:space="preserve"> operations</w:t>
            </w:r>
            <w:r w:rsidR="00D8427D" w:rsidRPr="00B725A9">
              <w:rPr>
                <w:rFonts w:asciiTheme="minorHAnsi" w:hAnsiTheme="minorHAnsi" w:cstheme="minorHAnsi"/>
                <w:sz w:val="22"/>
                <w:szCs w:val="22"/>
              </w:rPr>
              <w:t xml:space="preserve"> of a specific GSAR </w:t>
            </w:r>
            <w:r w:rsidR="008D674A" w:rsidRPr="00B725A9">
              <w:rPr>
                <w:rFonts w:asciiTheme="minorHAnsi" w:hAnsiTheme="minorHAnsi" w:cstheme="minorHAnsi"/>
                <w:sz w:val="22"/>
                <w:szCs w:val="22"/>
              </w:rPr>
              <w:t>Provincial Association/</w:t>
            </w:r>
            <w:r w:rsidR="00D8427D" w:rsidRPr="00B725A9">
              <w:rPr>
                <w:rFonts w:asciiTheme="minorHAnsi" w:hAnsiTheme="minorHAnsi" w:cstheme="minorHAnsi"/>
                <w:sz w:val="22"/>
                <w:szCs w:val="22"/>
              </w:rPr>
              <w:t xml:space="preserve">team/unit, and not confused with </w:t>
            </w:r>
            <w:r w:rsidR="00656E01" w:rsidRPr="00B725A9">
              <w:rPr>
                <w:rFonts w:asciiTheme="minorHAnsi" w:hAnsiTheme="minorHAnsi" w:cstheme="minorHAnsi"/>
                <w:sz w:val="22"/>
                <w:szCs w:val="22"/>
              </w:rPr>
              <w:t>attending</w:t>
            </w:r>
            <w:r w:rsidR="0057390D" w:rsidRPr="00B725A9">
              <w:rPr>
                <w:rFonts w:asciiTheme="minorHAnsi" w:hAnsiTheme="minorHAnsi" w:cstheme="minorHAnsi"/>
                <w:sz w:val="22"/>
                <w:szCs w:val="22"/>
              </w:rPr>
              <w:t xml:space="preserve"> </w:t>
            </w:r>
            <w:r w:rsidR="00D8427D" w:rsidRPr="00B725A9">
              <w:rPr>
                <w:rFonts w:asciiTheme="minorHAnsi" w:hAnsiTheme="minorHAnsi" w:cstheme="minorHAnsi"/>
                <w:sz w:val="22"/>
                <w:szCs w:val="22"/>
              </w:rPr>
              <w:t>Regional</w:t>
            </w:r>
            <w:r w:rsidR="00656E01" w:rsidRPr="00B725A9">
              <w:rPr>
                <w:rFonts w:asciiTheme="minorHAnsi" w:hAnsiTheme="minorHAnsi" w:cstheme="minorHAnsi"/>
                <w:sz w:val="22"/>
                <w:szCs w:val="22"/>
              </w:rPr>
              <w:t xml:space="preserve">, </w:t>
            </w:r>
            <w:r w:rsidR="00D8427D" w:rsidRPr="00B725A9">
              <w:rPr>
                <w:rFonts w:asciiTheme="minorHAnsi" w:hAnsiTheme="minorHAnsi" w:cstheme="minorHAnsi"/>
                <w:sz w:val="22"/>
                <w:szCs w:val="22"/>
              </w:rPr>
              <w:t xml:space="preserve">or National administration </w:t>
            </w:r>
            <w:r w:rsidR="00656E01" w:rsidRPr="00B725A9">
              <w:rPr>
                <w:rFonts w:asciiTheme="minorHAnsi" w:hAnsiTheme="minorHAnsi" w:cstheme="minorHAnsi"/>
                <w:sz w:val="22"/>
                <w:szCs w:val="22"/>
              </w:rPr>
              <w:t xml:space="preserve">meetings </w:t>
            </w:r>
            <w:r w:rsidR="00D8427D" w:rsidRPr="00B725A9">
              <w:rPr>
                <w:rFonts w:asciiTheme="minorHAnsi" w:hAnsiTheme="minorHAnsi" w:cstheme="minorHAnsi"/>
                <w:sz w:val="22"/>
                <w:szCs w:val="22"/>
              </w:rPr>
              <w:t xml:space="preserve">considered in Secondary </w:t>
            </w:r>
            <w:r w:rsidR="003D6B90" w:rsidRPr="00B725A9">
              <w:rPr>
                <w:rFonts w:asciiTheme="minorHAnsi" w:hAnsiTheme="minorHAnsi" w:cstheme="minorHAnsi"/>
                <w:sz w:val="22"/>
                <w:szCs w:val="22"/>
              </w:rPr>
              <w:t>H</w:t>
            </w:r>
            <w:r w:rsidR="00D8427D" w:rsidRPr="00B725A9">
              <w:rPr>
                <w:rFonts w:asciiTheme="minorHAnsi" w:hAnsiTheme="minorHAnsi" w:cstheme="minorHAnsi"/>
                <w:sz w:val="22"/>
                <w:szCs w:val="22"/>
              </w:rPr>
              <w:t>ours be</w:t>
            </w:r>
            <w:r w:rsidR="00762674" w:rsidRPr="00B725A9">
              <w:rPr>
                <w:rFonts w:asciiTheme="minorHAnsi" w:hAnsiTheme="minorHAnsi" w:cstheme="minorHAnsi"/>
                <w:sz w:val="22"/>
                <w:szCs w:val="22"/>
              </w:rPr>
              <w:t>low.</w:t>
            </w:r>
          </w:p>
        </w:tc>
      </w:tr>
    </w:tbl>
    <w:p w14:paraId="7F49E8A5" w14:textId="4B8E830E" w:rsidR="00576D49" w:rsidRPr="00B725A9" w:rsidRDefault="001B18CD" w:rsidP="00762674">
      <w:pPr>
        <w:tabs>
          <w:tab w:val="left" w:pos="4476"/>
        </w:tabs>
        <w:ind w:left="0"/>
        <w:rPr>
          <w:rFonts w:asciiTheme="minorHAnsi" w:hAnsiTheme="minorHAnsi" w:cstheme="minorHAnsi"/>
          <w:sz w:val="22"/>
          <w:szCs w:val="22"/>
        </w:rPr>
      </w:pPr>
      <w:r w:rsidRPr="00B725A9">
        <w:rPr>
          <w:rFonts w:asciiTheme="minorHAnsi" w:hAnsiTheme="minorHAnsi" w:cstheme="minorHAnsi"/>
          <w:sz w:val="22"/>
          <w:szCs w:val="22"/>
        </w:rPr>
        <w:tab/>
      </w:r>
      <w:r w:rsidR="00C459DF" w:rsidRPr="00B725A9">
        <w:rPr>
          <w:rFonts w:asciiTheme="minorHAnsi" w:hAnsiTheme="minorHAnsi" w:cstheme="minorHAnsi"/>
          <w:sz w:val="22"/>
          <w:szCs w:val="22"/>
        </w:rPr>
        <w:t xml:space="preserve">      </w:t>
      </w:r>
      <w:r w:rsidRPr="00B725A9">
        <w:rPr>
          <w:rFonts w:asciiTheme="minorHAnsi" w:hAnsiTheme="minorHAnsi" w:cstheme="minorHAnsi"/>
          <w:sz w:val="22"/>
          <w:szCs w:val="22"/>
        </w:rPr>
        <w:t>Table 1</w:t>
      </w:r>
      <w:r w:rsidR="00576D49" w:rsidRPr="00B725A9">
        <w:rPr>
          <w:rFonts w:asciiTheme="minorHAnsi" w:hAnsiTheme="minorHAnsi" w:cstheme="minorHAnsi"/>
          <w:sz w:val="22"/>
          <w:szCs w:val="22"/>
        </w:rPr>
        <w:br w:type="page"/>
      </w:r>
    </w:p>
    <w:tbl>
      <w:tblPr>
        <w:tblpPr w:leftFromText="180" w:rightFromText="180" w:vertAnchor="text" w:horzAnchor="margin" w:tblpXSpec="right" w:tblpY="7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5566"/>
      </w:tblGrid>
      <w:tr w:rsidR="00D56CA9" w:rsidRPr="00B725A9" w14:paraId="733FB4E5" w14:textId="77777777" w:rsidTr="00762674">
        <w:tc>
          <w:tcPr>
            <w:tcW w:w="2890" w:type="dxa"/>
            <w:tcBorders>
              <w:bottom w:val="single" w:sz="4" w:space="0" w:color="auto"/>
            </w:tcBorders>
            <w:shd w:val="clear" w:color="auto" w:fill="00B0F0"/>
          </w:tcPr>
          <w:p w14:paraId="516F0FC8" w14:textId="77777777" w:rsidR="00D56CA9" w:rsidRPr="00B725A9" w:rsidRDefault="00D56CA9" w:rsidP="00762674">
            <w:pPr>
              <w:ind w:left="0"/>
              <w:jc w:val="center"/>
              <w:rPr>
                <w:rFonts w:asciiTheme="minorHAnsi" w:hAnsiTheme="minorHAnsi" w:cstheme="minorHAnsi"/>
                <w:b/>
                <w:bCs/>
                <w:kern w:val="36"/>
                <w:sz w:val="22"/>
                <w:szCs w:val="22"/>
              </w:rPr>
            </w:pPr>
            <w:r w:rsidRPr="00B725A9">
              <w:rPr>
                <w:rFonts w:asciiTheme="minorHAnsi" w:hAnsiTheme="minorHAnsi" w:cstheme="minorHAnsi"/>
                <w:b/>
                <w:bCs/>
                <w:kern w:val="36"/>
                <w:sz w:val="22"/>
                <w:szCs w:val="22"/>
              </w:rPr>
              <w:lastRenderedPageBreak/>
              <w:t>Type of Activity</w:t>
            </w:r>
          </w:p>
        </w:tc>
        <w:tc>
          <w:tcPr>
            <w:tcW w:w="5566" w:type="dxa"/>
            <w:tcBorders>
              <w:bottom w:val="single" w:sz="4" w:space="0" w:color="auto"/>
            </w:tcBorders>
            <w:shd w:val="clear" w:color="auto" w:fill="00B0F0"/>
          </w:tcPr>
          <w:p w14:paraId="2CBD3FA7" w14:textId="77777777" w:rsidR="00D56CA9" w:rsidRPr="00B725A9" w:rsidRDefault="00D56CA9" w:rsidP="00762674">
            <w:pPr>
              <w:ind w:left="0"/>
              <w:jc w:val="center"/>
              <w:rPr>
                <w:rFonts w:asciiTheme="minorHAnsi" w:hAnsiTheme="minorHAnsi" w:cstheme="minorHAnsi"/>
                <w:b/>
                <w:bCs/>
                <w:kern w:val="36"/>
                <w:sz w:val="22"/>
                <w:szCs w:val="22"/>
              </w:rPr>
            </w:pPr>
            <w:r w:rsidRPr="00B725A9">
              <w:rPr>
                <w:rFonts w:asciiTheme="minorHAnsi" w:hAnsiTheme="minorHAnsi" w:cstheme="minorHAnsi"/>
                <w:b/>
                <w:bCs/>
                <w:kern w:val="36"/>
                <w:sz w:val="22"/>
                <w:szCs w:val="22"/>
              </w:rPr>
              <w:t>Description</w:t>
            </w:r>
          </w:p>
        </w:tc>
      </w:tr>
      <w:tr w:rsidR="00D56CA9" w:rsidRPr="00B725A9" w14:paraId="4E975F57" w14:textId="77777777" w:rsidTr="00762674">
        <w:tc>
          <w:tcPr>
            <w:tcW w:w="8456" w:type="dxa"/>
            <w:gridSpan w:val="2"/>
            <w:shd w:val="clear" w:color="auto" w:fill="FFFF00"/>
          </w:tcPr>
          <w:p w14:paraId="6E0B9D1D" w14:textId="77777777" w:rsidR="00D56CA9" w:rsidRPr="00B725A9" w:rsidRDefault="007F2AB5" w:rsidP="00762674">
            <w:pPr>
              <w:ind w:left="0"/>
              <w:jc w:val="center"/>
              <w:rPr>
                <w:rFonts w:asciiTheme="minorHAnsi" w:hAnsiTheme="minorHAnsi" w:cstheme="minorHAnsi"/>
                <w:b/>
                <w:sz w:val="22"/>
                <w:szCs w:val="22"/>
              </w:rPr>
            </w:pPr>
            <w:r w:rsidRPr="00B725A9">
              <w:rPr>
                <w:rFonts w:asciiTheme="minorHAnsi" w:hAnsiTheme="minorHAnsi" w:cstheme="minorHAnsi"/>
                <w:b/>
                <w:sz w:val="22"/>
                <w:szCs w:val="22"/>
              </w:rPr>
              <w:t>Other Search and Rescue Services (</w:t>
            </w:r>
            <w:r w:rsidR="00D56CA9" w:rsidRPr="00B725A9">
              <w:rPr>
                <w:rFonts w:asciiTheme="minorHAnsi" w:hAnsiTheme="minorHAnsi" w:cstheme="minorHAnsi"/>
                <w:b/>
                <w:sz w:val="22"/>
                <w:szCs w:val="22"/>
              </w:rPr>
              <w:t xml:space="preserve">Secondary </w:t>
            </w:r>
            <w:proofErr w:type="gramStart"/>
            <w:r w:rsidR="00D56CA9" w:rsidRPr="00B725A9">
              <w:rPr>
                <w:rFonts w:asciiTheme="minorHAnsi" w:hAnsiTheme="minorHAnsi" w:cstheme="minorHAnsi"/>
                <w:b/>
                <w:sz w:val="22"/>
                <w:szCs w:val="22"/>
              </w:rPr>
              <w:t>Hours</w:t>
            </w:r>
            <w:r w:rsidRPr="00B725A9">
              <w:rPr>
                <w:rFonts w:asciiTheme="minorHAnsi" w:hAnsiTheme="minorHAnsi" w:cstheme="minorHAnsi"/>
                <w:b/>
                <w:sz w:val="22"/>
                <w:szCs w:val="22"/>
              </w:rPr>
              <w:t>)</w:t>
            </w:r>
            <w:r w:rsidR="00F7296E" w:rsidRPr="00B725A9">
              <w:rPr>
                <w:rFonts w:asciiTheme="minorHAnsi" w:hAnsiTheme="minorHAnsi" w:cstheme="minorHAnsi"/>
                <w:b/>
                <w:sz w:val="22"/>
                <w:szCs w:val="22"/>
              </w:rPr>
              <w:t>(</w:t>
            </w:r>
            <w:proofErr w:type="gramEnd"/>
            <w:r w:rsidR="00F7296E" w:rsidRPr="00B725A9">
              <w:rPr>
                <w:rFonts w:asciiTheme="minorHAnsi" w:hAnsiTheme="minorHAnsi" w:cstheme="minorHAnsi"/>
                <w:b/>
                <w:sz w:val="22"/>
                <w:szCs w:val="22"/>
              </w:rPr>
              <w:t>In Support of GSAR Operations)</w:t>
            </w:r>
          </w:p>
        </w:tc>
      </w:tr>
      <w:tr w:rsidR="00D56CA9" w:rsidRPr="00B725A9" w14:paraId="3096B757" w14:textId="77777777" w:rsidTr="00762674">
        <w:tc>
          <w:tcPr>
            <w:tcW w:w="2890" w:type="dxa"/>
          </w:tcPr>
          <w:p w14:paraId="2031658C" w14:textId="77777777" w:rsidR="004003CA" w:rsidRPr="00B725A9" w:rsidRDefault="004003CA" w:rsidP="00762674">
            <w:pPr>
              <w:ind w:left="0"/>
              <w:jc w:val="center"/>
              <w:rPr>
                <w:rFonts w:asciiTheme="minorHAnsi" w:hAnsiTheme="minorHAnsi" w:cstheme="minorHAnsi"/>
                <w:sz w:val="22"/>
                <w:szCs w:val="22"/>
              </w:rPr>
            </w:pPr>
          </w:p>
          <w:p w14:paraId="221176A4" w14:textId="77777777" w:rsidR="00D56CA9" w:rsidRPr="00B725A9" w:rsidRDefault="00D56CA9" w:rsidP="00762674">
            <w:pPr>
              <w:ind w:left="0"/>
              <w:jc w:val="center"/>
              <w:rPr>
                <w:rFonts w:asciiTheme="minorHAnsi" w:hAnsiTheme="minorHAnsi" w:cstheme="minorHAnsi"/>
                <w:sz w:val="22"/>
                <w:szCs w:val="22"/>
              </w:rPr>
            </w:pPr>
            <w:r w:rsidRPr="00B725A9">
              <w:rPr>
                <w:rFonts w:asciiTheme="minorHAnsi" w:hAnsiTheme="minorHAnsi" w:cstheme="minorHAnsi"/>
                <w:sz w:val="22"/>
                <w:szCs w:val="22"/>
              </w:rPr>
              <w:t>Administration</w:t>
            </w:r>
          </w:p>
        </w:tc>
        <w:tc>
          <w:tcPr>
            <w:tcW w:w="5566" w:type="dxa"/>
          </w:tcPr>
          <w:p w14:paraId="13012FB2" w14:textId="77777777" w:rsidR="00D56CA9" w:rsidRPr="00B725A9" w:rsidRDefault="00D56CA9" w:rsidP="00762674">
            <w:pPr>
              <w:ind w:left="0"/>
              <w:rPr>
                <w:rFonts w:asciiTheme="minorHAnsi" w:hAnsiTheme="minorHAnsi" w:cstheme="minorHAnsi"/>
                <w:sz w:val="22"/>
                <w:szCs w:val="22"/>
              </w:rPr>
            </w:pPr>
            <w:r w:rsidRPr="00B725A9">
              <w:rPr>
                <w:rFonts w:asciiTheme="minorHAnsi" w:hAnsiTheme="minorHAnsi" w:cstheme="minorHAnsi"/>
                <w:sz w:val="22"/>
                <w:szCs w:val="22"/>
              </w:rPr>
              <w:t xml:space="preserve">Time devoted to assisting the </w:t>
            </w:r>
            <w:r w:rsidR="00872D0F" w:rsidRPr="00B725A9">
              <w:rPr>
                <w:rFonts w:asciiTheme="minorHAnsi" w:hAnsiTheme="minorHAnsi" w:cstheme="minorHAnsi"/>
                <w:sz w:val="22"/>
                <w:szCs w:val="22"/>
              </w:rPr>
              <w:t>G</w:t>
            </w:r>
            <w:r w:rsidRPr="00B725A9">
              <w:rPr>
                <w:rFonts w:asciiTheme="minorHAnsi" w:hAnsiTheme="minorHAnsi" w:cstheme="minorHAnsi"/>
                <w:sz w:val="22"/>
                <w:szCs w:val="22"/>
              </w:rPr>
              <w:t>SAR Region</w:t>
            </w:r>
            <w:r w:rsidR="00656E01" w:rsidRPr="00B725A9">
              <w:rPr>
                <w:rFonts w:asciiTheme="minorHAnsi" w:hAnsiTheme="minorHAnsi" w:cstheme="minorHAnsi"/>
                <w:sz w:val="22"/>
                <w:szCs w:val="22"/>
              </w:rPr>
              <w:t>al</w:t>
            </w:r>
            <w:r w:rsidRPr="00B725A9">
              <w:rPr>
                <w:rFonts w:asciiTheme="minorHAnsi" w:hAnsiTheme="minorHAnsi" w:cstheme="minorHAnsi"/>
                <w:sz w:val="22"/>
                <w:szCs w:val="22"/>
              </w:rPr>
              <w:t>,</w:t>
            </w:r>
            <w:r w:rsidR="00656E01" w:rsidRPr="00B725A9">
              <w:rPr>
                <w:rFonts w:asciiTheme="minorHAnsi" w:hAnsiTheme="minorHAnsi" w:cstheme="minorHAnsi"/>
                <w:sz w:val="22"/>
                <w:szCs w:val="22"/>
              </w:rPr>
              <w:t xml:space="preserve"> Territorial</w:t>
            </w:r>
            <w:r w:rsidR="0057390D" w:rsidRPr="00B725A9">
              <w:rPr>
                <w:rFonts w:asciiTheme="minorHAnsi" w:hAnsiTheme="minorHAnsi" w:cstheme="minorHAnsi"/>
                <w:sz w:val="22"/>
                <w:szCs w:val="22"/>
              </w:rPr>
              <w:t>,</w:t>
            </w:r>
            <w:r w:rsidRPr="00B725A9">
              <w:rPr>
                <w:rFonts w:asciiTheme="minorHAnsi" w:hAnsiTheme="minorHAnsi" w:cstheme="minorHAnsi"/>
                <w:sz w:val="22"/>
                <w:szCs w:val="22"/>
              </w:rPr>
              <w:t xml:space="preserve"> or National organization</w:t>
            </w:r>
            <w:r w:rsidR="0057390D" w:rsidRPr="00B725A9">
              <w:rPr>
                <w:rFonts w:asciiTheme="minorHAnsi" w:hAnsiTheme="minorHAnsi" w:cstheme="minorHAnsi"/>
                <w:sz w:val="22"/>
                <w:szCs w:val="22"/>
              </w:rPr>
              <w:t>s</w:t>
            </w:r>
            <w:r w:rsidRPr="00B725A9">
              <w:rPr>
                <w:rFonts w:asciiTheme="minorHAnsi" w:hAnsiTheme="minorHAnsi" w:cstheme="minorHAnsi"/>
                <w:sz w:val="22"/>
                <w:szCs w:val="22"/>
              </w:rPr>
              <w:t xml:space="preserve"> with general administration including meetings, policy creation, </w:t>
            </w:r>
            <w:r w:rsidR="004003CA" w:rsidRPr="00B725A9">
              <w:rPr>
                <w:rFonts w:asciiTheme="minorHAnsi" w:hAnsiTheme="minorHAnsi" w:cstheme="minorHAnsi"/>
                <w:sz w:val="22"/>
                <w:szCs w:val="22"/>
              </w:rPr>
              <w:t>educational prevention or training package development</w:t>
            </w:r>
            <w:r w:rsidR="007F2AB5" w:rsidRPr="00B725A9">
              <w:rPr>
                <w:rFonts w:asciiTheme="minorHAnsi" w:hAnsiTheme="minorHAnsi" w:cstheme="minorHAnsi"/>
                <w:sz w:val="22"/>
                <w:szCs w:val="22"/>
              </w:rPr>
              <w:t>.</w:t>
            </w:r>
          </w:p>
          <w:p w14:paraId="2F8F8965" w14:textId="77777777" w:rsidR="00D56CA9" w:rsidRPr="00B725A9" w:rsidRDefault="00D56CA9" w:rsidP="00762674">
            <w:pPr>
              <w:ind w:left="0"/>
              <w:rPr>
                <w:rFonts w:asciiTheme="minorHAnsi" w:hAnsiTheme="minorHAnsi" w:cstheme="minorHAnsi"/>
                <w:sz w:val="22"/>
                <w:szCs w:val="22"/>
              </w:rPr>
            </w:pPr>
          </w:p>
        </w:tc>
      </w:tr>
      <w:tr w:rsidR="00D56CA9" w:rsidRPr="00B725A9" w14:paraId="2B2974A3" w14:textId="77777777" w:rsidTr="00762674">
        <w:tc>
          <w:tcPr>
            <w:tcW w:w="2890" w:type="dxa"/>
          </w:tcPr>
          <w:p w14:paraId="210461AB" w14:textId="77777777" w:rsidR="004003CA" w:rsidRPr="00B725A9" w:rsidRDefault="004003CA" w:rsidP="00762674">
            <w:pPr>
              <w:ind w:left="0"/>
              <w:jc w:val="center"/>
              <w:rPr>
                <w:rFonts w:asciiTheme="minorHAnsi" w:hAnsiTheme="minorHAnsi" w:cstheme="minorHAnsi"/>
                <w:sz w:val="22"/>
                <w:szCs w:val="22"/>
              </w:rPr>
            </w:pPr>
          </w:p>
          <w:p w14:paraId="4023A786" w14:textId="77777777" w:rsidR="00D56CA9" w:rsidRPr="00B725A9" w:rsidRDefault="00D56CA9" w:rsidP="00762674">
            <w:pPr>
              <w:ind w:left="0"/>
              <w:jc w:val="center"/>
              <w:rPr>
                <w:rFonts w:asciiTheme="minorHAnsi" w:hAnsiTheme="minorHAnsi" w:cstheme="minorHAnsi"/>
                <w:sz w:val="22"/>
                <w:szCs w:val="22"/>
              </w:rPr>
            </w:pPr>
            <w:r w:rsidRPr="00B725A9">
              <w:rPr>
                <w:rFonts w:asciiTheme="minorHAnsi" w:hAnsiTheme="minorHAnsi" w:cstheme="minorHAnsi"/>
                <w:sz w:val="22"/>
                <w:szCs w:val="22"/>
              </w:rPr>
              <w:t>Community Event</w:t>
            </w:r>
          </w:p>
        </w:tc>
        <w:tc>
          <w:tcPr>
            <w:tcW w:w="5566" w:type="dxa"/>
          </w:tcPr>
          <w:p w14:paraId="32DEA7AE" w14:textId="77777777" w:rsidR="00D56CA9" w:rsidRPr="00B725A9" w:rsidRDefault="00F77D02" w:rsidP="00762674">
            <w:pPr>
              <w:ind w:left="0"/>
              <w:rPr>
                <w:rFonts w:asciiTheme="minorHAnsi" w:hAnsiTheme="minorHAnsi" w:cstheme="minorHAnsi"/>
                <w:sz w:val="22"/>
                <w:szCs w:val="22"/>
              </w:rPr>
            </w:pPr>
            <w:r w:rsidRPr="00B725A9">
              <w:rPr>
                <w:rFonts w:asciiTheme="minorHAnsi" w:hAnsiTheme="minorHAnsi" w:cstheme="minorHAnsi"/>
                <w:sz w:val="22"/>
                <w:szCs w:val="22"/>
              </w:rPr>
              <w:t>Participating</w:t>
            </w:r>
            <w:r w:rsidR="00D56CA9" w:rsidRPr="00B725A9">
              <w:rPr>
                <w:rFonts w:asciiTheme="minorHAnsi" w:hAnsiTheme="minorHAnsi" w:cstheme="minorHAnsi"/>
                <w:sz w:val="22"/>
                <w:szCs w:val="22"/>
              </w:rPr>
              <w:t xml:space="preserve"> in a </w:t>
            </w:r>
            <w:r w:rsidRPr="00B725A9">
              <w:rPr>
                <w:rFonts w:asciiTheme="minorHAnsi" w:hAnsiTheme="minorHAnsi" w:cstheme="minorHAnsi"/>
                <w:sz w:val="22"/>
                <w:szCs w:val="22"/>
              </w:rPr>
              <w:t xml:space="preserve">local </w:t>
            </w:r>
            <w:r w:rsidR="00D56CA9" w:rsidRPr="00B725A9">
              <w:rPr>
                <w:rFonts w:asciiTheme="minorHAnsi" w:hAnsiTheme="minorHAnsi" w:cstheme="minorHAnsi"/>
                <w:sz w:val="22"/>
                <w:szCs w:val="22"/>
              </w:rPr>
              <w:t xml:space="preserve">community event </w:t>
            </w:r>
            <w:r w:rsidR="004003CA" w:rsidRPr="00B725A9">
              <w:rPr>
                <w:rFonts w:asciiTheme="minorHAnsi" w:hAnsiTheme="minorHAnsi" w:cstheme="minorHAnsi"/>
                <w:sz w:val="22"/>
                <w:szCs w:val="22"/>
              </w:rPr>
              <w:t>for</w:t>
            </w:r>
            <w:r w:rsidR="00D56CA9" w:rsidRPr="00B725A9">
              <w:rPr>
                <w:rFonts w:asciiTheme="minorHAnsi" w:hAnsiTheme="minorHAnsi" w:cstheme="minorHAnsi"/>
                <w:sz w:val="22"/>
                <w:szCs w:val="22"/>
              </w:rPr>
              <w:t xml:space="preserve"> the purpose of promoting the </w:t>
            </w:r>
            <w:r w:rsidR="004003CA" w:rsidRPr="00B725A9">
              <w:rPr>
                <w:rFonts w:asciiTheme="minorHAnsi" w:hAnsiTheme="minorHAnsi" w:cstheme="minorHAnsi"/>
                <w:sz w:val="22"/>
                <w:szCs w:val="22"/>
              </w:rPr>
              <w:t>GSAR Association/O</w:t>
            </w:r>
            <w:r w:rsidR="00D56CA9" w:rsidRPr="00B725A9">
              <w:rPr>
                <w:rFonts w:asciiTheme="minorHAnsi" w:hAnsiTheme="minorHAnsi" w:cstheme="minorHAnsi"/>
                <w:sz w:val="22"/>
                <w:szCs w:val="22"/>
              </w:rPr>
              <w:t>rganization</w:t>
            </w:r>
          </w:p>
          <w:p w14:paraId="22D39C8C" w14:textId="77777777" w:rsidR="00D56CA9" w:rsidRPr="00B725A9" w:rsidRDefault="00D56CA9" w:rsidP="00762674">
            <w:pPr>
              <w:ind w:left="0"/>
              <w:rPr>
                <w:rFonts w:asciiTheme="minorHAnsi" w:hAnsiTheme="minorHAnsi" w:cstheme="minorHAnsi"/>
                <w:sz w:val="22"/>
                <w:szCs w:val="22"/>
              </w:rPr>
            </w:pPr>
          </w:p>
        </w:tc>
      </w:tr>
      <w:tr w:rsidR="00D56CA9" w:rsidRPr="00B725A9" w14:paraId="31A57AEF" w14:textId="77777777" w:rsidTr="00762674">
        <w:tc>
          <w:tcPr>
            <w:tcW w:w="2890" w:type="dxa"/>
          </w:tcPr>
          <w:p w14:paraId="706C5985" w14:textId="77777777" w:rsidR="004003CA" w:rsidRPr="00B725A9" w:rsidRDefault="004003CA" w:rsidP="00762674">
            <w:pPr>
              <w:ind w:left="0"/>
              <w:jc w:val="center"/>
              <w:rPr>
                <w:rFonts w:asciiTheme="minorHAnsi" w:hAnsiTheme="minorHAnsi" w:cstheme="minorHAnsi"/>
                <w:sz w:val="22"/>
                <w:szCs w:val="22"/>
              </w:rPr>
            </w:pPr>
          </w:p>
          <w:p w14:paraId="07B32806" w14:textId="77777777" w:rsidR="00D56CA9" w:rsidRPr="00B725A9" w:rsidRDefault="00D56CA9" w:rsidP="00762674">
            <w:pPr>
              <w:ind w:left="0"/>
              <w:jc w:val="center"/>
              <w:rPr>
                <w:rFonts w:asciiTheme="minorHAnsi" w:hAnsiTheme="minorHAnsi" w:cstheme="minorHAnsi"/>
                <w:sz w:val="22"/>
                <w:szCs w:val="22"/>
              </w:rPr>
            </w:pPr>
            <w:r w:rsidRPr="00B725A9">
              <w:rPr>
                <w:rFonts w:asciiTheme="minorHAnsi" w:hAnsiTheme="minorHAnsi" w:cstheme="minorHAnsi"/>
                <w:sz w:val="22"/>
                <w:szCs w:val="22"/>
              </w:rPr>
              <w:t>Maintenance</w:t>
            </w:r>
          </w:p>
        </w:tc>
        <w:tc>
          <w:tcPr>
            <w:tcW w:w="5566" w:type="dxa"/>
          </w:tcPr>
          <w:p w14:paraId="7F132673" w14:textId="77777777" w:rsidR="00E40AF3" w:rsidRPr="00B725A9" w:rsidRDefault="00E40AF3" w:rsidP="00762674">
            <w:pPr>
              <w:ind w:left="0"/>
              <w:rPr>
                <w:rFonts w:asciiTheme="minorHAnsi" w:hAnsiTheme="minorHAnsi" w:cstheme="minorHAnsi"/>
                <w:sz w:val="22"/>
                <w:szCs w:val="22"/>
              </w:rPr>
            </w:pPr>
            <w:r w:rsidRPr="00B725A9">
              <w:rPr>
                <w:rFonts w:asciiTheme="minorHAnsi" w:hAnsiTheme="minorHAnsi" w:cstheme="minorHAnsi"/>
                <w:sz w:val="22"/>
                <w:szCs w:val="22"/>
              </w:rPr>
              <w:t xml:space="preserve">Participating in </w:t>
            </w:r>
            <w:r w:rsidR="004003CA" w:rsidRPr="00B725A9">
              <w:rPr>
                <w:rFonts w:asciiTheme="minorHAnsi" w:hAnsiTheme="minorHAnsi" w:cstheme="minorHAnsi"/>
                <w:sz w:val="22"/>
                <w:szCs w:val="22"/>
              </w:rPr>
              <w:t xml:space="preserve">the </w:t>
            </w:r>
            <w:r w:rsidRPr="00B725A9">
              <w:rPr>
                <w:rFonts w:asciiTheme="minorHAnsi" w:hAnsiTheme="minorHAnsi" w:cstheme="minorHAnsi"/>
                <w:sz w:val="22"/>
                <w:szCs w:val="22"/>
              </w:rPr>
              <w:t xml:space="preserve">maintenance of </w:t>
            </w:r>
            <w:r w:rsidR="00872D0F" w:rsidRPr="00B725A9">
              <w:rPr>
                <w:rFonts w:asciiTheme="minorHAnsi" w:hAnsiTheme="minorHAnsi" w:cstheme="minorHAnsi"/>
                <w:sz w:val="22"/>
                <w:szCs w:val="22"/>
              </w:rPr>
              <w:t>dedicated G</w:t>
            </w:r>
            <w:r w:rsidRPr="00B725A9">
              <w:rPr>
                <w:rFonts w:asciiTheme="minorHAnsi" w:hAnsiTheme="minorHAnsi" w:cstheme="minorHAnsi"/>
                <w:sz w:val="22"/>
                <w:szCs w:val="22"/>
              </w:rPr>
              <w:t>SAR equipment</w:t>
            </w:r>
            <w:r w:rsidR="00872D0F" w:rsidRPr="00B725A9">
              <w:rPr>
                <w:rFonts w:asciiTheme="minorHAnsi" w:hAnsiTheme="minorHAnsi" w:cstheme="minorHAnsi"/>
                <w:sz w:val="22"/>
                <w:szCs w:val="22"/>
              </w:rPr>
              <w:t>, vehicles or vessels</w:t>
            </w:r>
          </w:p>
          <w:p w14:paraId="1CB6F36E" w14:textId="77777777" w:rsidR="00D56CA9" w:rsidRPr="00B725A9" w:rsidRDefault="00D56CA9" w:rsidP="00762674">
            <w:pPr>
              <w:ind w:left="0"/>
              <w:rPr>
                <w:rFonts w:asciiTheme="minorHAnsi" w:hAnsiTheme="minorHAnsi" w:cstheme="minorHAnsi"/>
                <w:sz w:val="22"/>
                <w:szCs w:val="22"/>
              </w:rPr>
            </w:pPr>
          </w:p>
        </w:tc>
      </w:tr>
      <w:tr w:rsidR="00D56CA9" w:rsidRPr="00B725A9" w14:paraId="3E9C8914" w14:textId="77777777" w:rsidTr="00762674">
        <w:tc>
          <w:tcPr>
            <w:tcW w:w="2890" w:type="dxa"/>
          </w:tcPr>
          <w:p w14:paraId="3469F09A" w14:textId="77777777" w:rsidR="004003CA" w:rsidRPr="00B725A9" w:rsidRDefault="004003CA" w:rsidP="00762674">
            <w:pPr>
              <w:ind w:left="0"/>
              <w:jc w:val="center"/>
              <w:rPr>
                <w:rFonts w:asciiTheme="minorHAnsi" w:hAnsiTheme="minorHAnsi" w:cstheme="minorHAnsi"/>
                <w:sz w:val="22"/>
                <w:szCs w:val="22"/>
              </w:rPr>
            </w:pPr>
          </w:p>
          <w:p w14:paraId="5F400C40" w14:textId="77777777" w:rsidR="00D56CA9" w:rsidRPr="00B725A9" w:rsidRDefault="00046DA5" w:rsidP="00762674">
            <w:pPr>
              <w:ind w:left="0"/>
              <w:jc w:val="center"/>
              <w:rPr>
                <w:rFonts w:asciiTheme="minorHAnsi" w:hAnsiTheme="minorHAnsi" w:cstheme="minorHAnsi"/>
                <w:sz w:val="22"/>
                <w:szCs w:val="22"/>
              </w:rPr>
            </w:pPr>
            <w:r w:rsidRPr="00B725A9">
              <w:rPr>
                <w:rFonts w:asciiTheme="minorHAnsi" w:hAnsiTheme="minorHAnsi" w:cstheme="minorHAnsi"/>
                <w:sz w:val="22"/>
                <w:szCs w:val="22"/>
              </w:rPr>
              <w:t>SAR Prevention programs</w:t>
            </w:r>
          </w:p>
        </w:tc>
        <w:tc>
          <w:tcPr>
            <w:tcW w:w="5566" w:type="dxa"/>
          </w:tcPr>
          <w:p w14:paraId="3722D7F4" w14:textId="3EA27282" w:rsidR="00D56CA9" w:rsidRPr="00B725A9" w:rsidRDefault="00D56CA9" w:rsidP="00762674">
            <w:pPr>
              <w:ind w:left="0"/>
              <w:rPr>
                <w:rFonts w:asciiTheme="minorHAnsi" w:hAnsiTheme="minorHAnsi" w:cstheme="minorHAnsi"/>
                <w:sz w:val="22"/>
                <w:szCs w:val="22"/>
              </w:rPr>
            </w:pPr>
            <w:r w:rsidRPr="00B725A9">
              <w:rPr>
                <w:rFonts w:asciiTheme="minorHAnsi" w:hAnsiTheme="minorHAnsi" w:cstheme="minorHAnsi"/>
                <w:sz w:val="22"/>
                <w:szCs w:val="22"/>
              </w:rPr>
              <w:t>Participating in SAR Prevention</w:t>
            </w:r>
            <w:r w:rsidR="00046DA5" w:rsidRPr="00B725A9">
              <w:rPr>
                <w:rFonts w:asciiTheme="minorHAnsi" w:hAnsiTheme="minorHAnsi" w:cstheme="minorHAnsi"/>
                <w:sz w:val="22"/>
                <w:szCs w:val="22"/>
              </w:rPr>
              <w:t xml:space="preserve"> activ</w:t>
            </w:r>
            <w:r w:rsidR="004003CA" w:rsidRPr="00B725A9">
              <w:rPr>
                <w:rFonts w:asciiTheme="minorHAnsi" w:hAnsiTheme="minorHAnsi" w:cstheme="minorHAnsi"/>
                <w:sz w:val="22"/>
                <w:szCs w:val="22"/>
              </w:rPr>
              <w:t>ities</w:t>
            </w:r>
            <w:r w:rsidR="00931766" w:rsidRPr="00B725A9">
              <w:rPr>
                <w:rFonts w:asciiTheme="minorHAnsi" w:hAnsiTheme="minorHAnsi" w:cstheme="minorHAnsi"/>
                <w:sz w:val="22"/>
                <w:szCs w:val="22"/>
              </w:rPr>
              <w:t xml:space="preserve"> including public </w:t>
            </w:r>
            <w:r w:rsidR="00747B9E" w:rsidRPr="00B725A9">
              <w:rPr>
                <w:rFonts w:asciiTheme="minorHAnsi" w:hAnsiTheme="minorHAnsi" w:cstheme="minorHAnsi"/>
                <w:sz w:val="22"/>
                <w:szCs w:val="22"/>
              </w:rPr>
              <w:t xml:space="preserve">educational </w:t>
            </w:r>
            <w:r w:rsidR="00931766" w:rsidRPr="00B725A9">
              <w:rPr>
                <w:rFonts w:asciiTheme="minorHAnsi" w:hAnsiTheme="minorHAnsi" w:cstheme="minorHAnsi"/>
                <w:sz w:val="22"/>
                <w:szCs w:val="22"/>
              </w:rPr>
              <w:t>seminars</w:t>
            </w:r>
            <w:r w:rsidR="00D76D44" w:rsidRPr="00B725A9">
              <w:rPr>
                <w:rFonts w:asciiTheme="minorHAnsi" w:hAnsiTheme="minorHAnsi" w:cstheme="minorHAnsi"/>
                <w:sz w:val="22"/>
                <w:szCs w:val="22"/>
              </w:rPr>
              <w:t>, course presentations</w:t>
            </w:r>
            <w:r w:rsidR="004003CA" w:rsidRPr="00B725A9">
              <w:rPr>
                <w:rFonts w:asciiTheme="minorHAnsi" w:hAnsiTheme="minorHAnsi" w:cstheme="minorHAnsi"/>
                <w:sz w:val="22"/>
                <w:szCs w:val="22"/>
              </w:rPr>
              <w:t xml:space="preserve">. </w:t>
            </w:r>
            <w:r w:rsidR="00D76D44" w:rsidRPr="00B725A9">
              <w:rPr>
                <w:rFonts w:asciiTheme="minorHAnsi" w:hAnsiTheme="minorHAnsi" w:cstheme="minorHAnsi"/>
                <w:sz w:val="22"/>
                <w:szCs w:val="22"/>
              </w:rPr>
              <w:t xml:space="preserve"> </w:t>
            </w:r>
            <w:r w:rsidR="004003CA" w:rsidRPr="00B725A9">
              <w:rPr>
                <w:rFonts w:asciiTheme="minorHAnsi" w:hAnsiTheme="minorHAnsi" w:cstheme="minorHAnsi"/>
                <w:sz w:val="22"/>
                <w:szCs w:val="22"/>
              </w:rPr>
              <w:t>T</w:t>
            </w:r>
            <w:r w:rsidR="00D8427D" w:rsidRPr="00B725A9">
              <w:rPr>
                <w:rFonts w:asciiTheme="minorHAnsi" w:hAnsiTheme="minorHAnsi" w:cstheme="minorHAnsi"/>
                <w:sz w:val="22"/>
                <w:szCs w:val="22"/>
              </w:rPr>
              <w:t xml:space="preserve">hese involve </w:t>
            </w:r>
            <w:r w:rsidR="00D76D44" w:rsidRPr="00B725A9">
              <w:rPr>
                <w:rFonts w:asciiTheme="minorHAnsi" w:hAnsiTheme="minorHAnsi" w:cstheme="minorHAnsi"/>
                <w:sz w:val="22"/>
                <w:szCs w:val="22"/>
              </w:rPr>
              <w:t xml:space="preserve">local </w:t>
            </w:r>
            <w:r w:rsidR="007174CA" w:rsidRPr="00B725A9">
              <w:rPr>
                <w:rFonts w:asciiTheme="minorHAnsi" w:hAnsiTheme="minorHAnsi" w:cstheme="minorHAnsi"/>
                <w:sz w:val="22"/>
                <w:szCs w:val="22"/>
              </w:rPr>
              <w:t>community-based</w:t>
            </w:r>
            <w:r w:rsidR="00D76D44" w:rsidRPr="00B725A9">
              <w:rPr>
                <w:rFonts w:asciiTheme="minorHAnsi" w:hAnsiTheme="minorHAnsi" w:cstheme="minorHAnsi"/>
                <w:sz w:val="22"/>
                <w:szCs w:val="22"/>
              </w:rPr>
              <w:t xml:space="preserve"> </w:t>
            </w:r>
            <w:r w:rsidR="00D8427D" w:rsidRPr="00B725A9">
              <w:rPr>
                <w:rFonts w:asciiTheme="minorHAnsi" w:hAnsiTheme="minorHAnsi" w:cstheme="minorHAnsi"/>
                <w:sz w:val="22"/>
                <w:szCs w:val="22"/>
              </w:rPr>
              <w:t>p</w:t>
            </w:r>
            <w:r w:rsidR="00931766" w:rsidRPr="00B725A9">
              <w:rPr>
                <w:rFonts w:asciiTheme="minorHAnsi" w:hAnsiTheme="minorHAnsi" w:cstheme="minorHAnsi"/>
                <w:sz w:val="22"/>
                <w:szCs w:val="22"/>
              </w:rPr>
              <w:t xml:space="preserve">revention programs (survival training, outdoor skills training, </w:t>
            </w:r>
            <w:r w:rsidR="00F77D02" w:rsidRPr="00B725A9">
              <w:rPr>
                <w:rFonts w:asciiTheme="minorHAnsi" w:hAnsiTheme="minorHAnsi" w:cstheme="minorHAnsi"/>
                <w:sz w:val="22"/>
                <w:szCs w:val="22"/>
              </w:rPr>
              <w:t>and safety</w:t>
            </w:r>
            <w:r w:rsidR="00931766" w:rsidRPr="00B725A9">
              <w:rPr>
                <w:rFonts w:asciiTheme="minorHAnsi" w:hAnsiTheme="minorHAnsi" w:cstheme="minorHAnsi"/>
                <w:sz w:val="22"/>
                <w:szCs w:val="22"/>
              </w:rPr>
              <w:t xml:space="preserve"> programs) supported by SARVAC and P/T Associations</w:t>
            </w:r>
            <w:r w:rsidR="00D8427D" w:rsidRPr="00B725A9">
              <w:rPr>
                <w:rFonts w:asciiTheme="minorHAnsi" w:hAnsiTheme="minorHAnsi" w:cstheme="minorHAnsi"/>
                <w:sz w:val="22"/>
                <w:szCs w:val="22"/>
              </w:rPr>
              <w:t xml:space="preserve">, </w:t>
            </w:r>
            <w:r w:rsidR="00F77D02" w:rsidRPr="00B725A9">
              <w:rPr>
                <w:rFonts w:asciiTheme="minorHAnsi" w:hAnsiTheme="minorHAnsi" w:cstheme="minorHAnsi"/>
                <w:sz w:val="22"/>
                <w:szCs w:val="22"/>
              </w:rPr>
              <w:t xml:space="preserve">and </w:t>
            </w:r>
            <w:r w:rsidR="00D8427D" w:rsidRPr="00B725A9">
              <w:rPr>
                <w:rFonts w:asciiTheme="minorHAnsi" w:hAnsiTheme="minorHAnsi" w:cstheme="minorHAnsi"/>
                <w:sz w:val="22"/>
                <w:szCs w:val="22"/>
              </w:rPr>
              <w:t>inc</w:t>
            </w:r>
            <w:r w:rsidR="00F77D02" w:rsidRPr="00B725A9">
              <w:rPr>
                <w:rFonts w:asciiTheme="minorHAnsi" w:hAnsiTheme="minorHAnsi" w:cstheme="minorHAnsi"/>
                <w:sz w:val="22"/>
                <w:szCs w:val="22"/>
              </w:rPr>
              <w:t>lude</w:t>
            </w:r>
            <w:r w:rsidR="00D8427D" w:rsidRPr="00B725A9">
              <w:rPr>
                <w:rFonts w:asciiTheme="minorHAnsi" w:hAnsiTheme="minorHAnsi" w:cstheme="minorHAnsi"/>
                <w:sz w:val="22"/>
                <w:szCs w:val="22"/>
              </w:rPr>
              <w:t xml:space="preserve"> the national AdventureSmart suite of programs.</w:t>
            </w:r>
          </w:p>
          <w:p w14:paraId="4EC38A46" w14:textId="77777777" w:rsidR="00D56CA9" w:rsidRPr="00B725A9" w:rsidRDefault="00D56CA9" w:rsidP="00762674">
            <w:pPr>
              <w:ind w:left="0"/>
              <w:rPr>
                <w:rFonts w:asciiTheme="minorHAnsi" w:hAnsiTheme="minorHAnsi" w:cstheme="minorHAnsi"/>
                <w:color w:val="FF0000"/>
                <w:sz w:val="22"/>
                <w:szCs w:val="22"/>
              </w:rPr>
            </w:pPr>
          </w:p>
        </w:tc>
      </w:tr>
      <w:tr w:rsidR="00D56CA9" w:rsidRPr="00B725A9" w14:paraId="5B760B24" w14:textId="77777777" w:rsidTr="00762674">
        <w:tc>
          <w:tcPr>
            <w:tcW w:w="2890" w:type="dxa"/>
          </w:tcPr>
          <w:p w14:paraId="1643A274" w14:textId="77777777" w:rsidR="004003CA" w:rsidRPr="00B725A9" w:rsidRDefault="004003CA" w:rsidP="00762674">
            <w:pPr>
              <w:ind w:left="0"/>
              <w:jc w:val="center"/>
              <w:rPr>
                <w:rFonts w:asciiTheme="minorHAnsi" w:hAnsiTheme="minorHAnsi" w:cstheme="minorHAnsi"/>
                <w:sz w:val="22"/>
                <w:szCs w:val="22"/>
              </w:rPr>
            </w:pPr>
          </w:p>
          <w:p w14:paraId="3BBBFBFB" w14:textId="77777777" w:rsidR="00D56CA9" w:rsidRPr="00B725A9" w:rsidRDefault="00D56CA9" w:rsidP="00762674">
            <w:pPr>
              <w:ind w:left="0"/>
              <w:jc w:val="center"/>
              <w:rPr>
                <w:rFonts w:asciiTheme="minorHAnsi" w:hAnsiTheme="minorHAnsi" w:cstheme="minorHAnsi"/>
                <w:sz w:val="22"/>
                <w:szCs w:val="22"/>
              </w:rPr>
            </w:pPr>
            <w:r w:rsidRPr="00B725A9">
              <w:rPr>
                <w:rFonts w:asciiTheme="minorHAnsi" w:hAnsiTheme="minorHAnsi" w:cstheme="minorHAnsi"/>
                <w:sz w:val="22"/>
                <w:szCs w:val="22"/>
              </w:rPr>
              <w:t>Fundraising</w:t>
            </w:r>
          </w:p>
        </w:tc>
        <w:tc>
          <w:tcPr>
            <w:tcW w:w="5566" w:type="dxa"/>
          </w:tcPr>
          <w:p w14:paraId="35BE9CBC" w14:textId="77777777" w:rsidR="00D56CA9" w:rsidRPr="00B725A9" w:rsidRDefault="00D56CA9" w:rsidP="00762674">
            <w:pPr>
              <w:ind w:left="0"/>
              <w:rPr>
                <w:rFonts w:asciiTheme="minorHAnsi" w:hAnsiTheme="minorHAnsi" w:cstheme="minorHAnsi"/>
                <w:sz w:val="22"/>
                <w:szCs w:val="22"/>
              </w:rPr>
            </w:pPr>
            <w:r w:rsidRPr="00B725A9">
              <w:rPr>
                <w:rFonts w:asciiTheme="minorHAnsi" w:hAnsiTheme="minorHAnsi" w:cstheme="minorHAnsi"/>
                <w:sz w:val="22"/>
                <w:szCs w:val="22"/>
              </w:rPr>
              <w:t xml:space="preserve">Participating in fundraising activities at </w:t>
            </w:r>
            <w:r w:rsidR="00D76D44" w:rsidRPr="00B725A9">
              <w:rPr>
                <w:rFonts w:asciiTheme="minorHAnsi" w:hAnsiTheme="minorHAnsi" w:cstheme="minorHAnsi"/>
                <w:sz w:val="22"/>
                <w:szCs w:val="22"/>
              </w:rPr>
              <w:t xml:space="preserve">the </w:t>
            </w:r>
            <w:r w:rsidRPr="00B725A9">
              <w:rPr>
                <w:rFonts w:asciiTheme="minorHAnsi" w:hAnsiTheme="minorHAnsi" w:cstheme="minorHAnsi"/>
                <w:sz w:val="22"/>
                <w:szCs w:val="22"/>
              </w:rPr>
              <w:t xml:space="preserve">local </w:t>
            </w:r>
            <w:r w:rsidR="00D76D44" w:rsidRPr="00B725A9">
              <w:rPr>
                <w:rFonts w:asciiTheme="minorHAnsi" w:hAnsiTheme="minorHAnsi" w:cstheme="minorHAnsi"/>
                <w:sz w:val="22"/>
                <w:szCs w:val="22"/>
              </w:rPr>
              <w:t xml:space="preserve">community </w:t>
            </w:r>
            <w:r w:rsidRPr="00B725A9">
              <w:rPr>
                <w:rFonts w:asciiTheme="minorHAnsi" w:hAnsiTheme="minorHAnsi" w:cstheme="minorHAnsi"/>
                <w:sz w:val="22"/>
                <w:szCs w:val="22"/>
              </w:rPr>
              <w:t xml:space="preserve">level to support the operation of </w:t>
            </w:r>
            <w:r w:rsidR="00872D0F" w:rsidRPr="00B725A9">
              <w:rPr>
                <w:rFonts w:asciiTheme="minorHAnsi" w:hAnsiTheme="minorHAnsi" w:cstheme="minorHAnsi"/>
                <w:sz w:val="22"/>
                <w:szCs w:val="22"/>
              </w:rPr>
              <w:t>G</w:t>
            </w:r>
            <w:r w:rsidRPr="00B725A9">
              <w:rPr>
                <w:rFonts w:asciiTheme="minorHAnsi" w:hAnsiTheme="minorHAnsi" w:cstheme="minorHAnsi"/>
                <w:sz w:val="22"/>
                <w:szCs w:val="22"/>
              </w:rPr>
              <w:t xml:space="preserve">SAR </w:t>
            </w:r>
            <w:r w:rsidR="00D76D44" w:rsidRPr="00B725A9">
              <w:rPr>
                <w:rFonts w:asciiTheme="minorHAnsi" w:hAnsiTheme="minorHAnsi" w:cstheme="minorHAnsi"/>
                <w:sz w:val="22"/>
                <w:szCs w:val="22"/>
              </w:rPr>
              <w:t>team/unit</w:t>
            </w:r>
          </w:p>
          <w:p w14:paraId="6C8F95E3" w14:textId="77777777" w:rsidR="00D56CA9" w:rsidRPr="00B725A9" w:rsidRDefault="00D56CA9" w:rsidP="00762674">
            <w:pPr>
              <w:ind w:left="0"/>
              <w:rPr>
                <w:rFonts w:asciiTheme="minorHAnsi" w:hAnsiTheme="minorHAnsi" w:cstheme="minorHAnsi"/>
                <w:sz w:val="22"/>
                <w:szCs w:val="22"/>
              </w:rPr>
            </w:pPr>
          </w:p>
        </w:tc>
      </w:tr>
    </w:tbl>
    <w:p w14:paraId="580BBE1F" w14:textId="77777777" w:rsidR="00762674" w:rsidRPr="00B725A9" w:rsidRDefault="00762674" w:rsidP="00402BA9">
      <w:pPr>
        <w:ind w:left="0"/>
        <w:rPr>
          <w:rFonts w:asciiTheme="minorHAnsi" w:hAnsiTheme="minorHAnsi" w:cstheme="minorHAnsi"/>
          <w:sz w:val="22"/>
          <w:szCs w:val="22"/>
        </w:rPr>
      </w:pPr>
    </w:p>
    <w:p w14:paraId="2D933A23" w14:textId="77777777" w:rsidR="00762674" w:rsidRPr="00B725A9" w:rsidRDefault="00762674" w:rsidP="00762674">
      <w:pPr>
        <w:jc w:val="center"/>
        <w:rPr>
          <w:rFonts w:asciiTheme="minorHAnsi" w:hAnsiTheme="minorHAnsi" w:cstheme="minorHAnsi"/>
          <w:b/>
          <w:bCs/>
          <w:sz w:val="22"/>
          <w:szCs w:val="22"/>
          <w:u w:val="single"/>
        </w:rPr>
      </w:pPr>
      <w:r w:rsidRPr="00B725A9">
        <w:rPr>
          <w:rFonts w:asciiTheme="minorHAnsi" w:hAnsiTheme="minorHAnsi" w:cstheme="minorHAnsi"/>
          <w:sz w:val="22"/>
          <w:szCs w:val="22"/>
        </w:rPr>
        <w:t>Table 2</w:t>
      </w:r>
    </w:p>
    <w:p w14:paraId="1BFFB75D" w14:textId="77777777" w:rsidR="00762674" w:rsidRPr="00B725A9" w:rsidRDefault="00762674" w:rsidP="00402BA9">
      <w:pPr>
        <w:ind w:left="0"/>
        <w:rPr>
          <w:rFonts w:asciiTheme="minorHAnsi" w:hAnsiTheme="minorHAnsi" w:cstheme="minorHAnsi"/>
          <w:sz w:val="22"/>
          <w:szCs w:val="22"/>
        </w:rPr>
      </w:pPr>
    </w:p>
    <w:p w14:paraId="63EB2B3F" w14:textId="77777777" w:rsidR="00762674" w:rsidRPr="00B725A9" w:rsidRDefault="00762674" w:rsidP="00402BA9">
      <w:pPr>
        <w:ind w:left="0"/>
        <w:rPr>
          <w:rFonts w:asciiTheme="minorHAnsi" w:hAnsiTheme="minorHAnsi" w:cstheme="minorHAnsi"/>
          <w:sz w:val="22"/>
          <w:szCs w:val="22"/>
        </w:rPr>
      </w:pPr>
    </w:p>
    <w:p w14:paraId="68ACD5B9" w14:textId="77777777" w:rsidR="00762674" w:rsidRPr="00B725A9" w:rsidRDefault="00762674" w:rsidP="00402BA9">
      <w:pPr>
        <w:ind w:left="0"/>
        <w:rPr>
          <w:rFonts w:asciiTheme="minorHAnsi" w:hAnsiTheme="minorHAnsi" w:cstheme="minorHAnsi"/>
          <w:sz w:val="22"/>
          <w:szCs w:val="22"/>
        </w:rPr>
      </w:pPr>
    </w:p>
    <w:p w14:paraId="0EFC594E" w14:textId="77777777" w:rsidR="00D76D44" w:rsidRPr="00B725A9" w:rsidRDefault="00D76D44" w:rsidP="00762674">
      <w:pPr>
        <w:ind w:left="0"/>
        <w:rPr>
          <w:rFonts w:asciiTheme="minorHAnsi" w:hAnsiTheme="minorHAnsi" w:cstheme="minorHAnsi"/>
          <w:b/>
          <w:bCs/>
          <w:sz w:val="22"/>
          <w:szCs w:val="22"/>
          <w:u w:val="single"/>
        </w:rPr>
      </w:pPr>
    </w:p>
    <w:p w14:paraId="01FAB585" w14:textId="77777777" w:rsidR="00D76D44" w:rsidRPr="00B725A9" w:rsidRDefault="00D76D44" w:rsidP="00762674">
      <w:pPr>
        <w:ind w:left="0"/>
        <w:rPr>
          <w:rFonts w:asciiTheme="minorHAnsi" w:hAnsiTheme="minorHAnsi" w:cstheme="minorHAnsi"/>
          <w:b/>
          <w:bCs/>
          <w:sz w:val="22"/>
          <w:szCs w:val="22"/>
          <w:u w:val="single"/>
        </w:rPr>
      </w:pPr>
    </w:p>
    <w:p w14:paraId="41BE5BED" w14:textId="77777777" w:rsidR="00762674" w:rsidRPr="00B725A9" w:rsidRDefault="00762674" w:rsidP="00762674">
      <w:pPr>
        <w:ind w:left="0"/>
        <w:rPr>
          <w:rFonts w:asciiTheme="minorHAnsi" w:hAnsiTheme="minorHAnsi" w:cstheme="minorHAnsi"/>
          <w:b/>
          <w:bCs/>
          <w:sz w:val="22"/>
          <w:szCs w:val="22"/>
          <w:u w:val="single"/>
        </w:rPr>
      </w:pPr>
    </w:p>
    <w:p w14:paraId="35D62921" w14:textId="77777777" w:rsidR="00762674" w:rsidRPr="00B725A9" w:rsidRDefault="00762674" w:rsidP="00762674">
      <w:pPr>
        <w:ind w:left="0"/>
        <w:rPr>
          <w:rFonts w:asciiTheme="minorHAnsi" w:hAnsiTheme="minorHAnsi" w:cstheme="minorHAnsi"/>
          <w:b/>
          <w:bCs/>
          <w:sz w:val="22"/>
          <w:szCs w:val="22"/>
          <w:u w:val="single"/>
        </w:rPr>
      </w:pPr>
    </w:p>
    <w:p w14:paraId="0A81859A" w14:textId="77777777" w:rsidR="00762674" w:rsidRPr="00B725A9" w:rsidRDefault="00C459DF" w:rsidP="00762674">
      <w:pPr>
        <w:rPr>
          <w:rFonts w:asciiTheme="minorHAnsi" w:hAnsiTheme="minorHAnsi" w:cstheme="minorHAnsi"/>
          <w:b/>
          <w:bCs/>
          <w:sz w:val="22"/>
          <w:szCs w:val="22"/>
        </w:rPr>
      </w:pPr>
      <w:r w:rsidRPr="00B725A9">
        <w:rPr>
          <w:rFonts w:asciiTheme="minorHAnsi" w:hAnsiTheme="minorHAnsi" w:cstheme="minorHAnsi"/>
          <w:b/>
          <w:bCs/>
          <w:sz w:val="22"/>
          <w:szCs w:val="22"/>
        </w:rPr>
        <w:t xml:space="preserve">    </w:t>
      </w:r>
    </w:p>
    <w:p w14:paraId="5E9A4F26" w14:textId="77777777" w:rsidR="00762674" w:rsidRPr="00B725A9" w:rsidRDefault="00762674" w:rsidP="00762674">
      <w:pPr>
        <w:rPr>
          <w:rFonts w:asciiTheme="minorHAnsi" w:hAnsiTheme="minorHAnsi" w:cstheme="minorHAnsi"/>
          <w:b/>
          <w:bCs/>
          <w:sz w:val="22"/>
          <w:szCs w:val="22"/>
        </w:rPr>
      </w:pPr>
    </w:p>
    <w:p w14:paraId="42C7A5BC" w14:textId="60DB507A" w:rsidR="00D56CA9" w:rsidRPr="00B725A9" w:rsidRDefault="00894FB0" w:rsidP="00762674">
      <w:pPr>
        <w:rPr>
          <w:rFonts w:asciiTheme="minorHAnsi" w:hAnsiTheme="minorHAnsi" w:cstheme="minorHAnsi"/>
          <w:b/>
          <w:bCs/>
          <w:sz w:val="22"/>
          <w:szCs w:val="22"/>
        </w:rPr>
      </w:pPr>
      <w:r w:rsidRPr="00B725A9">
        <w:rPr>
          <w:rFonts w:asciiTheme="minorHAnsi" w:hAnsiTheme="minorHAnsi" w:cstheme="minorHAnsi"/>
          <w:b/>
          <w:bCs/>
          <w:sz w:val="22"/>
          <w:szCs w:val="22"/>
          <w:u w:val="single"/>
        </w:rPr>
        <w:t>Supporting</w:t>
      </w:r>
      <w:r w:rsidR="00D56CA9" w:rsidRPr="00B725A9">
        <w:rPr>
          <w:rFonts w:asciiTheme="minorHAnsi" w:hAnsiTheme="minorHAnsi" w:cstheme="minorHAnsi"/>
          <w:b/>
          <w:bCs/>
          <w:sz w:val="22"/>
          <w:szCs w:val="22"/>
          <w:u w:val="single"/>
        </w:rPr>
        <w:t xml:space="preserve"> Volunteer Hours</w:t>
      </w:r>
    </w:p>
    <w:p w14:paraId="002DF8A4" w14:textId="77777777" w:rsidR="00A101F4" w:rsidRPr="00B725A9" w:rsidRDefault="00A101F4" w:rsidP="00A101F4">
      <w:pPr>
        <w:pStyle w:val="ListParagraph"/>
        <w:spacing w:after="120"/>
        <w:rPr>
          <w:rFonts w:asciiTheme="minorHAnsi" w:hAnsiTheme="minorHAnsi" w:cstheme="minorHAnsi"/>
        </w:rPr>
      </w:pPr>
    </w:p>
    <w:p w14:paraId="7EA848CC" w14:textId="77777777" w:rsidR="00A101F4" w:rsidRPr="00B725A9" w:rsidRDefault="00894FB0" w:rsidP="00894FB0">
      <w:pPr>
        <w:pStyle w:val="ListParagraph"/>
        <w:numPr>
          <w:ilvl w:val="1"/>
          <w:numId w:val="20"/>
        </w:numPr>
        <w:spacing w:after="120"/>
        <w:rPr>
          <w:rFonts w:asciiTheme="minorHAnsi" w:hAnsiTheme="minorHAnsi" w:cstheme="minorHAnsi"/>
        </w:rPr>
      </w:pPr>
      <w:r w:rsidRPr="00B725A9">
        <w:rPr>
          <w:rFonts w:asciiTheme="minorHAnsi" w:hAnsiTheme="minorHAnsi" w:cstheme="minorHAnsi"/>
        </w:rPr>
        <w:t>Support</w:t>
      </w:r>
      <w:r w:rsidR="00A063CB" w:rsidRPr="00B725A9">
        <w:rPr>
          <w:rFonts w:asciiTheme="minorHAnsi" w:hAnsiTheme="minorHAnsi" w:cstheme="minorHAnsi"/>
        </w:rPr>
        <w:t xml:space="preserve"> by proper record keeping and documentation</w:t>
      </w:r>
      <w:r w:rsidRPr="00B725A9">
        <w:rPr>
          <w:rFonts w:asciiTheme="minorHAnsi" w:hAnsiTheme="minorHAnsi" w:cstheme="minorHAnsi"/>
        </w:rPr>
        <w:t xml:space="preserve"> - </w:t>
      </w:r>
      <w:r w:rsidR="00BB4413" w:rsidRPr="00B725A9">
        <w:rPr>
          <w:rFonts w:asciiTheme="minorHAnsi" w:hAnsiTheme="minorHAnsi" w:cstheme="minorHAnsi"/>
        </w:rPr>
        <w:t xml:space="preserve">It is of critical importance that in every instance, the collecting and reporting of volunteer hours is controlled such that the person certifying the hours has the ability to support the </w:t>
      </w:r>
      <w:r w:rsidRPr="00B725A9">
        <w:rPr>
          <w:rFonts w:asciiTheme="minorHAnsi" w:hAnsiTheme="minorHAnsi" w:cstheme="minorHAnsi"/>
        </w:rPr>
        <w:t>hours reported to the Canada Revenue Agency should they enquire or audit.</w:t>
      </w:r>
    </w:p>
    <w:p w14:paraId="7144836E" w14:textId="59706595" w:rsidR="00F7296E" w:rsidRPr="00B725A9" w:rsidRDefault="00894FB0" w:rsidP="008C13F1">
      <w:pPr>
        <w:pStyle w:val="ListParagraph"/>
        <w:numPr>
          <w:ilvl w:val="1"/>
          <w:numId w:val="20"/>
        </w:numPr>
        <w:spacing w:after="120"/>
        <w:rPr>
          <w:rFonts w:asciiTheme="minorHAnsi" w:hAnsiTheme="minorHAnsi" w:cstheme="minorHAnsi"/>
        </w:rPr>
      </w:pPr>
      <w:r w:rsidRPr="00B725A9">
        <w:rPr>
          <w:rFonts w:asciiTheme="minorHAnsi" w:hAnsiTheme="minorHAnsi" w:cstheme="minorHAnsi"/>
        </w:rPr>
        <w:t>Certifi</w:t>
      </w:r>
      <w:r w:rsidR="003D6B90" w:rsidRPr="00B725A9">
        <w:rPr>
          <w:rFonts w:asciiTheme="minorHAnsi" w:hAnsiTheme="minorHAnsi" w:cstheme="minorHAnsi"/>
        </w:rPr>
        <w:t>cation</w:t>
      </w:r>
      <w:r w:rsidRPr="00B725A9">
        <w:rPr>
          <w:rFonts w:asciiTheme="minorHAnsi" w:hAnsiTheme="minorHAnsi" w:cstheme="minorHAnsi"/>
        </w:rPr>
        <w:t xml:space="preserve"> – Each </w:t>
      </w:r>
      <w:r w:rsidR="00872D0F" w:rsidRPr="00B725A9">
        <w:rPr>
          <w:rFonts w:asciiTheme="minorHAnsi" w:hAnsiTheme="minorHAnsi" w:cstheme="minorHAnsi"/>
        </w:rPr>
        <w:t>Association or Provincial/Territorial (P/T)</w:t>
      </w:r>
      <w:r w:rsidRPr="00B725A9">
        <w:rPr>
          <w:rFonts w:asciiTheme="minorHAnsi" w:hAnsiTheme="minorHAnsi" w:cstheme="minorHAnsi"/>
        </w:rPr>
        <w:t xml:space="preserve"> organization </w:t>
      </w:r>
      <w:r w:rsidR="00D76D44" w:rsidRPr="00B725A9">
        <w:rPr>
          <w:rFonts w:asciiTheme="minorHAnsi" w:hAnsiTheme="minorHAnsi" w:cstheme="minorHAnsi"/>
        </w:rPr>
        <w:t xml:space="preserve">should ensure that their member teams follow the </w:t>
      </w:r>
      <w:r w:rsidR="00ED0898" w:rsidRPr="00B725A9">
        <w:rPr>
          <w:rFonts w:asciiTheme="minorHAnsi" w:hAnsiTheme="minorHAnsi" w:cstheme="minorHAnsi"/>
        </w:rPr>
        <w:t xml:space="preserve">CRA rules for the Tax Credit being claimed. They should </w:t>
      </w:r>
      <w:r w:rsidRPr="00B725A9">
        <w:rPr>
          <w:rFonts w:asciiTheme="minorHAnsi" w:hAnsiTheme="minorHAnsi" w:cstheme="minorHAnsi"/>
        </w:rPr>
        <w:t xml:space="preserve">identify </w:t>
      </w:r>
      <w:r w:rsidR="00ED0898" w:rsidRPr="00B725A9">
        <w:rPr>
          <w:rFonts w:asciiTheme="minorHAnsi" w:hAnsiTheme="minorHAnsi" w:cstheme="minorHAnsi"/>
        </w:rPr>
        <w:t xml:space="preserve">the </w:t>
      </w:r>
      <w:r w:rsidRPr="00B725A9">
        <w:rPr>
          <w:rFonts w:asciiTheme="minorHAnsi" w:hAnsiTheme="minorHAnsi" w:cstheme="minorHAnsi"/>
        </w:rPr>
        <w:t xml:space="preserve">appropriate </w:t>
      </w:r>
      <w:r w:rsidR="00ED0898" w:rsidRPr="00B725A9">
        <w:rPr>
          <w:rFonts w:asciiTheme="minorHAnsi" w:hAnsiTheme="minorHAnsi" w:cstheme="minorHAnsi"/>
        </w:rPr>
        <w:t xml:space="preserve">persons or </w:t>
      </w:r>
      <w:r w:rsidRPr="00B725A9">
        <w:rPr>
          <w:rFonts w:asciiTheme="minorHAnsi" w:hAnsiTheme="minorHAnsi" w:cstheme="minorHAnsi"/>
        </w:rPr>
        <w:t xml:space="preserve">authority </w:t>
      </w:r>
      <w:r w:rsidR="002B4146" w:rsidRPr="00B725A9">
        <w:rPr>
          <w:rFonts w:asciiTheme="minorHAnsi" w:hAnsiTheme="minorHAnsi" w:cstheme="minorHAnsi"/>
        </w:rPr>
        <w:t>that</w:t>
      </w:r>
      <w:r w:rsidRPr="00B725A9">
        <w:rPr>
          <w:rFonts w:asciiTheme="minorHAnsi" w:hAnsiTheme="minorHAnsi" w:cstheme="minorHAnsi"/>
        </w:rPr>
        <w:t xml:space="preserve"> is able to certify and issue letters of support for hours incurred as defined above.  For whatever method of recording hours that is utilized, it is necessary for the person certifying at year</w:t>
      </w:r>
      <w:r w:rsidR="0072737B" w:rsidRPr="00B725A9">
        <w:rPr>
          <w:rFonts w:asciiTheme="minorHAnsi" w:hAnsiTheme="minorHAnsi" w:cstheme="minorHAnsi"/>
        </w:rPr>
        <w:t>s</w:t>
      </w:r>
      <w:r w:rsidRPr="00B725A9">
        <w:rPr>
          <w:rFonts w:asciiTheme="minorHAnsi" w:hAnsiTheme="minorHAnsi" w:cstheme="minorHAnsi"/>
        </w:rPr>
        <w:t xml:space="preserve">-end to be able to support the hours with evidence. These people need to be aware that they are providing evidence to support a tax credit and as such it needs to be treated with the utmost diligence. Any reporting of illegitimate hours in </w:t>
      </w:r>
      <w:r w:rsidR="00872D0F" w:rsidRPr="00B725A9">
        <w:rPr>
          <w:rFonts w:asciiTheme="minorHAnsi" w:hAnsiTheme="minorHAnsi" w:cstheme="minorHAnsi"/>
        </w:rPr>
        <w:t>particular could be considered n</w:t>
      </w:r>
      <w:r w:rsidRPr="00B725A9">
        <w:rPr>
          <w:rFonts w:asciiTheme="minorHAnsi" w:hAnsiTheme="minorHAnsi" w:cstheme="minorHAnsi"/>
        </w:rPr>
        <w:t xml:space="preserve">on-compliance with the law.  </w:t>
      </w:r>
      <w:r w:rsidR="00872D0F" w:rsidRPr="00B725A9">
        <w:rPr>
          <w:rFonts w:asciiTheme="minorHAnsi" w:hAnsiTheme="minorHAnsi" w:cstheme="minorHAnsi"/>
        </w:rPr>
        <w:t>The P/T</w:t>
      </w:r>
      <w:r w:rsidRPr="00B725A9">
        <w:rPr>
          <w:rFonts w:asciiTheme="minorHAnsi" w:hAnsiTheme="minorHAnsi" w:cstheme="minorHAnsi"/>
        </w:rPr>
        <w:t xml:space="preserve"> </w:t>
      </w:r>
      <w:r w:rsidR="00872D0F" w:rsidRPr="00B725A9">
        <w:rPr>
          <w:rFonts w:asciiTheme="minorHAnsi" w:hAnsiTheme="minorHAnsi" w:cstheme="minorHAnsi"/>
        </w:rPr>
        <w:t>Associations or organizations</w:t>
      </w:r>
      <w:r w:rsidRPr="00B725A9">
        <w:rPr>
          <w:rFonts w:asciiTheme="minorHAnsi" w:hAnsiTheme="minorHAnsi" w:cstheme="minorHAnsi"/>
        </w:rPr>
        <w:t xml:space="preserve"> can determine the most appropriate person in each circumstance such as the </w:t>
      </w:r>
      <w:r w:rsidR="00872D0F" w:rsidRPr="00B725A9">
        <w:rPr>
          <w:rFonts w:asciiTheme="minorHAnsi" w:hAnsiTheme="minorHAnsi" w:cstheme="minorHAnsi"/>
        </w:rPr>
        <w:t>Regional Directors</w:t>
      </w:r>
      <w:r w:rsidRPr="00B725A9">
        <w:rPr>
          <w:rFonts w:asciiTheme="minorHAnsi" w:hAnsiTheme="minorHAnsi" w:cstheme="minorHAnsi"/>
        </w:rPr>
        <w:t xml:space="preserve">, volunteer </w:t>
      </w:r>
      <w:r w:rsidR="00872D0F" w:rsidRPr="00B725A9">
        <w:rPr>
          <w:rFonts w:asciiTheme="minorHAnsi" w:hAnsiTheme="minorHAnsi" w:cstheme="minorHAnsi"/>
        </w:rPr>
        <w:t>supervisors/</w:t>
      </w:r>
      <w:r w:rsidRPr="00B725A9">
        <w:rPr>
          <w:rFonts w:asciiTheme="minorHAnsi" w:hAnsiTheme="minorHAnsi" w:cstheme="minorHAnsi"/>
        </w:rPr>
        <w:t xml:space="preserve">managers, </w:t>
      </w:r>
      <w:r w:rsidR="00795942" w:rsidRPr="00B725A9">
        <w:rPr>
          <w:rFonts w:asciiTheme="minorHAnsi" w:hAnsiTheme="minorHAnsi" w:cstheme="minorHAnsi"/>
        </w:rPr>
        <w:t>GSAR Team executives</w:t>
      </w:r>
      <w:r w:rsidRPr="00B725A9">
        <w:rPr>
          <w:rFonts w:asciiTheme="minorHAnsi" w:hAnsiTheme="minorHAnsi" w:cstheme="minorHAnsi"/>
        </w:rPr>
        <w:t xml:space="preserve">, or others </w:t>
      </w:r>
      <w:r w:rsidR="0072737B" w:rsidRPr="00B725A9">
        <w:rPr>
          <w:rFonts w:asciiTheme="minorHAnsi" w:hAnsiTheme="minorHAnsi" w:cstheme="minorHAnsi"/>
        </w:rPr>
        <w:t xml:space="preserve">as </w:t>
      </w:r>
      <w:r w:rsidRPr="00B725A9">
        <w:rPr>
          <w:rFonts w:asciiTheme="minorHAnsi" w:hAnsiTheme="minorHAnsi" w:cstheme="minorHAnsi"/>
        </w:rPr>
        <w:t>designated.</w:t>
      </w:r>
    </w:p>
    <w:p w14:paraId="6C7314E2" w14:textId="77777777" w:rsidR="00894FB0" w:rsidRPr="00B725A9" w:rsidRDefault="00894FB0" w:rsidP="00894FB0">
      <w:pPr>
        <w:pStyle w:val="ListParagraph"/>
        <w:numPr>
          <w:ilvl w:val="1"/>
          <w:numId w:val="20"/>
        </w:numPr>
        <w:spacing w:after="120"/>
        <w:rPr>
          <w:rFonts w:asciiTheme="minorHAnsi" w:hAnsiTheme="minorHAnsi" w:cstheme="minorHAnsi"/>
        </w:rPr>
      </w:pPr>
      <w:r w:rsidRPr="00B725A9">
        <w:rPr>
          <w:rFonts w:asciiTheme="minorHAnsi" w:hAnsiTheme="minorHAnsi" w:cstheme="minorHAnsi"/>
        </w:rPr>
        <w:lastRenderedPageBreak/>
        <w:t>Notif</w:t>
      </w:r>
      <w:r w:rsidR="003D6B90" w:rsidRPr="00B725A9">
        <w:rPr>
          <w:rFonts w:asciiTheme="minorHAnsi" w:hAnsiTheme="minorHAnsi" w:cstheme="minorHAnsi"/>
        </w:rPr>
        <w:t xml:space="preserve">ication to </w:t>
      </w:r>
      <w:r w:rsidR="0072737B" w:rsidRPr="00B725A9">
        <w:rPr>
          <w:rFonts w:asciiTheme="minorHAnsi" w:hAnsiTheme="minorHAnsi" w:cstheme="minorHAnsi"/>
        </w:rPr>
        <w:t xml:space="preserve">the </w:t>
      </w:r>
      <w:r w:rsidR="00795942" w:rsidRPr="00B725A9">
        <w:rPr>
          <w:rFonts w:asciiTheme="minorHAnsi" w:hAnsiTheme="minorHAnsi" w:cstheme="minorHAnsi"/>
        </w:rPr>
        <w:t>Volunteer</w:t>
      </w:r>
      <w:r w:rsidRPr="00B725A9">
        <w:rPr>
          <w:rFonts w:asciiTheme="minorHAnsi" w:hAnsiTheme="minorHAnsi" w:cstheme="minorHAnsi"/>
        </w:rPr>
        <w:t xml:space="preserve"> – As per above, all </w:t>
      </w:r>
      <w:r w:rsidR="00795942" w:rsidRPr="00B725A9">
        <w:rPr>
          <w:rFonts w:asciiTheme="minorHAnsi" w:hAnsiTheme="minorHAnsi" w:cstheme="minorHAnsi"/>
        </w:rPr>
        <w:t xml:space="preserve">volunteers </w:t>
      </w:r>
      <w:r w:rsidRPr="00B725A9">
        <w:rPr>
          <w:rFonts w:asciiTheme="minorHAnsi" w:hAnsiTheme="minorHAnsi" w:cstheme="minorHAnsi"/>
        </w:rPr>
        <w:t xml:space="preserve">need to be </w:t>
      </w:r>
      <w:r w:rsidR="001171CD" w:rsidRPr="00B725A9">
        <w:rPr>
          <w:rFonts w:asciiTheme="minorHAnsi" w:hAnsiTheme="minorHAnsi" w:cstheme="minorHAnsi"/>
        </w:rPr>
        <w:t>informed</w:t>
      </w:r>
      <w:r w:rsidR="0072737B" w:rsidRPr="00B725A9">
        <w:rPr>
          <w:rFonts w:asciiTheme="minorHAnsi" w:hAnsiTheme="minorHAnsi" w:cstheme="minorHAnsi"/>
        </w:rPr>
        <w:t xml:space="preserve"> that the hours</w:t>
      </w:r>
      <w:r w:rsidR="00795942" w:rsidRPr="00B725A9">
        <w:rPr>
          <w:rFonts w:asciiTheme="minorHAnsi" w:hAnsiTheme="minorHAnsi" w:cstheme="minorHAnsi"/>
        </w:rPr>
        <w:t xml:space="preserve"> being </w:t>
      </w:r>
      <w:r w:rsidRPr="00B725A9">
        <w:rPr>
          <w:rFonts w:asciiTheme="minorHAnsi" w:hAnsiTheme="minorHAnsi" w:cstheme="minorHAnsi"/>
        </w:rPr>
        <w:t>reported</w:t>
      </w:r>
      <w:r w:rsidR="0057390D" w:rsidRPr="00B725A9">
        <w:rPr>
          <w:rFonts w:asciiTheme="minorHAnsi" w:hAnsiTheme="minorHAnsi" w:cstheme="minorHAnsi"/>
        </w:rPr>
        <w:t>,</w:t>
      </w:r>
      <w:r w:rsidR="0072737B" w:rsidRPr="00B725A9">
        <w:rPr>
          <w:rFonts w:asciiTheme="minorHAnsi" w:hAnsiTheme="minorHAnsi" w:cstheme="minorHAnsi"/>
        </w:rPr>
        <w:t xml:space="preserve"> is</w:t>
      </w:r>
      <w:r w:rsidRPr="00B725A9">
        <w:rPr>
          <w:rFonts w:asciiTheme="minorHAnsi" w:hAnsiTheme="minorHAnsi" w:cstheme="minorHAnsi"/>
        </w:rPr>
        <w:t xml:space="preserve"> also their</w:t>
      </w:r>
      <w:r w:rsidR="0057390D" w:rsidRPr="00B725A9">
        <w:rPr>
          <w:rFonts w:asciiTheme="minorHAnsi" w:hAnsiTheme="minorHAnsi" w:cstheme="minorHAnsi"/>
        </w:rPr>
        <w:t xml:space="preserve"> (the volunteer)</w:t>
      </w:r>
      <w:r w:rsidRPr="00B725A9">
        <w:rPr>
          <w:rFonts w:asciiTheme="minorHAnsi" w:hAnsiTheme="minorHAnsi" w:cstheme="minorHAnsi"/>
        </w:rPr>
        <w:t xml:space="preserve"> responsibility</w:t>
      </w:r>
      <w:r w:rsidR="00E133BE" w:rsidRPr="00B725A9">
        <w:rPr>
          <w:rFonts w:asciiTheme="minorHAnsi" w:hAnsiTheme="minorHAnsi" w:cstheme="minorHAnsi"/>
        </w:rPr>
        <w:t>.  They are</w:t>
      </w:r>
      <w:r w:rsidRPr="00B725A9">
        <w:rPr>
          <w:rFonts w:asciiTheme="minorHAnsi" w:hAnsiTheme="minorHAnsi" w:cstheme="minorHAnsi"/>
        </w:rPr>
        <w:t xml:space="preserve"> to ensure that it is </w:t>
      </w:r>
      <w:r w:rsidR="00E133BE" w:rsidRPr="00B725A9">
        <w:rPr>
          <w:rFonts w:asciiTheme="minorHAnsi" w:hAnsiTheme="minorHAnsi" w:cstheme="minorHAnsi"/>
        </w:rPr>
        <w:t xml:space="preserve">a </w:t>
      </w:r>
      <w:r w:rsidRPr="00B725A9">
        <w:rPr>
          <w:rFonts w:asciiTheme="minorHAnsi" w:hAnsiTheme="minorHAnsi" w:cstheme="minorHAnsi"/>
        </w:rPr>
        <w:t>true reflection</w:t>
      </w:r>
      <w:r w:rsidR="00E133BE" w:rsidRPr="00B725A9">
        <w:rPr>
          <w:rFonts w:asciiTheme="minorHAnsi" w:hAnsiTheme="minorHAnsi" w:cstheme="minorHAnsi"/>
        </w:rPr>
        <w:t xml:space="preserve"> of the volunteer hours given for</w:t>
      </w:r>
      <w:r w:rsidRPr="00B725A9">
        <w:rPr>
          <w:rFonts w:asciiTheme="minorHAnsi" w:hAnsiTheme="minorHAnsi" w:cstheme="minorHAnsi"/>
        </w:rPr>
        <w:t xml:space="preserve"> the year.  It is the</w:t>
      </w:r>
      <w:r w:rsidR="0057390D" w:rsidRPr="00B725A9">
        <w:rPr>
          <w:rFonts w:asciiTheme="minorHAnsi" w:hAnsiTheme="minorHAnsi" w:cstheme="minorHAnsi"/>
        </w:rPr>
        <w:t xml:space="preserve"> Volunteer’s</w:t>
      </w:r>
      <w:r w:rsidRPr="00B725A9">
        <w:rPr>
          <w:rFonts w:asciiTheme="minorHAnsi" w:hAnsiTheme="minorHAnsi" w:cstheme="minorHAnsi"/>
        </w:rPr>
        <w:t xml:space="preserve"> personal tax return that this credit will be applied to</w:t>
      </w:r>
      <w:r w:rsidR="0072737B" w:rsidRPr="00B725A9">
        <w:rPr>
          <w:rFonts w:asciiTheme="minorHAnsi" w:hAnsiTheme="minorHAnsi" w:cstheme="minorHAnsi"/>
        </w:rPr>
        <w:t>.</w:t>
      </w:r>
      <w:r w:rsidRPr="00B725A9">
        <w:rPr>
          <w:rFonts w:asciiTheme="minorHAnsi" w:hAnsiTheme="minorHAnsi" w:cstheme="minorHAnsi"/>
        </w:rPr>
        <w:t xml:space="preserve"> </w:t>
      </w:r>
      <w:r w:rsidR="0072737B" w:rsidRPr="00B725A9">
        <w:rPr>
          <w:rFonts w:asciiTheme="minorHAnsi" w:hAnsiTheme="minorHAnsi" w:cstheme="minorHAnsi"/>
        </w:rPr>
        <w:t xml:space="preserve"> K</w:t>
      </w:r>
      <w:r w:rsidRPr="00B725A9">
        <w:rPr>
          <w:rFonts w:asciiTheme="minorHAnsi" w:hAnsiTheme="minorHAnsi" w:cstheme="minorHAnsi"/>
        </w:rPr>
        <w:t>nowingly providing false information could lead to audit, re-assessment, or legal proceedings against them</w:t>
      </w:r>
      <w:r w:rsidR="00F7296E" w:rsidRPr="00B725A9">
        <w:rPr>
          <w:rFonts w:asciiTheme="minorHAnsi" w:hAnsiTheme="minorHAnsi" w:cstheme="minorHAnsi"/>
        </w:rPr>
        <w:t>, and compromise the benefit for all</w:t>
      </w:r>
      <w:r w:rsidRPr="00B725A9">
        <w:rPr>
          <w:rFonts w:asciiTheme="minorHAnsi" w:hAnsiTheme="minorHAnsi" w:cstheme="minorHAnsi"/>
        </w:rPr>
        <w:t>.</w:t>
      </w:r>
    </w:p>
    <w:p w14:paraId="15F5211C" w14:textId="4C8DF9ED" w:rsidR="00894FB0" w:rsidRPr="00B725A9" w:rsidRDefault="00407106" w:rsidP="00894FB0">
      <w:pPr>
        <w:pStyle w:val="ListParagraph"/>
        <w:numPr>
          <w:ilvl w:val="1"/>
          <w:numId w:val="20"/>
        </w:numPr>
        <w:spacing w:after="120"/>
        <w:rPr>
          <w:rFonts w:asciiTheme="minorHAnsi" w:hAnsiTheme="minorHAnsi" w:cstheme="minorHAnsi"/>
        </w:rPr>
      </w:pPr>
      <w:r w:rsidRPr="00B725A9">
        <w:rPr>
          <w:rFonts w:asciiTheme="minorHAnsi" w:hAnsiTheme="minorHAnsi" w:cstheme="minorHAnsi"/>
        </w:rPr>
        <w:t xml:space="preserve">Tracking – It is anticipated that for </w:t>
      </w:r>
      <w:r w:rsidR="00795942" w:rsidRPr="00B725A9">
        <w:rPr>
          <w:rFonts w:asciiTheme="minorHAnsi" w:hAnsiTheme="minorHAnsi" w:cstheme="minorHAnsi"/>
        </w:rPr>
        <w:t xml:space="preserve">P/T Associations </w:t>
      </w:r>
      <w:r w:rsidR="00ED0898" w:rsidRPr="00B725A9">
        <w:rPr>
          <w:rFonts w:asciiTheme="minorHAnsi" w:hAnsiTheme="minorHAnsi" w:cstheme="minorHAnsi"/>
        </w:rPr>
        <w:t xml:space="preserve">or </w:t>
      </w:r>
      <w:r w:rsidR="00795942" w:rsidRPr="00B725A9">
        <w:rPr>
          <w:rFonts w:asciiTheme="minorHAnsi" w:hAnsiTheme="minorHAnsi" w:cstheme="minorHAnsi"/>
        </w:rPr>
        <w:t xml:space="preserve">GSAR organizations who are responsible for volunteer GSAR teams, </w:t>
      </w:r>
      <w:r w:rsidR="00ED0898" w:rsidRPr="00B725A9">
        <w:rPr>
          <w:rFonts w:asciiTheme="minorHAnsi" w:hAnsiTheme="minorHAnsi" w:cstheme="minorHAnsi"/>
        </w:rPr>
        <w:t xml:space="preserve">and are </w:t>
      </w:r>
      <w:r w:rsidR="00795942" w:rsidRPr="00B725A9">
        <w:rPr>
          <w:rFonts w:asciiTheme="minorHAnsi" w:hAnsiTheme="minorHAnsi" w:cstheme="minorHAnsi"/>
        </w:rPr>
        <w:t xml:space="preserve">using a type of </w:t>
      </w:r>
      <w:r w:rsidRPr="00B725A9">
        <w:rPr>
          <w:rFonts w:asciiTheme="minorHAnsi" w:hAnsiTheme="minorHAnsi" w:cstheme="minorHAnsi"/>
        </w:rPr>
        <w:t xml:space="preserve">SAR Management System </w:t>
      </w:r>
      <w:r w:rsidR="00ED0898" w:rsidRPr="00B725A9">
        <w:rPr>
          <w:rFonts w:asciiTheme="minorHAnsi" w:hAnsiTheme="minorHAnsi" w:cstheme="minorHAnsi"/>
        </w:rPr>
        <w:t xml:space="preserve">(SMS), </w:t>
      </w:r>
      <w:r w:rsidRPr="00B725A9">
        <w:rPr>
          <w:rFonts w:asciiTheme="minorHAnsi" w:hAnsiTheme="minorHAnsi" w:cstheme="minorHAnsi"/>
        </w:rPr>
        <w:t>that this system will be able to record and support the hours noted above.   In cases where this system is not available or appropriate, it is required that another system is utilized to accumulate and support the hours such as spreadsheets, databases, other software</w:t>
      </w:r>
      <w:r w:rsidR="00E133BE" w:rsidRPr="00B725A9">
        <w:rPr>
          <w:rFonts w:asciiTheme="minorHAnsi" w:hAnsiTheme="minorHAnsi" w:cstheme="minorHAnsi"/>
        </w:rPr>
        <w:t>, or a paper</w:t>
      </w:r>
      <w:r w:rsidR="001F0706" w:rsidRPr="00B725A9">
        <w:rPr>
          <w:rFonts w:asciiTheme="minorHAnsi" w:hAnsiTheme="minorHAnsi" w:cstheme="minorHAnsi"/>
        </w:rPr>
        <w:t>-</w:t>
      </w:r>
      <w:r w:rsidR="00E133BE" w:rsidRPr="00B725A9">
        <w:rPr>
          <w:rFonts w:asciiTheme="minorHAnsi" w:hAnsiTheme="minorHAnsi" w:cstheme="minorHAnsi"/>
        </w:rPr>
        <w:t>based method be put in place.</w:t>
      </w:r>
    </w:p>
    <w:p w14:paraId="7803DE26" w14:textId="77777777" w:rsidR="006838FB" w:rsidRPr="00B725A9" w:rsidRDefault="006838FB" w:rsidP="006838FB">
      <w:pPr>
        <w:pStyle w:val="ListParagraph"/>
        <w:numPr>
          <w:ilvl w:val="1"/>
          <w:numId w:val="20"/>
        </w:numPr>
        <w:spacing w:after="120"/>
        <w:rPr>
          <w:rFonts w:asciiTheme="minorHAnsi" w:hAnsiTheme="minorHAnsi" w:cstheme="minorHAnsi"/>
        </w:rPr>
      </w:pPr>
      <w:r w:rsidRPr="00B725A9">
        <w:rPr>
          <w:rFonts w:asciiTheme="minorHAnsi" w:hAnsiTheme="minorHAnsi" w:cstheme="minorHAnsi"/>
        </w:rPr>
        <w:t>Timely Reporting – The person(s) responsible for providing the necessary supporting document should do so no later than the end of February each year.  This is consistent with other tax document reporting deadlines (</w:t>
      </w:r>
      <w:r w:rsidR="006E1689" w:rsidRPr="00B725A9">
        <w:rPr>
          <w:rFonts w:asciiTheme="minorHAnsi" w:hAnsiTheme="minorHAnsi" w:cstheme="minorHAnsi"/>
        </w:rPr>
        <w:t>i.e.</w:t>
      </w:r>
      <w:r w:rsidRPr="00B725A9">
        <w:rPr>
          <w:rFonts w:asciiTheme="minorHAnsi" w:hAnsiTheme="minorHAnsi" w:cstheme="minorHAnsi"/>
        </w:rPr>
        <w:t xml:space="preserve"> T4, RRSP, etc.)</w:t>
      </w:r>
      <w:r w:rsidR="00DE55F6" w:rsidRPr="00B725A9">
        <w:rPr>
          <w:rFonts w:asciiTheme="minorHAnsi" w:hAnsiTheme="minorHAnsi" w:cstheme="minorHAnsi"/>
        </w:rPr>
        <w:t>. This will allow</w:t>
      </w:r>
      <w:r w:rsidRPr="00B725A9">
        <w:rPr>
          <w:rFonts w:asciiTheme="minorHAnsi" w:hAnsiTheme="minorHAnsi" w:cstheme="minorHAnsi"/>
        </w:rPr>
        <w:t xml:space="preserve"> the eligible member </w:t>
      </w:r>
      <w:r w:rsidR="00DE55F6" w:rsidRPr="00B725A9">
        <w:rPr>
          <w:rFonts w:asciiTheme="minorHAnsi" w:hAnsiTheme="minorHAnsi" w:cstheme="minorHAnsi"/>
        </w:rPr>
        <w:t xml:space="preserve">ample opportunity </w:t>
      </w:r>
      <w:r w:rsidRPr="00B725A9">
        <w:rPr>
          <w:rFonts w:asciiTheme="minorHAnsi" w:hAnsiTheme="minorHAnsi" w:cstheme="minorHAnsi"/>
        </w:rPr>
        <w:t>to complete their tax return in a timely manner.</w:t>
      </w:r>
    </w:p>
    <w:p w14:paraId="476E53BC" w14:textId="77777777" w:rsidR="006838FB" w:rsidRPr="00B725A9" w:rsidRDefault="006838FB" w:rsidP="006838FB">
      <w:pPr>
        <w:pStyle w:val="ListParagraph"/>
        <w:spacing w:after="120"/>
        <w:ind w:left="1440"/>
        <w:rPr>
          <w:rFonts w:asciiTheme="minorHAnsi" w:hAnsiTheme="minorHAnsi" w:cstheme="minorHAnsi"/>
        </w:rPr>
      </w:pPr>
    </w:p>
    <w:p w14:paraId="6E8F3DEB" w14:textId="77777777" w:rsidR="004A2EA7" w:rsidRPr="00B725A9" w:rsidRDefault="004A2EA7" w:rsidP="004A2EA7">
      <w:pPr>
        <w:ind w:left="720" w:firstLine="360"/>
        <w:rPr>
          <w:rFonts w:asciiTheme="minorHAnsi" w:hAnsiTheme="minorHAnsi" w:cstheme="minorHAnsi"/>
          <w:sz w:val="22"/>
          <w:szCs w:val="22"/>
        </w:rPr>
      </w:pPr>
      <w:r w:rsidRPr="00B725A9">
        <w:rPr>
          <w:rFonts w:asciiTheme="minorHAnsi" w:hAnsiTheme="minorHAnsi" w:cstheme="minorHAnsi"/>
          <w:b/>
          <w:bCs/>
          <w:sz w:val="22"/>
          <w:szCs w:val="22"/>
          <w:u w:val="single"/>
        </w:rPr>
        <w:t>Other issues</w:t>
      </w:r>
    </w:p>
    <w:p w14:paraId="08474C6C" w14:textId="77777777" w:rsidR="004A2EA7" w:rsidRPr="00B725A9" w:rsidRDefault="004A2EA7" w:rsidP="004A2EA7">
      <w:pPr>
        <w:pStyle w:val="ListParagraph"/>
        <w:spacing w:after="120"/>
        <w:ind w:left="1800"/>
        <w:rPr>
          <w:rFonts w:asciiTheme="minorHAnsi" w:hAnsiTheme="minorHAnsi" w:cstheme="minorHAnsi"/>
        </w:rPr>
      </w:pPr>
    </w:p>
    <w:p w14:paraId="324B7C04" w14:textId="77777777" w:rsidR="004A2EA7" w:rsidRPr="00B725A9" w:rsidRDefault="004A2EA7" w:rsidP="004A2EA7">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 xml:space="preserve">Volunteer perception – It is clear that a portion of the membership will not be able to achieve 200 hours a year which may have the unintended consequence of members who are upset </w:t>
      </w:r>
      <w:r w:rsidR="002B4146" w:rsidRPr="00B725A9">
        <w:rPr>
          <w:rFonts w:asciiTheme="minorHAnsi" w:hAnsiTheme="minorHAnsi" w:cstheme="minorHAnsi"/>
        </w:rPr>
        <w:t>or discontent</w:t>
      </w:r>
      <w:r w:rsidRPr="00B725A9">
        <w:rPr>
          <w:rFonts w:asciiTheme="minorHAnsi" w:hAnsiTheme="minorHAnsi" w:cstheme="minorHAnsi"/>
        </w:rPr>
        <w:t xml:space="preserve">.  It needs to be made clear to these members that their organization significantly appreciates all the volunteer efforts </w:t>
      </w:r>
      <w:r w:rsidR="00E133BE" w:rsidRPr="00B725A9">
        <w:rPr>
          <w:rFonts w:asciiTheme="minorHAnsi" w:hAnsiTheme="minorHAnsi" w:cstheme="minorHAnsi"/>
        </w:rPr>
        <w:t>large</w:t>
      </w:r>
      <w:r w:rsidRPr="00B725A9">
        <w:rPr>
          <w:rFonts w:asciiTheme="minorHAnsi" w:hAnsiTheme="minorHAnsi" w:cstheme="minorHAnsi"/>
        </w:rPr>
        <w:t xml:space="preserve"> or small, and that the tax credit is simply an additional form of recognition and support for active members.  This threshold has been set by government</w:t>
      </w:r>
      <w:r w:rsidR="00E133BE" w:rsidRPr="00B725A9">
        <w:rPr>
          <w:rFonts w:asciiTheme="minorHAnsi" w:hAnsiTheme="minorHAnsi" w:cstheme="minorHAnsi"/>
        </w:rPr>
        <w:t>, not the GSAR community</w:t>
      </w:r>
      <w:r w:rsidRPr="00B725A9">
        <w:rPr>
          <w:rFonts w:asciiTheme="minorHAnsi" w:hAnsiTheme="minorHAnsi" w:cstheme="minorHAnsi"/>
        </w:rPr>
        <w:t>.</w:t>
      </w:r>
      <w:r w:rsidR="000B1A72" w:rsidRPr="00B725A9">
        <w:rPr>
          <w:rFonts w:asciiTheme="minorHAnsi" w:hAnsiTheme="minorHAnsi" w:cstheme="minorHAnsi"/>
        </w:rPr>
        <w:t xml:space="preserve">  This </w:t>
      </w:r>
      <w:r w:rsidR="00E133BE" w:rsidRPr="00B725A9">
        <w:rPr>
          <w:rFonts w:asciiTheme="minorHAnsi" w:hAnsiTheme="minorHAnsi" w:cstheme="minorHAnsi"/>
        </w:rPr>
        <w:t>recognition of qualifying</w:t>
      </w:r>
      <w:r w:rsidR="000B1A72" w:rsidRPr="00B725A9">
        <w:rPr>
          <w:rFonts w:asciiTheme="minorHAnsi" w:hAnsiTheme="minorHAnsi" w:cstheme="minorHAnsi"/>
        </w:rPr>
        <w:t xml:space="preserve"> members is an added and unexpected benefit for </w:t>
      </w:r>
      <w:r w:rsidR="00E133BE" w:rsidRPr="00B725A9">
        <w:rPr>
          <w:rFonts w:asciiTheme="minorHAnsi" w:hAnsiTheme="minorHAnsi" w:cstheme="minorHAnsi"/>
        </w:rPr>
        <w:t xml:space="preserve">all </w:t>
      </w:r>
      <w:r w:rsidR="000B1A72" w:rsidRPr="00B725A9">
        <w:rPr>
          <w:rFonts w:asciiTheme="minorHAnsi" w:hAnsiTheme="minorHAnsi" w:cstheme="minorHAnsi"/>
        </w:rPr>
        <w:t xml:space="preserve">those who volunteer without expectation of </w:t>
      </w:r>
      <w:r w:rsidR="00E133BE" w:rsidRPr="00B725A9">
        <w:rPr>
          <w:rFonts w:asciiTheme="minorHAnsi" w:hAnsiTheme="minorHAnsi" w:cstheme="minorHAnsi"/>
        </w:rPr>
        <w:t>remuneration</w:t>
      </w:r>
      <w:r w:rsidR="000B1A72" w:rsidRPr="00B725A9">
        <w:rPr>
          <w:rFonts w:asciiTheme="minorHAnsi" w:hAnsiTheme="minorHAnsi" w:cstheme="minorHAnsi"/>
        </w:rPr>
        <w:t>.</w:t>
      </w:r>
    </w:p>
    <w:p w14:paraId="14E16273" w14:textId="5FFA4F09" w:rsidR="004A2EA7" w:rsidRPr="00B725A9" w:rsidRDefault="002B4146" w:rsidP="004A2EA7">
      <w:pPr>
        <w:pStyle w:val="ListParagraph"/>
        <w:numPr>
          <w:ilvl w:val="1"/>
          <w:numId w:val="14"/>
        </w:numPr>
        <w:spacing w:after="120"/>
        <w:rPr>
          <w:rFonts w:asciiTheme="minorHAnsi" w:hAnsiTheme="minorHAnsi" w:cstheme="minorHAnsi"/>
        </w:rPr>
      </w:pPr>
      <w:r w:rsidRPr="00B725A9">
        <w:rPr>
          <w:rFonts w:asciiTheme="minorHAnsi" w:hAnsiTheme="minorHAnsi" w:cstheme="minorHAnsi"/>
        </w:rPr>
        <w:t>Inappropriate</w:t>
      </w:r>
      <w:r w:rsidR="00E133BE" w:rsidRPr="00B725A9">
        <w:rPr>
          <w:rFonts w:asciiTheme="minorHAnsi" w:hAnsiTheme="minorHAnsi" w:cstheme="minorHAnsi"/>
        </w:rPr>
        <w:t xml:space="preserve"> volunteering – Concern</w:t>
      </w:r>
      <w:r w:rsidR="000B1A72" w:rsidRPr="00B725A9">
        <w:rPr>
          <w:rFonts w:asciiTheme="minorHAnsi" w:hAnsiTheme="minorHAnsi" w:cstheme="minorHAnsi"/>
        </w:rPr>
        <w:t xml:space="preserve"> has been raised that cer</w:t>
      </w:r>
      <w:r w:rsidR="00E133BE" w:rsidRPr="00B725A9">
        <w:rPr>
          <w:rFonts w:asciiTheme="minorHAnsi" w:hAnsiTheme="minorHAnsi" w:cstheme="minorHAnsi"/>
        </w:rPr>
        <w:t>tain members of the public may</w:t>
      </w:r>
      <w:r w:rsidR="000B1A72" w:rsidRPr="00B725A9">
        <w:rPr>
          <w:rFonts w:asciiTheme="minorHAnsi" w:hAnsiTheme="minorHAnsi" w:cstheme="minorHAnsi"/>
        </w:rPr>
        <w:t xml:space="preserve"> see </w:t>
      </w:r>
      <w:r w:rsidR="00E133BE" w:rsidRPr="00B725A9">
        <w:rPr>
          <w:rFonts w:asciiTheme="minorHAnsi" w:hAnsiTheme="minorHAnsi" w:cstheme="minorHAnsi"/>
        </w:rPr>
        <w:t xml:space="preserve">volunteers </w:t>
      </w:r>
      <w:r w:rsidR="000B1A72" w:rsidRPr="00B725A9">
        <w:rPr>
          <w:rFonts w:asciiTheme="minorHAnsi" w:hAnsiTheme="minorHAnsi" w:cstheme="minorHAnsi"/>
        </w:rPr>
        <w:t xml:space="preserve">use our </w:t>
      </w:r>
      <w:r w:rsidR="00E133BE" w:rsidRPr="00B725A9">
        <w:rPr>
          <w:rFonts w:asciiTheme="minorHAnsi" w:hAnsiTheme="minorHAnsi" w:cstheme="minorHAnsi"/>
        </w:rPr>
        <w:t>Associations/O</w:t>
      </w:r>
      <w:r w:rsidR="000B1A72" w:rsidRPr="00B725A9">
        <w:rPr>
          <w:rFonts w:asciiTheme="minorHAnsi" w:hAnsiTheme="minorHAnsi" w:cstheme="minorHAnsi"/>
        </w:rPr>
        <w:t xml:space="preserve">rganizations as a method to gain a </w:t>
      </w:r>
      <w:r w:rsidR="00E133BE" w:rsidRPr="00B725A9">
        <w:rPr>
          <w:rFonts w:asciiTheme="minorHAnsi" w:hAnsiTheme="minorHAnsi" w:cstheme="minorHAnsi"/>
        </w:rPr>
        <w:t xml:space="preserve">personal </w:t>
      </w:r>
      <w:r w:rsidR="000B1A72" w:rsidRPr="00B725A9">
        <w:rPr>
          <w:rFonts w:asciiTheme="minorHAnsi" w:hAnsiTheme="minorHAnsi" w:cstheme="minorHAnsi"/>
        </w:rPr>
        <w:t>tax credit</w:t>
      </w:r>
      <w:r w:rsidR="00E133BE" w:rsidRPr="00B725A9">
        <w:rPr>
          <w:rFonts w:asciiTheme="minorHAnsi" w:hAnsiTheme="minorHAnsi" w:cstheme="minorHAnsi"/>
        </w:rPr>
        <w:t>.  SARVAC views</w:t>
      </w:r>
      <w:r w:rsidR="000B1A72" w:rsidRPr="00B725A9">
        <w:rPr>
          <w:rFonts w:asciiTheme="minorHAnsi" w:hAnsiTheme="minorHAnsi" w:cstheme="minorHAnsi"/>
        </w:rPr>
        <w:t xml:space="preserve"> this as </w:t>
      </w:r>
      <w:r w:rsidR="00E133BE" w:rsidRPr="00B725A9">
        <w:rPr>
          <w:rFonts w:asciiTheme="minorHAnsi" w:hAnsiTheme="minorHAnsi" w:cstheme="minorHAnsi"/>
        </w:rPr>
        <w:t xml:space="preserve">a </w:t>
      </w:r>
      <w:r w:rsidR="000B1A72" w:rsidRPr="00B725A9">
        <w:rPr>
          <w:rFonts w:asciiTheme="minorHAnsi" w:hAnsiTheme="minorHAnsi" w:cstheme="minorHAnsi"/>
        </w:rPr>
        <w:t xml:space="preserve">remote likelihood especially if all policies herein are followed as </w:t>
      </w:r>
      <w:r w:rsidR="00E133BE" w:rsidRPr="00B725A9">
        <w:rPr>
          <w:rFonts w:asciiTheme="minorHAnsi" w:hAnsiTheme="minorHAnsi" w:cstheme="minorHAnsi"/>
        </w:rPr>
        <w:t>per CRA Criteria.  T</w:t>
      </w:r>
      <w:r w:rsidR="000B1A72" w:rsidRPr="00B725A9">
        <w:rPr>
          <w:rFonts w:asciiTheme="minorHAnsi" w:hAnsiTheme="minorHAnsi" w:cstheme="minorHAnsi"/>
        </w:rPr>
        <w:t>he 200</w:t>
      </w:r>
      <w:r w:rsidR="001F0706" w:rsidRPr="00B725A9">
        <w:rPr>
          <w:rFonts w:asciiTheme="minorHAnsi" w:hAnsiTheme="minorHAnsi" w:cstheme="minorHAnsi"/>
        </w:rPr>
        <w:t>-</w:t>
      </w:r>
      <w:r w:rsidR="000B1A72" w:rsidRPr="00B725A9">
        <w:rPr>
          <w:rFonts w:asciiTheme="minorHAnsi" w:hAnsiTheme="minorHAnsi" w:cstheme="minorHAnsi"/>
        </w:rPr>
        <w:t>hour requirement is</w:t>
      </w:r>
      <w:r w:rsidR="00E133BE" w:rsidRPr="00B725A9">
        <w:rPr>
          <w:rFonts w:asciiTheme="minorHAnsi" w:hAnsiTheme="minorHAnsi" w:cstheme="minorHAnsi"/>
        </w:rPr>
        <w:t xml:space="preserve"> a</w:t>
      </w:r>
      <w:r w:rsidR="000B1A72" w:rsidRPr="00B725A9">
        <w:rPr>
          <w:rFonts w:asciiTheme="minorHAnsi" w:hAnsiTheme="minorHAnsi" w:cstheme="minorHAnsi"/>
        </w:rPr>
        <w:t xml:space="preserve"> significant </w:t>
      </w:r>
      <w:r w:rsidR="00E133BE" w:rsidRPr="00B725A9">
        <w:rPr>
          <w:rFonts w:asciiTheme="minorHAnsi" w:hAnsiTheme="minorHAnsi" w:cstheme="minorHAnsi"/>
        </w:rPr>
        <w:t xml:space="preserve">accomplishment </w:t>
      </w:r>
      <w:r w:rsidR="000B1A72" w:rsidRPr="00B725A9">
        <w:rPr>
          <w:rFonts w:asciiTheme="minorHAnsi" w:hAnsiTheme="minorHAnsi" w:cstheme="minorHAnsi"/>
        </w:rPr>
        <w:t xml:space="preserve">and a very low </w:t>
      </w:r>
      <w:r w:rsidR="00512070" w:rsidRPr="00B725A9">
        <w:rPr>
          <w:rFonts w:asciiTheme="minorHAnsi" w:hAnsiTheme="minorHAnsi" w:cstheme="minorHAnsi"/>
        </w:rPr>
        <w:t xml:space="preserve">rate of </w:t>
      </w:r>
      <w:r w:rsidR="000B1A72" w:rsidRPr="00B725A9">
        <w:rPr>
          <w:rFonts w:asciiTheme="minorHAnsi" w:hAnsiTheme="minorHAnsi" w:cstheme="minorHAnsi"/>
        </w:rPr>
        <w:t xml:space="preserve">return </w:t>
      </w:r>
      <w:r w:rsidR="00512070" w:rsidRPr="00B725A9">
        <w:rPr>
          <w:rFonts w:asciiTheme="minorHAnsi" w:hAnsiTheme="minorHAnsi" w:cstheme="minorHAnsi"/>
        </w:rPr>
        <w:t xml:space="preserve">is received </w:t>
      </w:r>
      <w:r w:rsidR="000B1A72" w:rsidRPr="00B725A9">
        <w:rPr>
          <w:rFonts w:asciiTheme="minorHAnsi" w:hAnsiTheme="minorHAnsi" w:cstheme="minorHAnsi"/>
        </w:rPr>
        <w:t xml:space="preserve">on </w:t>
      </w:r>
      <w:r w:rsidR="00512070" w:rsidRPr="00B725A9">
        <w:rPr>
          <w:rFonts w:asciiTheme="minorHAnsi" w:hAnsiTheme="minorHAnsi" w:cstheme="minorHAnsi"/>
        </w:rPr>
        <w:t xml:space="preserve">the volunteer’s </w:t>
      </w:r>
      <w:r w:rsidR="000B1A72" w:rsidRPr="00B725A9">
        <w:rPr>
          <w:rFonts w:asciiTheme="minorHAnsi" w:hAnsiTheme="minorHAnsi" w:cstheme="minorHAnsi"/>
        </w:rPr>
        <w:t>investment</w:t>
      </w:r>
      <w:r w:rsidR="00512070" w:rsidRPr="00B725A9">
        <w:rPr>
          <w:rFonts w:asciiTheme="minorHAnsi" w:hAnsiTheme="minorHAnsi" w:cstheme="minorHAnsi"/>
        </w:rPr>
        <w:t xml:space="preserve"> of time and dedicated efforts</w:t>
      </w:r>
      <w:r w:rsidR="000B1A72" w:rsidRPr="00B725A9">
        <w:rPr>
          <w:rFonts w:asciiTheme="minorHAnsi" w:hAnsiTheme="minorHAnsi" w:cstheme="minorHAnsi"/>
        </w:rPr>
        <w:t>.  However</w:t>
      </w:r>
      <w:r w:rsidR="00512070" w:rsidRPr="00B725A9">
        <w:rPr>
          <w:rFonts w:asciiTheme="minorHAnsi" w:hAnsiTheme="minorHAnsi" w:cstheme="minorHAnsi"/>
        </w:rPr>
        <w:t>;</w:t>
      </w:r>
      <w:r w:rsidR="000B1A72" w:rsidRPr="00B725A9">
        <w:rPr>
          <w:rFonts w:asciiTheme="minorHAnsi" w:hAnsiTheme="minorHAnsi" w:cstheme="minorHAnsi"/>
        </w:rPr>
        <w:t xml:space="preserve"> it is worth noting that it </w:t>
      </w:r>
      <w:r w:rsidR="00512070" w:rsidRPr="00B725A9">
        <w:rPr>
          <w:rFonts w:asciiTheme="minorHAnsi" w:hAnsiTheme="minorHAnsi" w:cstheme="minorHAnsi"/>
        </w:rPr>
        <w:t xml:space="preserve">is up to the Associations/Organizations </w:t>
      </w:r>
      <w:r w:rsidR="000B1A72" w:rsidRPr="00B725A9">
        <w:rPr>
          <w:rFonts w:asciiTheme="minorHAnsi" w:hAnsiTheme="minorHAnsi" w:cstheme="minorHAnsi"/>
        </w:rPr>
        <w:t xml:space="preserve">to continue with appropriate recruiting, screening, and </w:t>
      </w:r>
      <w:r w:rsidR="00F7296E" w:rsidRPr="00B725A9">
        <w:rPr>
          <w:rFonts w:asciiTheme="minorHAnsi" w:hAnsiTheme="minorHAnsi" w:cstheme="minorHAnsi"/>
        </w:rPr>
        <w:t xml:space="preserve">  </w:t>
      </w:r>
      <w:r w:rsidR="000B1A72" w:rsidRPr="00B725A9">
        <w:rPr>
          <w:rFonts w:asciiTheme="minorHAnsi" w:hAnsiTheme="minorHAnsi" w:cstheme="minorHAnsi"/>
        </w:rPr>
        <w:t xml:space="preserve">management of applicants to ensure that </w:t>
      </w:r>
      <w:r w:rsidR="00512070" w:rsidRPr="00B725A9">
        <w:rPr>
          <w:rFonts w:asciiTheme="minorHAnsi" w:hAnsiTheme="minorHAnsi" w:cstheme="minorHAnsi"/>
        </w:rPr>
        <w:t xml:space="preserve">new </w:t>
      </w:r>
      <w:r w:rsidR="000B1A72" w:rsidRPr="00B725A9">
        <w:rPr>
          <w:rFonts w:asciiTheme="minorHAnsi" w:hAnsiTheme="minorHAnsi" w:cstheme="minorHAnsi"/>
        </w:rPr>
        <w:t>members are not joining for the wrong reason</w:t>
      </w:r>
      <w:r w:rsidR="00512070" w:rsidRPr="00B725A9">
        <w:rPr>
          <w:rFonts w:asciiTheme="minorHAnsi" w:hAnsiTheme="minorHAnsi" w:cstheme="minorHAnsi"/>
        </w:rPr>
        <w:t>s</w:t>
      </w:r>
      <w:r w:rsidR="000B1A72" w:rsidRPr="00B725A9">
        <w:rPr>
          <w:rFonts w:asciiTheme="minorHAnsi" w:hAnsiTheme="minorHAnsi" w:cstheme="minorHAnsi"/>
        </w:rPr>
        <w:t>.</w:t>
      </w:r>
    </w:p>
    <w:p w14:paraId="3AC9FF67" w14:textId="77777777" w:rsidR="00762674" w:rsidRPr="00B725A9" w:rsidRDefault="00762674" w:rsidP="00762674">
      <w:pPr>
        <w:pStyle w:val="ListParagraph"/>
        <w:spacing w:after="120"/>
        <w:ind w:left="1440"/>
        <w:rPr>
          <w:rFonts w:asciiTheme="minorHAnsi" w:hAnsiTheme="minorHAnsi" w:cstheme="minorHAnsi"/>
        </w:rPr>
      </w:pPr>
    </w:p>
    <w:p w14:paraId="258A83B6" w14:textId="7257ED14" w:rsidR="000B7AFF" w:rsidRPr="00B725A9" w:rsidRDefault="000B7AFF" w:rsidP="004A2EA7">
      <w:pPr>
        <w:pStyle w:val="ListParagraph"/>
        <w:numPr>
          <w:ilvl w:val="1"/>
          <w:numId w:val="14"/>
        </w:numPr>
        <w:spacing w:after="120"/>
        <w:rPr>
          <w:rFonts w:asciiTheme="minorHAnsi" w:hAnsiTheme="minorHAnsi" w:cstheme="minorHAnsi"/>
        </w:rPr>
      </w:pPr>
      <w:r w:rsidRPr="00B725A9">
        <w:rPr>
          <w:rFonts w:asciiTheme="minorHAnsi" w:hAnsiTheme="minorHAnsi" w:cstheme="minorHAnsi"/>
          <w:b/>
          <w:u w:val="single"/>
        </w:rPr>
        <w:t xml:space="preserve">Line </w:t>
      </w:r>
      <w:r w:rsidR="00451C4C" w:rsidRPr="00B725A9">
        <w:rPr>
          <w:rFonts w:asciiTheme="minorHAnsi" w:hAnsiTheme="minorHAnsi" w:cstheme="minorHAnsi"/>
          <w:b/>
          <w:u w:val="single"/>
        </w:rPr>
        <w:t xml:space="preserve">31240 </w:t>
      </w:r>
      <w:r w:rsidR="00704025" w:rsidRPr="00B725A9">
        <w:rPr>
          <w:rFonts w:asciiTheme="minorHAnsi" w:hAnsiTheme="minorHAnsi" w:cstheme="minorHAnsi"/>
          <w:b/>
          <w:u w:val="single"/>
        </w:rPr>
        <w:t xml:space="preserve">Schedule 1 Federal Tax </w:t>
      </w:r>
      <w:r w:rsidRPr="00B725A9">
        <w:rPr>
          <w:rFonts w:asciiTheme="minorHAnsi" w:hAnsiTheme="minorHAnsi" w:cstheme="minorHAnsi"/>
          <w:b/>
          <w:u w:val="single"/>
        </w:rPr>
        <w:t xml:space="preserve">– Search and Rescue </w:t>
      </w:r>
      <w:r w:rsidR="00451C4C" w:rsidRPr="00B725A9">
        <w:rPr>
          <w:rFonts w:asciiTheme="minorHAnsi" w:hAnsiTheme="minorHAnsi" w:cstheme="minorHAnsi"/>
          <w:b/>
          <w:u w:val="single"/>
        </w:rPr>
        <w:t>V</w:t>
      </w:r>
      <w:r w:rsidRPr="00B725A9">
        <w:rPr>
          <w:rFonts w:asciiTheme="minorHAnsi" w:hAnsiTheme="minorHAnsi" w:cstheme="minorHAnsi"/>
          <w:b/>
          <w:u w:val="single"/>
        </w:rPr>
        <w:t>olunteer</w:t>
      </w:r>
      <w:r w:rsidR="00451C4C" w:rsidRPr="00B725A9">
        <w:rPr>
          <w:rFonts w:asciiTheme="minorHAnsi" w:hAnsiTheme="minorHAnsi" w:cstheme="minorHAnsi"/>
          <w:b/>
          <w:u w:val="single"/>
        </w:rPr>
        <w:t>s</w:t>
      </w:r>
      <w:r w:rsidRPr="00B725A9">
        <w:rPr>
          <w:rFonts w:asciiTheme="minorHAnsi" w:hAnsiTheme="minorHAnsi" w:cstheme="minorHAnsi"/>
          <w:b/>
          <w:u w:val="single"/>
        </w:rPr>
        <w:t xml:space="preserve"> </w:t>
      </w:r>
      <w:r w:rsidR="00451C4C" w:rsidRPr="00B725A9">
        <w:rPr>
          <w:rFonts w:asciiTheme="minorHAnsi" w:hAnsiTheme="minorHAnsi" w:cstheme="minorHAnsi"/>
          <w:b/>
          <w:u w:val="single"/>
        </w:rPr>
        <w:t>Amount</w:t>
      </w:r>
      <w:r w:rsidRPr="00B725A9">
        <w:rPr>
          <w:rFonts w:asciiTheme="minorHAnsi" w:hAnsiTheme="minorHAnsi" w:cstheme="minorHAnsi"/>
          <w:b/>
          <w:u w:val="single"/>
        </w:rPr>
        <w:t>.</w:t>
      </w:r>
      <w:r w:rsidRPr="00B725A9">
        <w:rPr>
          <w:rFonts w:asciiTheme="minorHAnsi" w:hAnsiTheme="minorHAnsi" w:cstheme="minorHAnsi"/>
        </w:rPr>
        <w:t xml:space="preserve"> Please refer to the CRA General Income Tax and Benefit Guide for important filing information for this tax credit and related issues.</w:t>
      </w:r>
      <w:r w:rsidR="003A5ADF" w:rsidRPr="00B725A9">
        <w:rPr>
          <w:rFonts w:asciiTheme="minorHAnsi" w:hAnsiTheme="minorHAnsi" w:cstheme="minorHAnsi"/>
        </w:rPr>
        <w:t xml:space="preserve"> In addition, go to </w:t>
      </w:r>
      <w:hyperlink r:id="rId11" w:history="1">
        <w:r w:rsidR="003A5ADF" w:rsidRPr="00B725A9">
          <w:rPr>
            <w:rStyle w:val="Hyperlink"/>
            <w:rFonts w:asciiTheme="minorHAnsi" w:hAnsiTheme="minorHAnsi" w:cstheme="minorHAnsi"/>
          </w:rPr>
          <w:t>www.cra.gc.ca</w:t>
        </w:r>
      </w:hyperlink>
      <w:r w:rsidR="003A5ADF" w:rsidRPr="00B725A9">
        <w:rPr>
          <w:rFonts w:asciiTheme="minorHAnsi" w:hAnsiTheme="minorHAnsi" w:cstheme="minorHAnsi"/>
        </w:rPr>
        <w:t xml:space="preserve"> and search for more information</w:t>
      </w:r>
      <w:r w:rsidR="00451C4C" w:rsidRPr="00B725A9">
        <w:rPr>
          <w:rFonts w:asciiTheme="minorHAnsi" w:hAnsiTheme="minorHAnsi" w:cstheme="minorHAnsi"/>
        </w:rPr>
        <w:t xml:space="preserve"> or to contact the Canada Revenue Agency directly.</w:t>
      </w:r>
    </w:p>
    <w:p w14:paraId="4DEB9DDB" w14:textId="77777777" w:rsidR="004A2EA7" w:rsidRPr="00B725A9" w:rsidRDefault="004A2EA7" w:rsidP="004A2EA7">
      <w:pPr>
        <w:pStyle w:val="ListParagraph"/>
        <w:spacing w:after="120"/>
        <w:rPr>
          <w:rFonts w:asciiTheme="minorHAnsi" w:hAnsiTheme="minorHAnsi" w:cstheme="minorHAnsi"/>
        </w:rPr>
      </w:pPr>
    </w:p>
    <w:p w14:paraId="6313B200" w14:textId="77777777" w:rsidR="000B7AFF" w:rsidRPr="00B725A9" w:rsidRDefault="000B7AFF" w:rsidP="004A2EA7">
      <w:pPr>
        <w:pStyle w:val="ListParagraph"/>
        <w:spacing w:after="120"/>
        <w:rPr>
          <w:rFonts w:asciiTheme="minorHAnsi" w:hAnsiTheme="minorHAnsi" w:cstheme="minorHAnsi"/>
        </w:rPr>
      </w:pPr>
    </w:p>
    <w:sectPr w:rsidR="000B7AFF" w:rsidRPr="00B725A9" w:rsidSect="00E411A7">
      <w:type w:val="continuous"/>
      <w:pgSz w:w="12240" w:h="15840" w:code="1"/>
      <w:pgMar w:top="1440" w:right="1440" w:bottom="1440" w:left="1440" w:header="720" w:footer="965" w:gutter="0"/>
      <w:pgNumType w:start="2"/>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04BF" w14:textId="77777777" w:rsidR="00102946" w:rsidRDefault="00102946">
      <w:r>
        <w:separator/>
      </w:r>
    </w:p>
  </w:endnote>
  <w:endnote w:type="continuationSeparator" w:id="0">
    <w:p w14:paraId="219F8909" w14:textId="77777777" w:rsidR="00102946" w:rsidRDefault="0010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3361" w14:textId="77777777" w:rsidR="00102946" w:rsidRDefault="00102946">
      <w:r>
        <w:separator/>
      </w:r>
    </w:p>
  </w:footnote>
  <w:footnote w:type="continuationSeparator" w:id="0">
    <w:p w14:paraId="001A345D" w14:textId="77777777" w:rsidR="00102946" w:rsidRDefault="00102946">
      <w:r>
        <w:separator/>
      </w:r>
    </w:p>
  </w:footnote>
  <w:footnote w:type="continuationNotice" w:id="1">
    <w:p w14:paraId="21E6FBC4" w14:textId="77777777" w:rsidR="00102946" w:rsidRPr="006E1689" w:rsidRDefault="00102946" w:rsidP="006E1689">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73368E1"/>
    <w:multiLevelType w:val="hybridMultilevel"/>
    <w:tmpl w:val="F112BE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C04126"/>
    <w:multiLevelType w:val="hybridMultilevel"/>
    <w:tmpl w:val="CECCFCEC"/>
    <w:lvl w:ilvl="0" w:tplc="91B8E402">
      <w:numFmt w:val="bullet"/>
      <w:lvlText w:val=""/>
      <w:lvlJc w:val="left"/>
      <w:pPr>
        <w:tabs>
          <w:tab w:val="num" w:pos="1610"/>
        </w:tabs>
        <w:ind w:left="1610" w:hanging="170"/>
      </w:pPr>
      <w:rPr>
        <w:rFonts w:ascii="Wingdings" w:eastAsia="Times New Roman" w:hAnsi="Wingdings"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320CD1"/>
    <w:multiLevelType w:val="hybridMultilevel"/>
    <w:tmpl w:val="5B901AE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C3400A"/>
    <w:multiLevelType w:val="hybridMultilevel"/>
    <w:tmpl w:val="FD2E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0906"/>
    <w:multiLevelType w:val="hybridMultilevel"/>
    <w:tmpl w:val="9F064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D4080"/>
    <w:multiLevelType w:val="hybridMultilevel"/>
    <w:tmpl w:val="50483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339E2"/>
    <w:multiLevelType w:val="hybridMultilevel"/>
    <w:tmpl w:val="C9D0A7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DD400D8"/>
    <w:multiLevelType w:val="multilevel"/>
    <w:tmpl w:val="058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85F95"/>
    <w:multiLevelType w:val="hybridMultilevel"/>
    <w:tmpl w:val="3F3AFEE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C0B7000"/>
    <w:multiLevelType w:val="hybridMultilevel"/>
    <w:tmpl w:val="E1F6280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715DA"/>
    <w:multiLevelType w:val="hybridMultilevel"/>
    <w:tmpl w:val="006EB7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4786A"/>
    <w:multiLevelType w:val="hybridMultilevel"/>
    <w:tmpl w:val="5B901AE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AD25631"/>
    <w:multiLevelType w:val="hybridMultilevel"/>
    <w:tmpl w:val="A0463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1B2BD0"/>
    <w:multiLevelType w:val="multilevel"/>
    <w:tmpl w:val="1C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C014A"/>
    <w:multiLevelType w:val="hybridMultilevel"/>
    <w:tmpl w:val="2ABA6EC2"/>
    <w:lvl w:ilvl="0" w:tplc="98B00FF0">
      <w:numFmt w:val="bullet"/>
      <w:lvlText w:val=""/>
      <w:lvlJc w:val="left"/>
      <w:pPr>
        <w:tabs>
          <w:tab w:val="num" w:pos="1610"/>
        </w:tabs>
        <w:ind w:left="1610" w:hanging="17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CAC414C"/>
    <w:multiLevelType w:val="hybridMultilevel"/>
    <w:tmpl w:val="04DE0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3DA9B6C">
      <w:numFmt w:val="bullet"/>
      <w:lvlText w:val="-"/>
      <w:lvlJc w:val="left"/>
      <w:pPr>
        <w:ind w:left="2880" w:hanging="360"/>
      </w:pPr>
      <w:rPr>
        <w:rFonts w:ascii="Times New Roman" w:eastAsia="Calibri"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15C63"/>
    <w:multiLevelType w:val="hybridMultilevel"/>
    <w:tmpl w:val="FF1A12C0"/>
    <w:lvl w:ilvl="0" w:tplc="09C62BC8">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8" w15:restartNumberingAfterBreak="0">
    <w:nsid w:val="632D74D6"/>
    <w:multiLevelType w:val="multilevel"/>
    <w:tmpl w:val="092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15726">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117067264">
    <w:abstractNumId w:val="2"/>
  </w:num>
  <w:num w:numId="3" w16cid:durableId="1755321913">
    <w:abstractNumId w:val="15"/>
  </w:num>
  <w:num w:numId="4" w16cid:durableId="1323244010">
    <w:abstractNumId w:val="18"/>
  </w:num>
  <w:num w:numId="5" w16cid:durableId="1425958455">
    <w:abstractNumId w:val="14"/>
  </w:num>
  <w:num w:numId="6" w16cid:durableId="635916106">
    <w:abstractNumId w:val="8"/>
  </w:num>
  <w:num w:numId="7" w16cid:durableId="21465849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647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300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234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1352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0690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285570">
    <w:abstractNumId w:val="1"/>
  </w:num>
  <w:num w:numId="14" w16cid:durableId="1974601010">
    <w:abstractNumId w:val="16"/>
  </w:num>
  <w:num w:numId="15" w16cid:durableId="1817255492">
    <w:abstractNumId w:val="4"/>
  </w:num>
  <w:num w:numId="16" w16cid:durableId="1424885344">
    <w:abstractNumId w:val="5"/>
  </w:num>
  <w:num w:numId="17" w16cid:durableId="921451911">
    <w:abstractNumId w:val="6"/>
  </w:num>
  <w:num w:numId="18" w16cid:durableId="591593577">
    <w:abstractNumId w:val="13"/>
  </w:num>
  <w:num w:numId="19" w16cid:durableId="1785690044">
    <w:abstractNumId w:val="11"/>
  </w:num>
  <w:num w:numId="20" w16cid:durableId="119788669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05"/>
    <w:rsid w:val="000059EE"/>
    <w:rsid w:val="000064A0"/>
    <w:rsid w:val="00030E1A"/>
    <w:rsid w:val="00037FB3"/>
    <w:rsid w:val="00042F25"/>
    <w:rsid w:val="00043AF3"/>
    <w:rsid w:val="000459CB"/>
    <w:rsid w:val="000461FF"/>
    <w:rsid w:val="00046DA5"/>
    <w:rsid w:val="00054B56"/>
    <w:rsid w:val="00062710"/>
    <w:rsid w:val="000653EE"/>
    <w:rsid w:val="000754A9"/>
    <w:rsid w:val="000835DD"/>
    <w:rsid w:val="00084089"/>
    <w:rsid w:val="000948E6"/>
    <w:rsid w:val="00097E76"/>
    <w:rsid w:val="000A2FC6"/>
    <w:rsid w:val="000B097E"/>
    <w:rsid w:val="000B1A72"/>
    <w:rsid w:val="000B2914"/>
    <w:rsid w:val="000B2AE5"/>
    <w:rsid w:val="000B7AFF"/>
    <w:rsid w:val="000D1010"/>
    <w:rsid w:val="000D225E"/>
    <w:rsid w:val="000E075A"/>
    <w:rsid w:val="000E7385"/>
    <w:rsid w:val="000E7C00"/>
    <w:rsid w:val="000F424B"/>
    <w:rsid w:val="00102946"/>
    <w:rsid w:val="00106AF3"/>
    <w:rsid w:val="00107C7A"/>
    <w:rsid w:val="00110316"/>
    <w:rsid w:val="00111515"/>
    <w:rsid w:val="00113A50"/>
    <w:rsid w:val="001171CD"/>
    <w:rsid w:val="0011748C"/>
    <w:rsid w:val="00120513"/>
    <w:rsid w:val="00121346"/>
    <w:rsid w:val="001241C5"/>
    <w:rsid w:val="0012480F"/>
    <w:rsid w:val="001328D6"/>
    <w:rsid w:val="001427E0"/>
    <w:rsid w:val="001429C1"/>
    <w:rsid w:val="00143DAE"/>
    <w:rsid w:val="0015412F"/>
    <w:rsid w:val="00167C8C"/>
    <w:rsid w:val="001735FF"/>
    <w:rsid w:val="00184E58"/>
    <w:rsid w:val="001902FB"/>
    <w:rsid w:val="00190C7B"/>
    <w:rsid w:val="00197E56"/>
    <w:rsid w:val="001A0465"/>
    <w:rsid w:val="001B18CD"/>
    <w:rsid w:val="001B6CBF"/>
    <w:rsid w:val="001B7677"/>
    <w:rsid w:val="001C26F3"/>
    <w:rsid w:val="001C5AE4"/>
    <w:rsid w:val="001D0DAE"/>
    <w:rsid w:val="001D2B75"/>
    <w:rsid w:val="001D506B"/>
    <w:rsid w:val="001D5E2F"/>
    <w:rsid w:val="001E73B2"/>
    <w:rsid w:val="001E79B4"/>
    <w:rsid w:val="001F0706"/>
    <w:rsid w:val="001F31BD"/>
    <w:rsid w:val="00200686"/>
    <w:rsid w:val="00203D57"/>
    <w:rsid w:val="002073D5"/>
    <w:rsid w:val="00207FD9"/>
    <w:rsid w:val="00233880"/>
    <w:rsid w:val="002357D3"/>
    <w:rsid w:val="00246990"/>
    <w:rsid w:val="00250A71"/>
    <w:rsid w:val="00266020"/>
    <w:rsid w:val="00272507"/>
    <w:rsid w:val="00282DB6"/>
    <w:rsid w:val="002843E3"/>
    <w:rsid w:val="00285F00"/>
    <w:rsid w:val="00296C83"/>
    <w:rsid w:val="002A0FAF"/>
    <w:rsid w:val="002A1489"/>
    <w:rsid w:val="002A697A"/>
    <w:rsid w:val="002B4146"/>
    <w:rsid w:val="002C102E"/>
    <w:rsid w:val="002C2A81"/>
    <w:rsid w:val="002D011C"/>
    <w:rsid w:val="002D68A2"/>
    <w:rsid w:val="002E142E"/>
    <w:rsid w:val="002E776F"/>
    <w:rsid w:val="002F22D7"/>
    <w:rsid w:val="00311DCE"/>
    <w:rsid w:val="00313C81"/>
    <w:rsid w:val="00325862"/>
    <w:rsid w:val="00325F2E"/>
    <w:rsid w:val="00327DB2"/>
    <w:rsid w:val="00330359"/>
    <w:rsid w:val="003348B9"/>
    <w:rsid w:val="00344A9F"/>
    <w:rsid w:val="00347B3F"/>
    <w:rsid w:val="0035026A"/>
    <w:rsid w:val="003607E4"/>
    <w:rsid w:val="003729D4"/>
    <w:rsid w:val="00374A84"/>
    <w:rsid w:val="00374A94"/>
    <w:rsid w:val="00376E94"/>
    <w:rsid w:val="0038693A"/>
    <w:rsid w:val="00390EAA"/>
    <w:rsid w:val="00391CC7"/>
    <w:rsid w:val="003926B4"/>
    <w:rsid w:val="003A083A"/>
    <w:rsid w:val="003A14EA"/>
    <w:rsid w:val="003A5ADF"/>
    <w:rsid w:val="003B19AC"/>
    <w:rsid w:val="003B4FE6"/>
    <w:rsid w:val="003B6325"/>
    <w:rsid w:val="003C4BDC"/>
    <w:rsid w:val="003D10B0"/>
    <w:rsid w:val="003D6B90"/>
    <w:rsid w:val="003E4A6C"/>
    <w:rsid w:val="003F63A2"/>
    <w:rsid w:val="004003CA"/>
    <w:rsid w:val="00402BA9"/>
    <w:rsid w:val="0040395D"/>
    <w:rsid w:val="00407106"/>
    <w:rsid w:val="00411C4D"/>
    <w:rsid w:val="00412B5F"/>
    <w:rsid w:val="004214A1"/>
    <w:rsid w:val="00425292"/>
    <w:rsid w:val="0043486A"/>
    <w:rsid w:val="00441D81"/>
    <w:rsid w:val="00442F54"/>
    <w:rsid w:val="00451C4C"/>
    <w:rsid w:val="00454843"/>
    <w:rsid w:val="00456040"/>
    <w:rsid w:val="00462BD5"/>
    <w:rsid w:val="00465A64"/>
    <w:rsid w:val="0046647F"/>
    <w:rsid w:val="00471903"/>
    <w:rsid w:val="00485905"/>
    <w:rsid w:val="004948CD"/>
    <w:rsid w:val="004A2EA7"/>
    <w:rsid w:val="004A4B43"/>
    <w:rsid w:val="004A75F4"/>
    <w:rsid w:val="004B613E"/>
    <w:rsid w:val="004B6335"/>
    <w:rsid w:val="004B794C"/>
    <w:rsid w:val="004E073A"/>
    <w:rsid w:val="004E28EF"/>
    <w:rsid w:val="004F366C"/>
    <w:rsid w:val="004F74B3"/>
    <w:rsid w:val="0050347B"/>
    <w:rsid w:val="005113AD"/>
    <w:rsid w:val="00512070"/>
    <w:rsid w:val="00512544"/>
    <w:rsid w:val="00514778"/>
    <w:rsid w:val="0052724B"/>
    <w:rsid w:val="00531760"/>
    <w:rsid w:val="00531E07"/>
    <w:rsid w:val="00531F29"/>
    <w:rsid w:val="005464DC"/>
    <w:rsid w:val="00570444"/>
    <w:rsid w:val="0057390D"/>
    <w:rsid w:val="00573F06"/>
    <w:rsid w:val="00576D49"/>
    <w:rsid w:val="00581A93"/>
    <w:rsid w:val="00586508"/>
    <w:rsid w:val="00590E1B"/>
    <w:rsid w:val="00594368"/>
    <w:rsid w:val="00596AC3"/>
    <w:rsid w:val="005A0897"/>
    <w:rsid w:val="005A33B5"/>
    <w:rsid w:val="005A40B6"/>
    <w:rsid w:val="005A4EEA"/>
    <w:rsid w:val="005B0ABC"/>
    <w:rsid w:val="005B3B5F"/>
    <w:rsid w:val="005C20B0"/>
    <w:rsid w:val="005C39DB"/>
    <w:rsid w:val="005E534C"/>
    <w:rsid w:val="005F1113"/>
    <w:rsid w:val="00606D85"/>
    <w:rsid w:val="006104E7"/>
    <w:rsid w:val="00610ED0"/>
    <w:rsid w:val="00617162"/>
    <w:rsid w:val="006217CA"/>
    <w:rsid w:val="00625E1D"/>
    <w:rsid w:val="00635234"/>
    <w:rsid w:val="00635A38"/>
    <w:rsid w:val="0064192D"/>
    <w:rsid w:val="00656E01"/>
    <w:rsid w:val="006646AF"/>
    <w:rsid w:val="00674E86"/>
    <w:rsid w:val="00675882"/>
    <w:rsid w:val="00680E77"/>
    <w:rsid w:val="006838FB"/>
    <w:rsid w:val="00690CEF"/>
    <w:rsid w:val="0069307A"/>
    <w:rsid w:val="00693846"/>
    <w:rsid w:val="006A6E25"/>
    <w:rsid w:val="006A6EC1"/>
    <w:rsid w:val="006B3345"/>
    <w:rsid w:val="006B590A"/>
    <w:rsid w:val="006B659D"/>
    <w:rsid w:val="006D0DD9"/>
    <w:rsid w:val="006E1689"/>
    <w:rsid w:val="006E1B2E"/>
    <w:rsid w:val="006E2A3F"/>
    <w:rsid w:val="006F0F11"/>
    <w:rsid w:val="006F20DB"/>
    <w:rsid w:val="006F2A55"/>
    <w:rsid w:val="006F438B"/>
    <w:rsid w:val="0070032B"/>
    <w:rsid w:val="00701F31"/>
    <w:rsid w:val="00704025"/>
    <w:rsid w:val="00704C8F"/>
    <w:rsid w:val="00706CF7"/>
    <w:rsid w:val="00707731"/>
    <w:rsid w:val="00711B76"/>
    <w:rsid w:val="0071635C"/>
    <w:rsid w:val="007174CA"/>
    <w:rsid w:val="007223C2"/>
    <w:rsid w:val="0072737B"/>
    <w:rsid w:val="007376A1"/>
    <w:rsid w:val="00743335"/>
    <w:rsid w:val="00747B9E"/>
    <w:rsid w:val="007503F9"/>
    <w:rsid w:val="00754DCE"/>
    <w:rsid w:val="00756991"/>
    <w:rsid w:val="00762674"/>
    <w:rsid w:val="00772895"/>
    <w:rsid w:val="00784F28"/>
    <w:rsid w:val="007858F8"/>
    <w:rsid w:val="0078667F"/>
    <w:rsid w:val="007924E2"/>
    <w:rsid w:val="00795793"/>
    <w:rsid w:val="00795942"/>
    <w:rsid w:val="007A4063"/>
    <w:rsid w:val="007A56C8"/>
    <w:rsid w:val="007B10AB"/>
    <w:rsid w:val="007C3AC8"/>
    <w:rsid w:val="007C6AD4"/>
    <w:rsid w:val="007D040B"/>
    <w:rsid w:val="007D0C02"/>
    <w:rsid w:val="007E13E9"/>
    <w:rsid w:val="007E46EE"/>
    <w:rsid w:val="007E5F11"/>
    <w:rsid w:val="007F0B7F"/>
    <w:rsid w:val="007F2AB5"/>
    <w:rsid w:val="007F4367"/>
    <w:rsid w:val="007F63BD"/>
    <w:rsid w:val="00801D31"/>
    <w:rsid w:val="0080237E"/>
    <w:rsid w:val="00804E12"/>
    <w:rsid w:val="008057FE"/>
    <w:rsid w:val="00805A92"/>
    <w:rsid w:val="00810445"/>
    <w:rsid w:val="0081286C"/>
    <w:rsid w:val="00813275"/>
    <w:rsid w:val="008135F0"/>
    <w:rsid w:val="00816B44"/>
    <w:rsid w:val="00820ADA"/>
    <w:rsid w:val="0083159E"/>
    <w:rsid w:val="00846998"/>
    <w:rsid w:val="00847F71"/>
    <w:rsid w:val="00850DC2"/>
    <w:rsid w:val="00853731"/>
    <w:rsid w:val="00854CA5"/>
    <w:rsid w:val="00872D0F"/>
    <w:rsid w:val="00873406"/>
    <w:rsid w:val="008759A9"/>
    <w:rsid w:val="00875C9E"/>
    <w:rsid w:val="00877AAB"/>
    <w:rsid w:val="00882D65"/>
    <w:rsid w:val="008857CB"/>
    <w:rsid w:val="00885FFF"/>
    <w:rsid w:val="008866D5"/>
    <w:rsid w:val="00886E91"/>
    <w:rsid w:val="00892177"/>
    <w:rsid w:val="00894FB0"/>
    <w:rsid w:val="008A0B32"/>
    <w:rsid w:val="008A3D0C"/>
    <w:rsid w:val="008A3F5D"/>
    <w:rsid w:val="008A41E9"/>
    <w:rsid w:val="008B65F4"/>
    <w:rsid w:val="008C13F1"/>
    <w:rsid w:val="008C22D7"/>
    <w:rsid w:val="008C4C71"/>
    <w:rsid w:val="008C555D"/>
    <w:rsid w:val="008C5F81"/>
    <w:rsid w:val="008C6156"/>
    <w:rsid w:val="008D674A"/>
    <w:rsid w:val="008E488C"/>
    <w:rsid w:val="008E62FF"/>
    <w:rsid w:val="009074AD"/>
    <w:rsid w:val="00912122"/>
    <w:rsid w:val="009130DA"/>
    <w:rsid w:val="009260BD"/>
    <w:rsid w:val="00931766"/>
    <w:rsid w:val="00934D75"/>
    <w:rsid w:val="00943A67"/>
    <w:rsid w:val="00954DB7"/>
    <w:rsid w:val="00955D87"/>
    <w:rsid w:val="00960164"/>
    <w:rsid w:val="00990F8F"/>
    <w:rsid w:val="00993290"/>
    <w:rsid w:val="009B2F6A"/>
    <w:rsid w:val="009B7A0F"/>
    <w:rsid w:val="009E250F"/>
    <w:rsid w:val="009E7F6B"/>
    <w:rsid w:val="009F090B"/>
    <w:rsid w:val="009F35C6"/>
    <w:rsid w:val="00A01F86"/>
    <w:rsid w:val="00A03DB5"/>
    <w:rsid w:val="00A063CB"/>
    <w:rsid w:val="00A101F4"/>
    <w:rsid w:val="00A128E8"/>
    <w:rsid w:val="00A209D7"/>
    <w:rsid w:val="00A521CA"/>
    <w:rsid w:val="00A55266"/>
    <w:rsid w:val="00A577D0"/>
    <w:rsid w:val="00A656B6"/>
    <w:rsid w:val="00A661E9"/>
    <w:rsid w:val="00A8146F"/>
    <w:rsid w:val="00A869F1"/>
    <w:rsid w:val="00A90D90"/>
    <w:rsid w:val="00AA0B34"/>
    <w:rsid w:val="00AA7307"/>
    <w:rsid w:val="00AB1F3D"/>
    <w:rsid w:val="00AB553E"/>
    <w:rsid w:val="00AB5CCD"/>
    <w:rsid w:val="00AB79D2"/>
    <w:rsid w:val="00AC4B40"/>
    <w:rsid w:val="00AC5E7B"/>
    <w:rsid w:val="00AC678F"/>
    <w:rsid w:val="00AE7CA4"/>
    <w:rsid w:val="00AE7EE9"/>
    <w:rsid w:val="00AF601C"/>
    <w:rsid w:val="00B01875"/>
    <w:rsid w:val="00B02353"/>
    <w:rsid w:val="00B10DC4"/>
    <w:rsid w:val="00B116A1"/>
    <w:rsid w:val="00B16AC7"/>
    <w:rsid w:val="00B3461E"/>
    <w:rsid w:val="00B375A7"/>
    <w:rsid w:val="00B42F66"/>
    <w:rsid w:val="00B43968"/>
    <w:rsid w:val="00B45D7B"/>
    <w:rsid w:val="00B4690B"/>
    <w:rsid w:val="00B519C9"/>
    <w:rsid w:val="00B54FB1"/>
    <w:rsid w:val="00B725A9"/>
    <w:rsid w:val="00B77A88"/>
    <w:rsid w:val="00B864DE"/>
    <w:rsid w:val="00B87D91"/>
    <w:rsid w:val="00B93101"/>
    <w:rsid w:val="00BA39EA"/>
    <w:rsid w:val="00BB1025"/>
    <w:rsid w:val="00BB1836"/>
    <w:rsid w:val="00BB3865"/>
    <w:rsid w:val="00BB4413"/>
    <w:rsid w:val="00BB7B68"/>
    <w:rsid w:val="00BC5AD9"/>
    <w:rsid w:val="00BD1BA5"/>
    <w:rsid w:val="00BD4D06"/>
    <w:rsid w:val="00BD53A5"/>
    <w:rsid w:val="00BD7F01"/>
    <w:rsid w:val="00BE62B7"/>
    <w:rsid w:val="00C000C0"/>
    <w:rsid w:val="00C12C69"/>
    <w:rsid w:val="00C23629"/>
    <w:rsid w:val="00C23B90"/>
    <w:rsid w:val="00C34E15"/>
    <w:rsid w:val="00C42965"/>
    <w:rsid w:val="00C459DF"/>
    <w:rsid w:val="00C470C4"/>
    <w:rsid w:val="00C52AA5"/>
    <w:rsid w:val="00C539E0"/>
    <w:rsid w:val="00C54327"/>
    <w:rsid w:val="00C579F8"/>
    <w:rsid w:val="00C658FC"/>
    <w:rsid w:val="00C66681"/>
    <w:rsid w:val="00C7093A"/>
    <w:rsid w:val="00C8258B"/>
    <w:rsid w:val="00C839C8"/>
    <w:rsid w:val="00C84A1A"/>
    <w:rsid w:val="00C87470"/>
    <w:rsid w:val="00C918F1"/>
    <w:rsid w:val="00CA0E6F"/>
    <w:rsid w:val="00CA37CB"/>
    <w:rsid w:val="00CB264E"/>
    <w:rsid w:val="00CB5849"/>
    <w:rsid w:val="00CC3AE2"/>
    <w:rsid w:val="00CC6907"/>
    <w:rsid w:val="00CD145A"/>
    <w:rsid w:val="00CD1B3E"/>
    <w:rsid w:val="00CD7308"/>
    <w:rsid w:val="00CE230F"/>
    <w:rsid w:val="00CE6276"/>
    <w:rsid w:val="00CE6DFD"/>
    <w:rsid w:val="00CF3D5A"/>
    <w:rsid w:val="00CF3F37"/>
    <w:rsid w:val="00CF4ECA"/>
    <w:rsid w:val="00D02014"/>
    <w:rsid w:val="00D07CFA"/>
    <w:rsid w:val="00D115BB"/>
    <w:rsid w:val="00D15F74"/>
    <w:rsid w:val="00D2693E"/>
    <w:rsid w:val="00D26E9F"/>
    <w:rsid w:val="00D403DE"/>
    <w:rsid w:val="00D43A47"/>
    <w:rsid w:val="00D440FD"/>
    <w:rsid w:val="00D45752"/>
    <w:rsid w:val="00D46F01"/>
    <w:rsid w:val="00D56CA9"/>
    <w:rsid w:val="00D578AB"/>
    <w:rsid w:val="00D62A00"/>
    <w:rsid w:val="00D635D3"/>
    <w:rsid w:val="00D65D35"/>
    <w:rsid w:val="00D6798B"/>
    <w:rsid w:val="00D76D44"/>
    <w:rsid w:val="00D8427D"/>
    <w:rsid w:val="00D9016E"/>
    <w:rsid w:val="00D96283"/>
    <w:rsid w:val="00DA35E7"/>
    <w:rsid w:val="00DA3D10"/>
    <w:rsid w:val="00DA44DF"/>
    <w:rsid w:val="00DA5FBF"/>
    <w:rsid w:val="00DB0AED"/>
    <w:rsid w:val="00DB101D"/>
    <w:rsid w:val="00DC11B0"/>
    <w:rsid w:val="00DC34D3"/>
    <w:rsid w:val="00DC3C5E"/>
    <w:rsid w:val="00DC7020"/>
    <w:rsid w:val="00DC7BB2"/>
    <w:rsid w:val="00DD7EBA"/>
    <w:rsid w:val="00DE0D4C"/>
    <w:rsid w:val="00DE139D"/>
    <w:rsid w:val="00DE1758"/>
    <w:rsid w:val="00DE55F6"/>
    <w:rsid w:val="00E02AA8"/>
    <w:rsid w:val="00E07382"/>
    <w:rsid w:val="00E133BE"/>
    <w:rsid w:val="00E2081E"/>
    <w:rsid w:val="00E2101F"/>
    <w:rsid w:val="00E2157E"/>
    <w:rsid w:val="00E323E4"/>
    <w:rsid w:val="00E336E0"/>
    <w:rsid w:val="00E40A84"/>
    <w:rsid w:val="00E40AF3"/>
    <w:rsid w:val="00E411A7"/>
    <w:rsid w:val="00E4589D"/>
    <w:rsid w:val="00E458B7"/>
    <w:rsid w:val="00E72B07"/>
    <w:rsid w:val="00E83A94"/>
    <w:rsid w:val="00E84B1B"/>
    <w:rsid w:val="00E91024"/>
    <w:rsid w:val="00EA0B8B"/>
    <w:rsid w:val="00EB5999"/>
    <w:rsid w:val="00EC37D8"/>
    <w:rsid w:val="00ED0898"/>
    <w:rsid w:val="00ED1D51"/>
    <w:rsid w:val="00ED5621"/>
    <w:rsid w:val="00EF2D5D"/>
    <w:rsid w:val="00EF582B"/>
    <w:rsid w:val="00EF73D8"/>
    <w:rsid w:val="00F05C8E"/>
    <w:rsid w:val="00F1581E"/>
    <w:rsid w:val="00F22399"/>
    <w:rsid w:val="00F330BF"/>
    <w:rsid w:val="00F45878"/>
    <w:rsid w:val="00F53CCE"/>
    <w:rsid w:val="00F57C61"/>
    <w:rsid w:val="00F67F9F"/>
    <w:rsid w:val="00F7296E"/>
    <w:rsid w:val="00F77D02"/>
    <w:rsid w:val="00F82BF3"/>
    <w:rsid w:val="00F83B72"/>
    <w:rsid w:val="00F85920"/>
    <w:rsid w:val="00FA29D2"/>
    <w:rsid w:val="00FA5C2E"/>
    <w:rsid w:val="00FB46D6"/>
    <w:rsid w:val="00FC64BD"/>
    <w:rsid w:val="00FD3451"/>
    <w:rsid w:val="00FD3D66"/>
    <w:rsid w:val="00FD5518"/>
    <w:rsid w:val="00FD65DB"/>
    <w:rsid w:val="00FD75CF"/>
    <w:rsid w:val="00FE0BB8"/>
    <w:rsid w:val="00FE10D5"/>
    <w:rsid w:val="00FE6817"/>
    <w:rsid w:val="00FF4557"/>
    <w:rsid w:val="00FF494D"/>
    <w:rsid w:val="00FF61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5037A"/>
  <w15:chartTrackingRefBased/>
  <w15:docId w15:val="{C2EC4610-F2F5-453A-A66E-30A6C112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CCE"/>
    <w:pPr>
      <w:ind w:left="1080"/>
    </w:pPr>
    <w:rPr>
      <w:lang w:val="en-US" w:eastAsia="en-US"/>
    </w:rPr>
  </w:style>
  <w:style w:type="paragraph" w:styleId="Heading1">
    <w:name w:val="heading 1"/>
    <w:basedOn w:val="HeadingBase"/>
    <w:next w:val="BodyText"/>
    <w:qFormat/>
    <w:pPr>
      <w:shd w:val="pct10" w:color="auto" w:fill="auto"/>
      <w:spacing w:before="220" w:after="220" w:line="280" w:lineRule="atLeast"/>
      <w:ind w:left="0" w:firstLine="1080"/>
      <w:outlineLvl w:val="0"/>
    </w:pPr>
    <w:rPr>
      <w:b/>
      <w:spacing w:val="-10"/>
      <w:position w:val="6"/>
      <w:sz w:val="24"/>
    </w:rPr>
  </w:style>
  <w:style w:type="paragraph" w:styleId="Heading2">
    <w:name w:val="heading 2"/>
    <w:basedOn w:val="HeadingBase"/>
    <w:next w:val="BodyText"/>
    <w:qFormat/>
    <w:pPr>
      <w:outlineLvl w:val="1"/>
    </w:pPr>
    <w:rPr>
      <w:b/>
    </w:rPr>
  </w:style>
  <w:style w:type="paragraph" w:styleId="Heading3">
    <w:name w:val="heading 3"/>
    <w:basedOn w:val="HeadingBase"/>
    <w:next w:val="BodyText"/>
    <w:qFormat/>
    <w:pPr>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basedOn w:val="Normal"/>
    <w:pPr>
      <w:spacing w:after="220" w:line="220" w:lineRule="atLeast"/>
    </w:pPr>
  </w:style>
  <w:style w:type="paragraph" w:customStyle="1" w:styleId="FootnoteBase">
    <w:name w:val="Footnote Base"/>
    <w:basedOn w:val="Normal"/>
    <w:pPr>
      <w:keepLines/>
      <w:spacing w:line="220" w:lineRule="atLeast"/>
    </w:pPr>
    <w:rPr>
      <w:sz w:val="18"/>
    </w:rPr>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link w:val="FooterChar"/>
    <w:uiPriority w:val="99"/>
  </w:style>
  <w:style w:type="paragraph" w:customStyle="1" w:styleId="HeaderBase">
    <w:name w:val="Header Base"/>
    <w:basedOn w:val="Normal"/>
    <w:pPr>
      <w:keepLines/>
      <w:tabs>
        <w:tab w:val="center" w:pos="4320"/>
        <w:tab w:val="right" w:pos="8640"/>
      </w:tabs>
      <w:ind w:left="0"/>
    </w:pPr>
    <w:rPr>
      <w:rFonts w:ascii="Arial" w:hAnsi="Arial"/>
      <w:spacing w:val="-4"/>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List">
    <w:name w:val="List"/>
    <w:basedOn w:val="BodyText"/>
    <w:pPr>
      <w:ind w:left="1440" w:hanging="360"/>
    </w:pPr>
  </w:style>
  <w:style w:type="paragraph" w:styleId="ListBullet">
    <w:name w:val="List Bullet"/>
    <w:basedOn w:val="List"/>
    <w:pPr>
      <w:numPr>
        <w:numId w:val="1"/>
      </w:numPr>
      <w:ind w:right="720"/>
    </w:pPr>
  </w:style>
  <w:style w:type="paragraph" w:styleId="ListNumber">
    <w:name w:val="List Number"/>
    <w:basedOn w:val="List"/>
    <w:pPr>
      <w:ind w:left="1800" w:right="720"/>
    </w:pPr>
  </w:style>
  <w:style w:type="paragraph" w:styleId="MacroText">
    <w:name w:val="macro"/>
    <w:basedOn w:val="Normal"/>
    <w:semiHidden/>
    <w:rPr>
      <w:rFonts w:ascii="Courier New" w:hAnsi="Courier New"/>
    </w:rPr>
  </w:style>
  <w:style w:type="character" w:styleId="PageNumber">
    <w:name w:val="page number"/>
    <w:rPr>
      <w:rFonts w:ascii="Arial" w:hAnsi="Arial"/>
      <w:b/>
      <w:sz w:val="18"/>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20" w:line="220" w:lineRule="atLeast"/>
      <w:ind w:left="0"/>
    </w:pPr>
    <w:rPr>
      <w:rFonts w:ascii="Arial" w:hAnsi="Arial"/>
    </w:rPr>
  </w:style>
  <w:style w:type="paragraph" w:styleId="TableofFigures">
    <w:name w:val="table of figures"/>
    <w:basedOn w:val="TOCBase"/>
    <w:semiHidden/>
    <w:pPr>
      <w:ind w:left="1440" w:hanging="360"/>
    </w:pPr>
  </w:style>
  <w:style w:type="paragraph" w:styleId="TOC1">
    <w:name w:val="toc 1"/>
    <w:basedOn w:val="TOCBase"/>
    <w:semiHidden/>
    <w:rPr>
      <w:b/>
      <w:spacing w:val="-4"/>
    </w:rPr>
  </w:style>
  <w:style w:type="paragraph" w:styleId="TOC2">
    <w:name w:val="toc 2"/>
    <w:basedOn w:val="TOCBase"/>
    <w:semiHidden/>
  </w:style>
  <w:style w:type="paragraph" w:styleId="TOC3">
    <w:name w:val="toc 3"/>
    <w:basedOn w:val="TOCBase"/>
    <w:semiHidden/>
  </w:style>
  <w:style w:type="paragraph" w:styleId="TOC4">
    <w:name w:val="toc 4"/>
    <w:basedOn w:val="TOCBase"/>
    <w:semiHidden/>
  </w:style>
  <w:style w:type="paragraph" w:styleId="TOC5">
    <w:name w:val="toc 5"/>
    <w:basedOn w:val="TOCBase"/>
    <w:semiHidden/>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BodyTextIndent">
    <w:name w:val="Body Text Indent"/>
    <w:basedOn w:val="BodyText"/>
    <w:pPr>
      <w:ind w:left="1440"/>
    </w:pPr>
  </w:style>
  <w:style w:type="paragraph" w:styleId="Subtitle">
    <w:name w:val="Subtitle"/>
    <w:basedOn w:val="Title"/>
    <w:next w:val="BodyText"/>
    <w:qFormat/>
    <w:pPr>
      <w:spacing w:before="0" w:after="160" w:line="400" w:lineRule="atLeast"/>
    </w:pPr>
    <w:rPr>
      <w:i/>
      <w:spacing w:val="-14"/>
      <w:sz w:val="34"/>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pPr>
      <w:ind w:left="3240"/>
    </w:pPr>
  </w:style>
  <w:style w:type="paragraph" w:styleId="ListBullet4">
    <w:name w:val="List Bullet 4"/>
    <w:basedOn w:val="ListBullet"/>
    <w:pPr>
      <w:ind w:left="2880"/>
    </w:pPr>
  </w:style>
  <w:style w:type="paragraph" w:styleId="ListBullet3">
    <w:name w:val="List Bullet 3"/>
    <w:basedOn w:val="ListBullet"/>
    <w:pPr>
      <w:ind w:left="2520"/>
    </w:pPr>
  </w:style>
  <w:style w:type="paragraph" w:styleId="ListBullet2">
    <w:name w:val="List Bullet 2"/>
    <w:basedOn w:val="ListBullet"/>
    <w:pPr>
      <w:ind w:left="216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qFormat/>
    <w:rPr>
      <w:rFonts w:ascii="Arial" w:hAnsi="Arial"/>
      <w:b/>
      <w:spacing w:val="-4"/>
    </w:rPr>
  </w:style>
  <w:style w:type="character" w:styleId="CommentReference">
    <w:name w:val="annotation reference"/>
    <w:semiHidden/>
    <w:rPr>
      <w:sz w:val="16"/>
    </w:rPr>
  </w:style>
  <w:style w:type="paragraph" w:styleId="CommentText">
    <w:name w:val="annotation text"/>
    <w:basedOn w:val="FootnoteBase"/>
    <w:semiHidden/>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paragraph" w:customStyle="1" w:styleId="ReturnAddress">
    <w:name w:val="Return Address"/>
    <w:basedOn w:val="Normal"/>
    <w:pPr>
      <w:keepLines/>
      <w:framePr w:w="2160" w:h="1200" w:wrap="notBeside" w:vAnchor="page" w:hAnchor="page" w:x="9241" w:y="673" w:anchorLock="1"/>
      <w:spacing w:line="220" w:lineRule="atLeast"/>
      <w:ind w:left="0"/>
    </w:pPr>
    <w:rPr>
      <w:sz w:val="16"/>
    </w:rPr>
  </w:style>
  <w:style w:type="character" w:customStyle="1" w:styleId="Slogan">
    <w:name w:val="Slogan"/>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styleId="MessageHeader">
    <w:name w:val="Message Header"/>
    <w:basedOn w:val="BodyText"/>
    <w:pPr>
      <w:keepLines/>
      <w:tabs>
        <w:tab w:val="left" w:pos="3600"/>
        <w:tab w:val="left" w:pos="4680"/>
      </w:tabs>
      <w:spacing w:after="120" w:line="280" w:lineRule="exact"/>
      <w:ind w:right="2160" w:hanging="1080"/>
    </w:pPr>
    <w:rPr>
      <w:rFonts w:ascii="Arial" w:hAnsi="Arial"/>
      <w:sz w:val="22"/>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43AF3"/>
    <w:pPr>
      <w:shd w:val="clear" w:color="auto" w:fill="000080"/>
    </w:pPr>
    <w:rPr>
      <w:rFonts w:ascii="Tahoma" w:hAnsi="Tahoma" w:cs="Tahoma"/>
    </w:rPr>
  </w:style>
  <w:style w:type="paragraph" w:styleId="BalloonText">
    <w:name w:val="Balloon Text"/>
    <w:basedOn w:val="Normal"/>
    <w:semiHidden/>
    <w:rsid w:val="00E02AA8"/>
    <w:rPr>
      <w:rFonts w:ascii="Tahoma" w:hAnsi="Tahoma" w:cs="Tahoma"/>
      <w:sz w:val="16"/>
      <w:szCs w:val="16"/>
    </w:rPr>
  </w:style>
  <w:style w:type="paragraph" w:styleId="NormalWeb">
    <w:name w:val="Normal (Web)"/>
    <w:basedOn w:val="Normal"/>
    <w:uiPriority w:val="99"/>
    <w:rsid w:val="003E4A6C"/>
    <w:pPr>
      <w:spacing w:before="100" w:beforeAutospacing="1" w:after="100" w:afterAutospacing="1"/>
      <w:ind w:left="0"/>
    </w:pPr>
    <w:rPr>
      <w:rFonts w:ascii="Verdana" w:hAnsi="Verdana"/>
      <w:color w:val="000000"/>
      <w:sz w:val="17"/>
      <w:szCs w:val="17"/>
    </w:rPr>
  </w:style>
  <w:style w:type="character" w:styleId="Hyperlink">
    <w:name w:val="Hyperlink"/>
    <w:rsid w:val="00BD1BA5"/>
    <w:rPr>
      <w:color w:val="0000FF"/>
      <w:u w:val="single"/>
    </w:rPr>
  </w:style>
  <w:style w:type="character" w:styleId="Strong">
    <w:name w:val="Strong"/>
    <w:uiPriority w:val="22"/>
    <w:qFormat/>
    <w:rsid w:val="00C84A1A"/>
    <w:rPr>
      <w:b/>
      <w:bCs/>
    </w:rPr>
  </w:style>
  <w:style w:type="paragraph" w:styleId="ListParagraph">
    <w:name w:val="List Paragraph"/>
    <w:basedOn w:val="Normal"/>
    <w:uiPriority w:val="34"/>
    <w:qFormat/>
    <w:rsid w:val="00BB1025"/>
    <w:pPr>
      <w:ind w:left="720"/>
    </w:pPr>
    <w:rPr>
      <w:rFonts w:ascii="Calibri" w:eastAsia="Calibri" w:hAnsi="Calibri"/>
      <w:sz w:val="22"/>
      <w:szCs w:val="22"/>
    </w:rPr>
  </w:style>
  <w:style w:type="character" w:styleId="FollowedHyperlink">
    <w:name w:val="FollowedHyperlink"/>
    <w:rsid w:val="001D506B"/>
    <w:rPr>
      <w:color w:val="800080"/>
      <w:u w:val="single"/>
    </w:rPr>
  </w:style>
  <w:style w:type="character" w:customStyle="1" w:styleId="FooterChar">
    <w:name w:val="Footer Char"/>
    <w:link w:val="Footer"/>
    <w:uiPriority w:val="99"/>
    <w:rsid w:val="00943A67"/>
    <w:rPr>
      <w:rFonts w:ascii="Arial" w:hAnsi="Arial"/>
      <w:spacing w:val="-4"/>
      <w:lang w:val="en-US" w:eastAsia="en-US"/>
    </w:rPr>
  </w:style>
  <w:style w:type="character" w:styleId="UnresolvedMention">
    <w:name w:val="Unresolved Mention"/>
    <w:uiPriority w:val="99"/>
    <w:semiHidden/>
    <w:unhideWhenUsed/>
    <w:rsid w:val="00847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818">
      <w:bodyDiv w:val="1"/>
      <w:marLeft w:val="0"/>
      <w:marRight w:val="0"/>
      <w:marTop w:val="0"/>
      <w:marBottom w:val="0"/>
      <w:divBdr>
        <w:top w:val="none" w:sz="0" w:space="0" w:color="auto"/>
        <w:left w:val="none" w:sz="0" w:space="0" w:color="auto"/>
        <w:bottom w:val="none" w:sz="0" w:space="0" w:color="auto"/>
        <w:right w:val="none" w:sz="0" w:space="0" w:color="auto"/>
      </w:divBdr>
      <w:divsChild>
        <w:div w:id="1060667361">
          <w:marLeft w:val="0"/>
          <w:marRight w:val="0"/>
          <w:marTop w:val="0"/>
          <w:marBottom w:val="0"/>
          <w:divBdr>
            <w:top w:val="none" w:sz="0" w:space="0" w:color="auto"/>
            <w:left w:val="none" w:sz="0" w:space="0" w:color="auto"/>
            <w:bottom w:val="none" w:sz="0" w:space="0" w:color="auto"/>
            <w:right w:val="none" w:sz="0" w:space="0" w:color="auto"/>
          </w:divBdr>
          <w:divsChild>
            <w:div w:id="651445708">
              <w:marLeft w:val="0"/>
              <w:marRight w:val="0"/>
              <w:marTop w:val="0"/>
              <w:marBottom w:val="0"/>
              <w:divBdr>
                <w:top w:val="none" w:sz="0" w:space="0" w:color="auto"/>
                <w:left w:val="none" w:sz="0" w:space="0" w:color="auto"/>
                <w:bottom w:val="none" w:sz="0" w:space="0" w:color="auto"/>
                <w:right w:val="none" w:sz="0" w:space="0" w:color="auto"/>
              </w:divBdr>
              <w:divsChild>
                <w:div w:id="79564759">
                  <w:marLeft w:val="0"/>
                  <w:marRight w:val="0"/>
                  <w:marTop w:val="0"/>
                  <w:marBottom w:val="0"/>
                  <w:divBdr>
                    <w:top w:val="none" w:sz="0" w:space="0" w:color="auto"/>
                    <w:left w:val="none" w:sz="0" w:space="0" w:color="auto"/>
                    <w:bottom w:val="none" w:sz="0" w:space="0" w:color="auto"/>
                    <w:right w:val="none" w:sz="0" w:space="0" w:color="auto"/>
                  </w:divBdr>
                  <w:divsChild>
                    <w:div w:id="235749327">
                      <w:marLeft w:val="0"/>
                      <w:marRight w:val="0"/>
                      <w:marTop w:val="0"/>
                      <w:marBottom w:val="0"/>
                      <w:divBdr>
                        <w:top w:val="none" w:sz="0" w:space="0" w:color="auto"/>
                        <w:left w:val="none" w:sz="0" w:space="0" w:color="auto"/>
                        <w:bottom w:val="none" w:sz="0" w:space="0" w:color="auto"/>
                        <w:right w:val="none" w:sz="0" w:space="0" w:color="auto"/>
                      </w:divBdr>
                      <w:divsChild>
                        <w:div w:id="17615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4295">
      <w:bodyDiv w:val="1"/>
      <w:marLeft w:val="0"/>
      <w:marRight w:val="0"/>
      <w:marTop w:val="0"/>
      <w:marBottom w:val="0"/>
      <w:divBdr>
        <w:top w:val="none" w:sz="0" w:space="0" w:color="auto"/>
        <w:left w:val="none" w:sz="0" w:space="0" w:color="auto"/>
        <w:bottom w:val="none" w:sz="0" w:space="0" w:color="auto"/>
        <w:right w:val="none" w:sz="0" w:space="0" w:color="auto"/>
      </w:divBdr>
    </w:div>
    <w:div w:id="359745728">
      <w:bodyDiv w:val="1"/>
      <w:marLeft w:val="0"/>
      <w:marRight w:val="0"/>
      <w:marTop w:val="0"/>
      <w:marBottom w:val="0"/>
      <w:divBdr>
        <w:top w:val="none" w:sz="0" w:space="0" w:color="auto"/>
        <w:left w:val="none" w:sz="0" w:space="0" w:color="auto"/>
        <w:bottom w:val="none" w:sz="0" w:space="0" w:color="auto"/>
        <w:right w:val="none" w:sz="0" w:space="0" w:color="auto"/>
      </w:divBdr>
    </w:div>
    <w:div w:id="360400556">
      <w:bodyDiv w:val="1"/>
      <w:marLeft w:val="0"/>
      <w:marRight w:val="0"/>
      <w:marTop w:val="0"/>
      <w:marBottom w:val="0"/>
      <w:divBdr>
        <w:top w:val="none" w:sz="0" w:space="0" w:color="auto"/>
        <w:left w:val="none" w:sz="0" w:space="0" w:color="auto"/>
        <w:bottom w:val="none" w:sz="0" w:space="0" w:color="auto"/>
        <w:right w:val="none" w:sz="0" w:space="0" w:color="auto"/>
      </w:divBdr>
    </w:div>
    <w:div w:id="511067914">
      <w:bodyDiv w:val="1"/>
      <w:marLeft w:val="0"/>
      <w:marRight w:val="0"/>
      <w:marTop w:val="0"/>
      <w:marBottom w:val="0"/>
      <w:divBdr>
        <w:top w:val="none" w:sz="0" w:space="0" w:color="auto"/>
        <w:left w:val="none" w:sz="0" w:space="0" w:color="auto"/>
        <w:bottom w:val="none" w:sz="0" w:space="0" w:color="auto"/>
        <w:right w:val="none" w:sz="0" w:space="0" w:color="auto"/>
      </w:divBdr>
    </w:div>
    <w:div w:id="524640630">
      <w:bodyDiv w:val="1"/>
      <w:marLeft w:val="0"/>
      <w:marRight w:val="0"/>
      <w:marTop w:val="0"/>
      <w:marBottom w:val="0"/>
      <w:divBdr>
        <w:top w:val="none" w:sz="0" w:space="0" w:color="auto"/>
        <w:left w:val="none" w:sz="0" w:space="0" w:color="auto"/>
        <w:bottom w:val="none" w:sz="0" w:space="0" w:color="auto"/>
        <w:right w:val="none" w:sz="0" w:space="0" w:color="auto"/>
      </w:divBdr>
    </w:div>
    <w:div w:id="1357390848">
      <w:bodyDiv w:val="1"/>
      <w:marLeft w:val="0"/>
      <w:marRight w:val="0"/>
      <w:marTop w:val="0"/>
      <w:marBottom w:val="0"/>
      <w:divBdr>
        <w:top w:val="none" w:sz="0" w:space="0" w:color="auto"/>
        <w:left w:val="none" w:sz="0" w:space="0" w:color="auto"/>
        <w:bottom w:val="none" w:sz="0" w:space="0" w:color="auto"/>
        <w:right w:val="none" w:sz="0" w:space="0" w:color="auto"/>
      </w:divBdr>
      <w:divsChild>
        <w:div w:id="1386755118">
          <w:marLeft w:val="0"/>
          <w:marRight w:val="0"/>
          <w:marTop w:val="0"/>
          <w:marBottom w:val="0"/>
          <w:divBdr>
            <w:top w:val="none" w:sz="0" w:space="0" w:color="auto"/>
            <w:left w:val="none" w:sz="0" w:space="0" w:color="auto"/>
            <w:bottom w:val="none" w:sz="0" w:space="0" w:color="auto"/>
            <w:right w:val="none" w:sz="0" w:space="0" w:color="auto"/>
          </w:divBdr>
          <w:divsChild>
            <w:div w:id="1481654555">
              <w:marLeft w:val="0"/>
              <w:marRight w:val="0"/>
              <w:marTop w:val="0"/>
              <w:marBottom w:val="0"/>
              <w:divBdr>
                <w:top w:val="none" w:sz="0" w:space="0" w:color="auto"/>
                <w:left w:val="none" w:sz="0" w:space="0" w:color="auto"/>
                <w:bottom w:val="none" w:sz="0" w:space="0" w:color="auto"/>
                <w:right w:val="none" w:sz="0" w:space="0" w:color="auto"/>
              </w:divBdr>
              <w:divsChild>
                <w:div w:id="870264998">
                  <w:marLeft w:val="0"/>
                  <w:marRight w:val="0"/>
                  <w:marTop w:val="0"/>
                  <w:marBottom w:val="0"/>
                  <w:divBdr>
                    <w:top w:val="none" w:sz="0" w:space="0" w:color="auto"/>
                    <w:left w:val="none" w:sz="0" w:space="0" w:color="auto"/>
                    <w:bottom w:val="none" w:sz="0" w:space="0" w:color="auto"/>
                    <w:right w:val="none" w:sz="0" w:space="0" w:color="auto"/>
                  </w:divBdr>
                  <w:divsChild>
                    <w:div w:id="2080126964">
                      <w:marLeft w:val="0"/>
                      <w:marRight w:val="0"/>
                      <w:marTop w:val="0"/>
                      <w:marBottom w:val="0"/>
                      <w:divBdr>
                        <w:top w:val="none" w:sz="0" w:space="0" w:color="auto"/>
                        <w:left w:val="none" w:sz="0" w:space="0" w:color="auto"/>
                        <w:bottom w:val="none" w:sz="0" w:space="0" w:color="auto"/>
                        <w:right w:val="none" w:sz="0" w:space="0" w:color="auto"/>
                      </w:divBdr>
                      <w:divsChild>
                        <w:div w:id="10022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5909">
      <w:bodyDiv w:val="1"/>
      <w:marLeft w:val="0"/>
      <w:marRight w:val="0"/>
      <w:marTop w:val="0"/>
      <w:marBottom w:val="0"/>
      <w:divBdr>
        <w:top w:val="none" w:sz="0" w:space="0" w:color="auto"/>
        <w:left w:val="none" w:sz="0" w:space="0" w:color="auto"/>
        <w:bottom w:val="none" w:sz="0" w:space="0" w:color="auto"/>
        <w:right w:val="none" w:sz="0" w:space="0" w:color="auto"/>
      </w:divBdr>
    </w:div>
    <w:div w:id="1788966098">
      <w:bodyDiv w:val="1"/>
      <w:marLeft w:val="0"/>
      <w:marRight w:val="0"/>
      <w:marTop w:val="0"/>
      <w:marBottom w:val="0"/>
      <w:divBdr>
        <w:top w:val="none" w:sz="0" w:space="0" w:color="auto"/>
        <w:left w:val="none" w:sz="0" w:space="0" w:color="auto"/>
        <w:bottom w:val="none" w:sz="0" w:space="0" w:color="auto"/>
        <w:right w:val="none" w:sz="0" w:space="0" w:color="auto"/>
      </w:divBdr>
    </w:div>
    <w:div w:id="210668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a.gc.ca" TargetMode="External"/><Relationship Id="rId5" Type="http://schemas.openxmlformats.org/officeDocument/2006/relationships/webSettings" Target="webSettings.xml"/><Relationship Id="rId10" Type="http://schemas.openxmlformats.org/officeDocument/2006/relationships/hyperlink" Target="https://www.canada.ca/en/revenue-agency/services/tax/individuals/topics/about-your-tax-return/tax-return/completing-a-tax-return/deductions-credits-expenses/line-362-volunteer-firefighters-amount-line-395-search-rescue-volunteers-amount.html" TargetMode="External"/><Relationship Id="rId4" Type="http://schemas.openxmlformats.org/officeDocument/2006/relationships/settings" Target="settings.xml"/><Relationship Id="rId9" Type="http://schemas.openxmlformats.org/officeDocument/2006/relationships/hyperlink" Target="https://www.canada.ca/en/revenue-agency/programs/about-canada-revenue-agency-cra/federal-government-budgets/budget-2014-road-balance-creating-jobs-opportunities/budget-2014-search-rescue-volunteer-tax-cred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ofp97t\Reports\CONTREP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206C3-AF01-4F94-BB75-9C98728A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CONTREPO</Template>
  <TotalTime>3</TotalTime>
  <Pages>6</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14192</CharactersWithSpaces>
  <SharedDoc>false</SharedDoc>
  <HLinks>
    <vt:vector size="18" baseType="variant">
      <vt:variant>
        <vt:i4>65548</vt:i4>
      </vt:variant>
      <vt:variant>
        <vt:i4>6</vt:i4>
      </vt:variant>
      <vt:variant>
        <vt:i4>0</vt:i4>
      </vt:variant>
      <vt:variant>
        <vt:i4>5</vt:i4>
      </vt:variant>
      <vt:variant>
        <vt:lpwstr>http://www.cra.gc.ca/</vt:lpwstr>
      </vt:variant>
      <vt:variant>
        <vt:lpwstr/>
      </vt:variant>
      <vt:variant>
        <vt:i4>4390927</vt:i4>
      </vt:variant>
      <vt:variant>
        <vt:i4>3</vt:i4>
      </vt:variant>
      <vt:variant>
        <vt:i4>0</vt:i4>
      </vt:variant>
      <vt:variant>
        <vt:i4>5</vt:i4>
      </vt:variant>
      <vt:variant>
        <vt:lpwstr>https://www.canada.ca/en/revenue-agency/services/tax/individuals/topics/about-your-tax-return/tax-return/completing-a-tax-return/deductions-credits-expenses/line-362-volunteer-firefighters-amount-line-395-search-rescue-volunteers-amount.html</vt:lpwstr>
      </vt:variant>
      <vt:variant>
        <vt:lpwstr/>
      </vt:variant>
      <vt:variant>
        <vt:i4>262171</vt:i4>
      </vt:variant>
      <vt:variant>
        <vt:i4>0</vt:i4>
      </vt:variant>
      <vt:variant>
        <vt:i4>0</vt:i4>
      </vt:variant>
      <vt:variant>
        <vt:i4>5</vt:i4>
      </vt:variant>
      <vt:variant>
        <vt:lpwstr>https://www.canada.ca/en/revenue-agency/programs/about-canada-revenue-agency-cra/federal-government-budgets/budget-2014-road-balance-creating-jobs-opportunities/budget-2014-search-rescue-volunteer-tax-credit.html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DAOUSTS</dc:creator>
  <cp:keywords/>
  <cp:lastModifiedBy>Paul French</cp:lastModifiedBy>
  <cp:revision>3</cp:revision>
  <cp:lastPrinted>2020-01-30T15:22:00Z</cp:lastPrinted>
  <dcterms:created xsi:type="dcterms:W3CDTF">2026-02-11T15:37:00Z</dcterms:created>
  <dcterms:modified xsi:type="dcterms:W3CDTF">2026-03-07T13:39:00Z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542af88b-f1c7-47cc-8d56-359df8e02114</vt:lpwstr>
  </property>
</Properties>
</file>